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0B609AC5" w:rsidR="00C26F79" w:rsidRPr="000818D9" w:rsidRDefault="00C26F79" w:rsidP="00C26F79">
      <w:pPr>
        <w:tabs>
          <w:tab w:val="left" w:pos="1701"/>
          <w:tab w:val="right" w:pos="9639"/>
        </w:tabs>
        <w:spacing w:after="60"/>
        <w:rPr>
          <w:b/>
          <w:highlight w:val="yellow"/>
        </w:rPr>
      </w:pPr>
      <w:r w:rsidRPr="002632AA">
        <w:rPr>
          <w:b/>
        </w:rPr>
        <w:t>3GPP TSG-RAN WG1 Meeting #</w:t>
      </w:r>
      <w:r w:rsidR="004931F0">
        <w:rPr>
          <w:b/>
        </w:rPr>
        <w:t>11</w:t>
      </w:r>
      <w:r w:rsidR="004D56D2">
        <w:rPr>
          <w:b/>
        </w:rPr>
        <w:t>4</w:t>
      </w:r>
      <w:r w:rsidRPr="002632AA">
        <w:rPr>
          <w:b/>
        </w:rPr>
        <w:tab/>
      </w:r>
      <w:r w:rsidR="000E3595" w:rsidRPr="000E3595">
        <w:rPr>
          <w:b/>
        </w:rPr>
        <w:t>R1-</w:t>
      </w:r>
      <w:r w:rsidR="006079D0" w:rsidRPr="006079D0">
        <w:rPr>
          <w:b/>
        </w:rPr>
        <w:t>230</w:t>
      </w:r>
      <w:r w:rsidR="00FE7CD0">
        <w:rPr>
          <w:b/>
        </w:rPr>
        <w:t>8438</w:t>
      </w:r>
      <w:r w:rsidR="006079D0" w:rsidRPr="006079D0">
        <w:rPr>
          <w:b/>
        </w:rPr>
        <w:t xml:space="preserve">     </w:t>
      </w:r>
    </w:p>
    <w:p w14:paraId="5023BCB3" w14:textId="77777777" w:rsidR="00F15953" w:rsidRPr="00CE0424" w:rsidRDefault="00F15953" w:rsidP="00F15953">
      <w:pPr>
        <w:pStyle w:val="3GPPHeader"/>
      </w:pPr>
      <w:r>
        <w:t>Toulouse, France, August 21</w:t>
      </w:r>
      <w:r w:rsidRPr="004230D6">
        <w:rPr>
          <w:vertAlign w:val="superscript"/>
        </w:rPr>
        <w:t>st</w:t>
      </w:r>
      <w:r>
        <w:t xml:space="preserve"> – 25</w:t>
      </w:r>
      <w:r w:rsidRPr="004230D6">
        <w:rPr>
          <w:vertAlign w:val="superscript"/>
        </w:rPr>
        <w:t>th</w:t>
      </w:r>
      <w:r>
        <w:t>,</w:t>
      </w:r>
      <w:r w:rsidRPr="0006526C">
        <w:t xml:space="preserve"> </w:t>
      </w:r>
      <w:r>
        <w:t>2023</w:t>
      </w:r>
    </w:p>
    <w:p w14:paraId="3C6869D1" w14:textId="1D1B0CD7" w:rsidR="00E90E49" w:rsidRPr="004E7E0C" w:rsidRDefault="00E90E49" w:rsidP="00311702">
      <w:pPr>
        <w:pStyle w:val="3GPPHeader"/>
      </w:pPr>
      <w:r w:rsidRPr="004D295C">
        <w:t>Agenda Item:</w:t>
      </w:r>
      <w:r w:rsidRPr="004D295C">
        <w:tab/>
      </w:r>
      <w:r w:rsidR="00BF010F">
        <w:t>9</w:t>
      </w:r>
      <w:r w:rsidR="00311702" w:rsidRPr="004E7E0C">
        <w:t>.</w:t>
      </w:r>
      <w:r w:rsidR="00DB5AAA">
        <w:t>11</w:t>
      </w:r>
      <w:r w:rsidR="00311702" w:rsidRPr="004E7E0C">
        <w:t>.</w:t>
      </w:r>
      <w:r w:rsidR="00ED56CC">
        <w:t>1</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30D3B6BE" w:rsidR="00E90E49" w:rsidRPr="004E7E0C" w:rsidRDefault="003D3C45" w:rsidP="00311702">
      <w:pPr>
        <w:pStyle w:val="3GPPHeader"/>
      </w:pPr>
      <w:r w:rsidRPr="004E7E0C">
        <w:t>Title:</w:t>
      </w:r>
      <w:r w:rsidR="00E90E49" w:rsidRPr="004E7E0C">
        <w:tab/>
      </w:r>
      <w:r w:rsidR="002C1F2B">
        <w:t>L</w:t>
      </w:r>
      <w:r w:rsidR="000E3595" w:rsidRPr="000E3595">
        <w:t>ow power WUS</w:t>
      </w:r>
      <w:r w:rsidR="002C1F2B">
        <w:t xml:space="preserve"> evaluations</w:t>
      </w:r>
    </w:p>
    <w:p w14:paraId="58D4CB54" w14:textId="77777777" w:rsidR="00E90E49" w:rsidRPr="00CE0424" w:rsidRDefault="00E90E49" w:rsidP="00D546FF">
      <w:pPr>
        <w:pStyle w:val="3GPPHeader"/>
      </w:pPr>
      <w:r w:rsidRPr="004E7E0C">
        <w:t>Document for:</w:t>
      </w:r>
      <w:r w:rsidRPr="004E7E0C">
        <w:tab/>
        <w:t>Discussion, Decision</w:t>
      </w:r>
    </w:p>
    <w:p w14:paraId="09FE4FCF" w14:textId="77777777" w:rsidR="00E90E49" w:rsidRPr="00CE0424" w:rsidRDefault="00230D18" w:rsidP="00CE0424">
      <w:pPr>
        <w:pStyle w:val="Heading1"/>
      </w:pPr>
      <w:r>
        <w:t>1</w:t>
      </w:r>
      <w:r>
        <w:tab/>
      </w:r>
      <w:r w:rsidR="00E90E49" w:rsidRPr="00CE0424">
        <w:t>Introduction</w:t>
      </w:r>
    </w:p>
    <w:p w14:paraId="2B61F736" w14:textId="656D5699" w:rsidR="00BA05C2" w:rsidRDefault="001151A3" w:rsidP="00CE0424">
      <w:pPr>
        <w:pStyle w:val="BodyText"/>
      </w:pPr>
      <w:r>
        <w:t xml:space="preserve">In this document we </w:t>
      </w:r>
      <w:r w:rsidR="00BA05C2">
        <w:t>summarize the evaluation results studying LP-WUS power consumption gains, coverage performance and System impact (NW overhead and NW energy consumption).</w:t>
      </w:r>
    </w:p>
    <w:p w14:paraId="41E8D3A0" w14:textId="77777777" w:rsidR="00170FDC" w:rsidRDefault="00BA05C2" w:rsidP="00CE0424">
      <w:pPr>
        <w:pStyle w:val="BodyText"/>
      </w:pPr>
      <w:r>
        <w:t xml:space="preserve">In [2], we provide detailed link level evaluation results. </w:t>
      </w:r>
    </w:p>
    <w:p w14:paraId="796607B4" w14:textId="265A41B1" w:rsidR="00BA05C2" w:rsidRDefault="00BA05C2" w:rsidP="00CE0424">
      <w:pPr>
        <w:pStyle w:val="BodyText"/>
      </w:pPr>
      <w:r>
        <w:t>In [3], analysis of different LP-WUR architecture</w:t>
      </w:r>
      <w:r w:rsidR="006079D0">
        <w:t>s</w:t>
      </w:r>
      <w:r>
        <w:t xml:space="preserve"> is provided.</w:t>
      </w:r>
    </w:p>
    <w:p w14:paraId="688A7F6F" w14:textId="4C0C2341" w:rsidR="005873FC" w:rsidRDefault="005873FC" w:rsidP="00CE0424">
      <w:pPr>
        <w:pStyle w:val="BodyText"/>
      </w:pPr>
      <w:r>
        <w:t>Two spreadsheets are attached to th</w:t>
      </w:r>
      <w:r w:rsidR="006079D0">
        <w:t>is</w:t>
      </w:r>
      <w:r>
        <w:t xml:space="preserve"> document, one for power saving evaluation and another for coverage evaluation. The spreadsheets summarize our evaluation results </w:t>
      </w:r>
      <w:bookmarkStart w:id="0" w:name="_Hlk134978883"/>
      <w:r>
        <w:t xml:space="preserve">(including some additional cases </w:t>
      </w:r>
      <w:r w:rsidR="00DE2344">
        <w:t>to</w:t>
      </w:r>
      <w:r>
        <w:t xml:space="preserve"> those discussed in this document)</w:t>
      </w:r>
      <w:bookmarkEnd w:id="0"/>
      <w:r>
        <w:t>.</w:t>
      </w:r>
    </w:p>
    <w:p w14:paraId="7B1587A7" w14:textId="513F4425" w:rsidR="00D01504" w:rsidRDefault="00230D18" w:rsidP="00CE0424">
      <w:pPr>
        <w:pStyle w:val="Heading1"/>
      </w:pPr>
      <w:bookmarkStart w:id="1" w:name="_Ref178064866"/>
      <w:r>
        <w:t>2</w:t>
      </w:r>
      <w:r>
        <w:tab/>
      </w:r>
      <w:bookmarkEnd w:id="1"/>
      <w:r w:rsidR="00D01504">
        <w:t>Summary of Evaluations</w:t>
      </w:r>
    </w:p>
    <w:p w14:paraId="5C6F8D41" w14:textId="6D35838B" w:rsidR="00D01504" w:rsidRDefault="00D01504" w:rsidP="00D01504">
      <w:pPr>
        <w:pStyle w:val="Heading2"/>
      </w:pPr>
      <w:r>
        <w:t>2</w:t>
      </w:r>
      <w:r w:rsidRPr="00C65B21">
        <w:t>.1</w:t>
      </w:r>
      <w:r w:rsidRPr="00C65B21">
        <w:tab/>
      </w:r>
      <w:r>
        <w:t>Coverage</w:t>
      </w:r>
    </w:p>
    <w:p w14:paraId="2DC63CAD" w14:textId="3477019A" w:rsidR="00D01504" w:rsidRDefault="00D01504" w:rsidP="00D01504">
      <w:pPr>
        <w:rPr>
          <w:rFonts w:cstheme="minorHAnsi"/>
          <w:lang w:eastAsia="ja-JP"/>
        </w:rPr>
      </w:pPr>
      <w:r>
        <w:rPr>
          <w:rFonts w:cstheme="minorHAnsi"/>
          <w:lang w:val="en-GB" w:eastAsia="ja-JP"/>
        </w:rPr>
        <w:t xml:space="preserve">In the spreadsheet attached to the document we provide link-budget evaluations for </w:t>
      </w:r>
      <w:r w:rsidR="00441702">
        <w:rPr>
          <w:rFonts w:cstheme="minorHAnsi"/>
          <w:lang w:val="en-GB" w:eastAsia="ja-JP"/>
        </w:rPr>
        <w:t>r</w:t>
      </w:r>
      <w:r>
        <w:rPr>
          <w:rFonts w:cstheme="minorHAnsi"/>
          <w:lang w:val="en-GB" w:eastAsia="ja-JP"/>
        </w:rPr>
        <w:t xml:space="preserve">eference </w:t>
      </w:r>
      <w:r w:rsidR="00441702">
        <w:rPr>
          <w:rFonts w:cstheme="minorHAnsi"/>
          <w:lang w:val="en-GB" w:eastAsia="ja-JP"/>
        </w:rPr>
        <w:t xml:space="preserve">cases </w:t>
      </w:r>
      <w:r>
        <w:rPr>
          <w:rFonts w:cstheme="minorHAnsi"/>
          <w:lang w:val="en-GB" w:eastAsia="ja-JP"/>
        </w:rPr>
        <w:t xml:space="preserve">(i.e., PDCCH and msg3-PUSCH) and </w:t>
      </w:r>
      <w:r w:rsidR="00441702">
        <w:rPr>
          <w:rFonts w:cstheme="minorHAnsi"/>
          <w:lang w:val="en-GB" w:eastAsia="ja-JP"/>
        </w:rPr>
        <w:t xml:space="preserve">different </w:t>
      </w:r>
      <w:r>
        <w:rPr>
          <w:rFonts w:cstheme="minorHAnsi"/>
          <w:lang w:val="en-GB" w:eastAsia="ja-JP"/>
        </w:rPr>
        <w:t>WUS</w:t>
      </w:r>
      <w:r w:rsidR="00441702">
        <w:rPr>
          <w:rFonts w:cstheme="minorHAnsi"/>
          <w:lang w:val="en-GB" w:eastAsia="ja-JP"/>
        </w:rPr>
        <w:t xml:space="preserve"> structures</w:t>
      </w:r>
      <w:r>
        <w:rPr>
          <w:rFonts w:cstheme="minorHAnsi"/>
          <w:lang w:val="en-GB" w:eastAsia="ja-JP"/>
        </w:rPr>
        <w:t>/WUR configurations.</w:t>
      </w:r>
    </w:p>
    <w:p w14:paraId="02BD587A" w14:textId="68272C8B" w:rsidR="00D01504" w:rsidRDefault="00441702" w:rsidP="00D01504">
      <w:pPr>
        <w:rPr>
          <w:lang w:eastAsia="ja-JP"/>
        </w:rPr>
      </w:pPr>
      <w:r>
        <w:rPr>
          <w:lang w:eastAsia="ja-JP"/>
        </w:rPr>
        <w:t>Evaluated cases include</w:t>
      </w:r>
      <w:r w:rsidR="00D01504">
        <w:rPr>
          <w:lang w:eastAsia="ja-JP"/>
        </w:rPr>
        <w:t>:</w:t>
      </w:r>
    </w:p>
    <w:p w14:paraId="752AFA7F" w14:textId="7C24B38D" w:rsidR="00441702" w:rsidRDefault="00441702" w:rsidP="00D01504">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Reference cases</w:t>
      </w:r>
    </w:p>
    <w:p w14:paraId="34F7E4E3" w14:textId="734690B9" w:rsidR="00D01504" w:rsidRPr="005932DA"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PDCCH: {4Rx, AL16}, {</w:t>
      </w:r>
      <w:r w:rsidRPr="005932DA">
        <w:rPr>
          <w:rFonts w:cstheme="minorHAnsi"/>
          <w:lang w:val="en-US" w:eastAsia="en-GB"/>
        </w:rPr>
        <w:t>2Rx, AL16</w:t>
      </w:r>
      <w:r>
        <w:rPr>
          <w:rFonts w:cstheme="minorHAnsi"/>
          <w:lang w:val="en-US" w:eastAsia="en-GB"/>
        </w:rPr>
        <w:t>}, {</w:t>
      </w:r>
      <w:r w:rsidRPr="005932DA">
        <w:rPr>
          <w:rFonts w:cstheme="minorHAnsi"/>
          <w:lang w:val="en-US" w:eastAsia="en-GB"/>
        </w:rPr>
        <w:t>1Rx, AL16</w:t>
      </w:r>
      <w:r>
        <w:rPr>
          <w:rFonts w:cstheme="minorHAnsi"/>
          <w:lang w:val="en-US" w:eastAsia="en-GB"/>
        </w:rPr>
        <w:t>}</w:t>
      </w:r>
    </w:p>
    <w:p w14:paraId="2514A485" w14:textId="77777777" w:rsidR="00D01504"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without retransmission</w:t>
      </w:r>
    </w:p>
    <w:p w14:paraId="23F85ACF" w14:textId="77777777" w:rsidR="00D01504"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with two retransmissions</w:t>
      </w:r>
    </w:p>
    <w:p w14:paraId="7C41F601" w14:textId="0504A665" w:rsidR="00441702" w:rsidRDefault="006B7D1E" w:rsidP="00D01504">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Various </w:t>
      </w:r>
      <w:r w:rsidR="00441702">
        <w:rPr>
          <w:rFonts w:asciiTheme="minorHAnsi" w:hAnsiTheme="minorHAnsi" w:cstheme="minorHAnsi"/>
          <w:lang w:val="en-US" w:eastAsia="en-GB"/>
        </w:rPr>
        <w:t>LP-WUS structures/WUR configurations</w:t>
      </w:r>
      <w:r w:rsidR="00D031EB">
        <w:rPr>
          <w:rFonts w:asciiTheme="minorHAnsi" w:hAnsiTheme="minorHAnsi" w:cstheme="minorHAnsi"/>
          <w:lang w:val="en-US" w:eastAsia="en-GB"/>
        </w:rPr>
        <w:t xml:space="preserve"> (BW=5MHz assumed for all cases)</w:t>
      </w:r>
    </w:p>
    <w:p w14:paraId="202EA4B0" w14:textId="03D2D847" w:rsidR="00441702" w:rsidRDefault="00D01504" w:rsidP="00441702">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OOK-based WUS</w:t>
      </w:r>
      <w:r w:rsidR="00441702">
        <w:rPr>
          <w:rFonts w:asciiTheme="minorHAnsi" w:hAnsiTheme="minorHAnsi" w:cstheme="minorHAnsi"/>
          <w:lang w:val="en-US" w:eastAsia="en-GB"/>
        </w:rPr>
        <w:t xml:space="preserve"> and WUR NF 6dB higher than MR</w:t>
      </w:r>
      <w:r>
        <w:rPr>
          <w:rFonts w:asciiTheme="minorHAnsi" w:hAnsiTheme="minorHAnsi" w:cstheme="minorHAnsi"/>
          <w:lang w:val="en-US" w:eastAsia="en-GB"/>
        </w:rPr>
        <w:t xml:space="preserve">: </w:t>
      </w:r>
    </w:p>
    <w:p w14:paraId="77225FCA" w14:textId="48C4A14E" w:rsidR="00441702" w:rsidRDefault="00441702" w:rsidP="00441702">
      <w:pPr>
        <w:pStyle w:val="ListParagraph"/>
        <w:numPr>
          <w:ilvl w:val="2"/>
          <w:numId w:val="27"/>
        </w:numPr>
        <w:spacing w:after="0"/>
        <w:rPr>
          <w:rFonts w:asciiTheme="minorHAnsi" w:hAnsiTheme="minorHAnsi" w:cstheme="minorHAnsi"/>
          <w:lang w:val="en-US" w:eastAsia="en-GB"/>
        </w:rPr>
      </w:pPr>
      <w:r>
        <w:rPr>
          <w:rFonts w:asciiTheme="minorHAnsi" w:hAnsiTheme="minorHAnsi" w:cstheme="minorHAnsi"/>
          <w:lang w:val="en-US" w:eastAsia="en-GB"/>
        </w:rPr>
        <w:t>1bit payload (sequence</w:t>
      </w:r>
      <w:r w:rsidR="00D031EB">
        <w:rPr>
          <w:rFonts w:asciiTheme="minorHAnsi" w:hAnsiTheme="minorHAnsi" w:cstheme="minorHAnsi"/>
          <w:lang w:val="en-US" w:eastAsia="en-GB"/>
        </w:rPr>
        <w:t>-</w:t>
      </w:r>
      <w:r>
        <w:rPr>
          <w:rFonts w:asciiTheme="minorHAnsi" w:hAnsiTheme="minorHAnsi" w:cstheme="minorHAnsi"/>
          <w:lang w:val="en-US" w:eastAsia="en-GB"/>
        </w:rPr>
        <w:t>based detection),</w:t>
      </w:r>
      <w:r w:rsidRPr="00441702">
        <w:rPr>
          <w:rFonts w:asciiTheme="minorHAnsi" w:hAnsiTheme="minorHAnsi" w:cstheme="minorHAnsi"/>
          <w:lang w:val="en-US" w:eastAsia="en-GB"/>
        </w:rPr>
        <w:t xml:space="preserve"> </w:t>
      </w:r>
      <w:r>
        <w:rPr>
          <w:rFonts w:asciiTheme="minorHAnsi" w:hAnsiTheme="minorHAnsi" w:cstheme="minorHAnsi"/>
          <w:lang w:val="en-US" w:eastAsia="en-GB"/>
        </w:rPr>
        <w:t xml:space="preserve">36 OFDM symbols </w:t>
      </w:r>
    </w:p>
    <w:p w14:paraId="09C07E89" w14:textId="517B02AC" w:rsidR="00D01504" w:rsidRDefault="00D01504" w:rsidP="00441702">
      <w:pPr>
        <w:pStyle w:val="ListParagraph"/>
        <w:numPr>
          <w:ilvl w:val="2"/>
          <w:numId w:val="27"/>
        </w:numPr>
        <w:spacing w:after="0"/>
        <w:rPr>
          <w:rFonts w:asciiTheme="minorHAnsi" w:hAnsiTheme="minorHAnsi" w:cstheme="minorHAnsi"/>
          <w:lang w:val="en-US" w:eastAsia="en-GB"/>
        </w:rPr>
      </w:pPr>
      <w:proofErr w:type="gramStart"/>
      <w:r>
        <w:rPr>
          <w:rFonts w:asciiTheme="minorHAnsi" w:hAnsiTheme="minorHAnsi" w:cstheme="minorHAnsi"/>
          <w:lang w:val="en-US" w:eastAsia="en-GB"/>
        </w:rPr>
        <w:t>8 bit</w:t>
      </w:r>
      <w:proofErr w:type="gramEnd"/>
      <w:r w:rsidR="00441702">
        <w:rPr>
          <w:rFonts w:asciiTheme="minorHAnsi" w:hAnsiTheme="minorHAnsi" w:cstheme="minorHAnsi"/>
          <w:lang w:val="en-US" w:eastAsia="en-GB"/>
        </w:rPr>
        <w:t xml:space="preserve"> payload</w:t>
      </w:r>
      <w:r>
        <w:rPr>
          <w:rFonts w:asciiTheme="minorHAnsi" w:hAnsiTheme="minorHAnsi" w:cstheme="minorHAnsi"/>
          <w:lang w:val="en-US" w:eastAsia="en-GB"/>
        </w:rPr>
        <w:t xml:space="preserve"> (+10bits CRC), 36 OFDM symbols</w:t>
      </w:r>
    </w:p>
    <w:p w14:paraId="4022EF07" w14:textId="5510BE6A" w:rsidR="00441702" w:rsidRPr="00441702" w:rsidRDefault="00441702" w:rsidP="00441702">
      <w:pPr>
        <w:pStyle w:val="ListParagraph"/>
        <w:numPr>
          <w:ilvl w:val="2"/>
          <w:numId w:val="27"/>
        </w:numPr>
        <w:spacing w:after="0"/>
        <w:rPr>
          <w:rFonts w:asciiTheme="minorHAnsi" w:hAnsiTheme="minorHAnsi" w:cstheme="minorHAnsi"/>
          <w:lang w:val="en-US" w:eastAsia="en-GB"/>
        </w:rPr>
      </w:pPr>
      <w:proofErr w:type="gramStart"/>
      <w:r w:rsidRPr="00441702">
        <w:rPr>
          <w:rFonts w:asciiTheme="minorHAnsi" w:hAnsiTheme="minorHAnsi" w:cstheme="minorHAnsi"/>
          <w:lang w:val="en-US" w:eastAsia="en-GB"/>
        </w:rPr>
        <w:t xml:space="preserve">48 </w:t>
      </w:r>
      <w:r>
        <w:rPr>
          <w:rFonts w:asciiTheme="minorHAnsi" w:hAnsiTheme="minorHAnsi" w:cstheme="minorHAnsi"/>
          <w:lang w:val="en-US" w:eastAsia="en-GB"/>
        </w:rPr>
        <w:t>bit</w:t>
      </w:r>
      <w:proofErr w:type="gramEnd"/>
      <w:r>
        <w:rPr>
          <w:rFonts w:asciiTheme="minorHAnsi" w:hAnsiTheme="minorHAnsi" w:cstheme="minorHAnsi"/>
          <w:lang w:val="en-US" w:eastAsia="en-GB"/>
        </w:rPr>
        <w:t xml:space="preserve"> payload</w:t>
      </w:r>
      <w:r w:rsidRPr="00441702">
        <w:rPr>
          <w:rFonts w:asciiTheme="minorHAnsi" w:hAnsiTheme="minorHAnsi" w:cstheme="minorHAnsi"/>
          <w:lang w:val="en-US" w:eastAsia="en-GB"/>
        </w:rPr>
        <w:t xml:space="preserve"> (+10bits CRC), </w:t>
      </w:r>
      <w:r w:rsidRPr="00441702">
        <w:rPr>
          <w:rFonts w:cstheme="minorHAnsi"/>
          <w:lang w:eastAsia="en-GB"/>
        </w:rPr>
        <w:t xml:space="preserve">29 </w:t>
      </w:r>
      <w:r>
        <w:rPr>
          <w:rFonts w:cstheme="minorHAnsi"/>
          <w:lang w:val="en-US" w:eastAsia="en-GB"/>
        </w:rPr>
        <w:t xml:space="preserve">and 116 </w:t>
      </w:r>
      <w:r w:rsidRPr="00441702">
        <w:rPr>
          <w:rFonts w:cstheme="minorHAnsi"/>
          <w:lang w:eastAsia="en-GB"/>
        </w:rPr>
        <w:t>OFDM symbols</w:t>
      </w:r>
    </w:p>
    <w:p w14:paraId="03F648B2" w14:textId="34491113" w:rsidR="00441702" w:rsidRDefault="00D01504" w:rsidP="00441702">
      <w:pPr>
        <w:pStyle w:val="ListParagraph"/>
        <w:numPr>
          <w:ilvl w:val="1"/>
          <w:numId w:val="27"/>
        </w:numPr>
        <w:spacing w:after="0"/>
        <w:rPr>
          <w:rFonts w:asciiTheme="minorHAnsi" w:hAnsiTheme="minorHAnsi" w:cstheme="minorHAnsi"/>
          <w:lang w:val="en-US" w:eastAsia="en-GB"/>
        </w:rPr>
      </w:pPr>
      <w:r w:rsidRPr="0044184A">
        <w:rPr>
          <w:rFonts w:asciiTheme="minorHAnsi" w:hAnsiTheme="minorHAnsi" w:cstheme="minorHAnsi"/>
          <w:lang w:val="en-US" w:eastAsia="en-GB"/>
        </w:rPr>
        <w:t>OFDM</w:t>
      </w:r>
      <w:r w:rsidR="00441702">
        <w:rPr>
          <w:rFonts w:asciiTheme="minorHAnsi" w:hAnsiTheme="minorHAnsi" w:cstheme="minorHAnsi"/>
          <w:lang w:val="en-US" w:eastAsia="en-GB"/>
        </w:rPr>
        <w:t>A</w:t>
      </w:r>
      <w:r w:rsidRPr="0044184A">
        <w:rPr>
          <w:rFonts w:asciiTheme="minorHAnsi" w:hAnsiTheme="minorHAnsi" w:cstheme="minorHAnsi"/>
          <w:lang w:val="en-US" w:eastAsia="en-GB"/>
        </w:rPr>
        <w:t>-based WUS</w:t>
      </w:r>
      <w:r w:rsidR="00441702">
        <w:rPr>
          <w:rFonts w:asciiTheme="minorHAnsi" w:hAnsiTheme="minorHAnsi" w:cstheme="minorHAnsi"/>
          <w:lang w:val="en-US" w:eastAsia="en-GB"/>
        </w:rPr>
        <w:t xml:space="preserve"> (SSS</w:t>
      </w:r>
      <w:r w:rsidR="006B7D1E">
        <w:rPr>
          <w:rFonts w:asciiTheme="minorHAnsi" w:hAnsiTheme="minorHAnsi" w:cstheme="minorHAnsi"/>
          <w:lang w:val="en-US" w:eastAsia="en-GB"/>
        </w:rPr>
        <w:t xml:space="preserve">-sequence </w:t>
      </w:r>
      <w:r w:rsidR="00441702">
        <w:rPr>
          <w:rFonts w:asciiTheme="minorHAnsi" w:hAnsiTheme="minorHAnsi" w:cstheme="minorHAnsi"/>
          <w:lang w:val="en-US" w:eastAsia="en-GB"/>
        </w:rPr>
        <w:t xml:space="preserve">based signal whose I/Q can be processed </w:t>
      </w:r>
      <w:r w:rsidR="006B7D1E">
        <w:rPr>
          <w:rFonts w:asciiTheme="minorHAnsi" w:hAnsiTheme="minorHAnsi" w:cstheme="minorHAnsi"/>
          <w:lang w:val="en-US" w:eastAsia="en-GB"/>
        </w:rPr>
        <w:t xml:space="preserve">by WUR </w:t>
      </w:r>
      <w:r w:rsidR="00441702">
        <w:rPr>
          <w:rFonts w:asciiTheme="minorHAnsi" w:hAnsiTheme="minorHAnsi" w:cstheme="minorHAnsi"/>
          <w:lang w:val="en-US" w:eastAsia="en-GB"/>
        </w:rPr>
        <w:t xml:space="preserve">in time/frequency domain) and WUR NF 3dB higher than </w:t>
      </w:r>
      <w:proofErr w:type="gramStart"/>
      <w:r w:rsidR="00E2713C">
        <w:rPr>
          <w:rFonts w:asciiTheme="minorHAnsi" w:hAnsiTheme="minorHAnsi" w:cstheme="minorHAnsi"/>
          <w:lang w:val="en-US" w:eastAsia="en-GB"/>
        </w:rPr>
        <w:t>M</w:t>
      </w:r>
      <w:r w:rsidR="00441702">
        <w:rPr>
          <w:rFonts w:asciiTheme="minorHAnsi" w:hAnsiTheme="minorHAnsi" w:cstheme="minorHAnsi"/>
          <w:lang w:val="en-US" w:eastAsia="en-GB"/>
        </w:rPr>
        <w:t>R</w:t>
      </w:r>
      <w:proofErr w:type="gramEnd"/>
    </w:p>
    <w:p w14:paraId="38C2FE40" w14:textId="691D8A00" w:rsidR="00D01504" w:rsidRDefault="00D01504" w:rsidP="00441702">
      <w:pPr>
        <w:pStyle w:val="ListParagraph"/>
        <w:numPr>
          <w:ilvl w:val="2"/>
          <w:numId w:val="27"/>
        </w:numPr>
        <w:spacing w:after="0"/>
        <w:rPr>
          <w:rFonts w:asciiTheme="minorHAnsi" w:hAnsiTheme="minorHAnsi" w:cstheme="minorHAnsi"/>
          <w:lang w:val="en-US" w:eastAsia="en-GB"/>
        </w:rPr>
      </w:pPr>
      <w:proofErr w:type="gramStart"/>
      <w:r>
        <w:rPr>
          <w:rFonts w:asciiTheme="minorHAnsi" w:hAnsiTheme="minorHAnsi" w:cstheme="minorHAnsi"/>
          <w:lang w:val="en-US" w:eastAsia="en-GB"/>
        </w:rPr>
        <w:t xml:space="preserve">8 </w:t>
      </w:r>
      <w:r w:rsidR="00441702">
        <w:rPr>
          <w:rFonts w:asciiTheme="minorHAnsi" w:hAnsiTheme="minorHAnsi" w:cstheme="minorHAnsi"/>
          <w:lang w:val="en-US" w:eastAsia="en-GB"/>
        </w:rPr>
        <w:t>bit</w:t>
      </w:r>
      <w:proofErr w:type="gramEnd"/>
      <w:r w:rsidR="00441702">
        <w:rPr>
          <w:rFonts w:asciiTheme="minorHAnsi" w:hAnsiTheme="minorHAnsi" w:cstheme="minorHAnsi"/>
          <w:lang w:val="en-US" w:eastAsia="en-GB"/>
        </w:rPr>
        <w:t xml:space="preserve"> payload (sequence based detection</w:t>
      </w:r>
      <w:r w:rsidR="008D7F00">
        <w:rPr>
          <w:rFonts w:asciiTheme="minorHAnsi" w:hAnsiTheme="minorHAnsi" w:cstheme="minorHAnsi"/>
          <w:lang w:val="en-US" w:eastAsia="en-GB"/>
        </w:rPr>
        <w:t>, time-domain correlation</w:t>
      </w:r>
      <w:r w:rsidR="00441702">
        <w:rPr>
          <w:rFonts w:asciiTheme="minorHAnsi" w:hAnsiTheme="minorHAnsi" w:cstheme="minorHAnsi"/>
          <w:lang w:val="en-US" w:eastAsia="en-GB"/>
        </w:rPr>
        <w:t>)</w:t>
      </w:r>
      <w:r>
        <w:rPr>
          <w:rFonts w:asciiTheme="minorHAnsi" w:hAnsiTheme="minorHAnsi" w:cstheme="minorHAnsi"/>
          <w:lang w:val="en-US" w:eastAsia="en-GB"/>
        </w:rPr>
        <w:t>, 12</w:t>
      </w:r>
      <w:r w:rsidRPr="0044184A">
        <w:rPr>
          <w:rFonts w:asciiTheme="minorHAnsi" w:hAnsiTheme="minorHAnsi" w:cstheme="minorHAnsi"/>
          <w:lang w:val="en-US" w:eastAsia="en-GB"/>
        </w:rPr>
        <w:t xml:space="preserve"> OFDM symbols</w:t>
      </w:r>
    </w:p>
    <w:p w14:paraId="16D376C4" w14:textId="53377E56" w:rsidR="00D031EB" w:rsidRDefault="00D031EB" w:rsidP="00D031EB">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FSK-based WUS and WUR NF 6dB higher than MR</w:t>
      </w:r>
    </w:p>
    <w:p w14:paraId="3D4DADD6" w14:textId="14A30793" w:rsidR="00D031EB" w:rsidRDefault="00D031EB" w:rsidP="00D031EB">
      <w:pPr>
        <w:pStyle w:val="ListParagraph"/>
        <w:numPr>
          <w:ilvl w:val="2"/>
          <w:numId w:val="27"/>
        </w:numPr>
        <w:spacing w:after="0"/>
        <w:rPr>
          <w:rFonts w:asciiTheme="minorHAnsi" w:hAnsiTheme="minorHAnsi" w:cstheme="minorHAnsi"/>
          <w:lang w:val="en-US" w:eastAsia="en-GB"/>
        </w:rPr>
      </w:pPr>
      <w:proofErr w:type="gramStart"/>
      <w:r>
        <w:rPr>
          <w:rFonts w:asciiTheme="minorHAnsi" w:hAnsiTheme="minorHAnsi" w:cstheme="minorHAnsi"/>
          <w:lang w:val="en-US" w:eastAsia="en-GB"/>
        </w:rPr>
        <w:t>8 bit</w:t>
      </w:r>
      <w:proofErr w:type="gramEnd"/>
      <w:r>
        <w:rPr>
          <w:rFonts w:asciiTheme="minorHAnsi" w:hAnsiTheme="minorHAnsi" w:cstheme="minorHAnsi"/>
          <w:lang w:val="en-US" w:eastAsia="en-GB"/>
        </w:rPr>
        <w:t xml:space="preserve"> payload (+10bits CRC), 36 OFDM symbols, </w:t>
      </w:r>
    </w:p>
    <w:p w14:paraId="7CB7CED0" w14:textId="5F1EE447" w:rsidR="00D01504" w:rsidRDefault="00D031EB" w:rsidP="00D031EB">
      <w:pPr>
        <w:pStyle w:val="Caption"/>
        <w:keepNext/>
        <w:tabs>
          <w:tab w:val="left" w:pos="610"/>
          <w:tab w:val="center" w:pos="4819"/>
        </w:tabs>
      </w:pPr>
      <w:r w:rsidRPr="00190FAA">
        <w:lastRenderedPageBreak/>
        <w:tab/>
      </w:r>
      <w:r w:rsidRPr="00190FAA">
        <w:tab/>
      </w:r>
      <w:r w:rsidR="00D01504" w:rsidRPr="00190FAA">
        <w:t>Table</w:t>
      </w:r>
      <w:r w:rsidRPr="00190FAA">
        <w:t xml:space="preserve"> </w:t>
      </w:r>
      <w:r w:rsidR="00190FAA">
        <w:t>2.1-1</w:t>
      </w:r>
      <w:r w:rsidR="00D01504" w:rsidRPr="00190FAA">
        <w:t xml:space="preserve"> </w:t>
      </w:r>
      <w:r w:rsidR="00FC231D">
        <w:fldChar w:fldCharType="begin"/>
      </w:r>
      <w:r w:rsidR="00FC231D">
        <w:instrText xml:space="preserve"> SEQ Table \* ARABIC </w:instrText>
      </w:r>
      <w:r w:rsidR="00FC231D">
        <w:fldChar w:fldCharType="separate"/>
      </w:r>
      <w:r w:rsidR="00060BAB">
        <w:rPr>
          <w:noProof/>
        </w:rPr>
        <w:t>1</w:t>
      </w:r>
      <w:r w:rsidR="00FC231D">
        <w:rPr>
          <w:noProof/>
        </w:rPr>
        <w:fldChar w:fldCharType="end"/>
      </w:r>
      <w:r w:rsidR="00D01504" w:rsidRPr="00190FAA">
        <w:t xml:space="preserve">: Link-budget </w:t>
      </w:r>
      <w:r w:rsidR="00501CB9" w:rsidRPr="00190FAA">
        <w:t xml:space="preserve">for </w:t>
      </w:r>
      <w:r w:rsidRPr="00190FAA">
        <w:t xml:space="preserve">different </w:t>
      </w:r>
      <w:r w:rsidR="00D01504" w:rsidRPr="00190FAA">
        <w:t>WUS</w:t>
      </w:r>
      <w:r w:rsidRPr="00190FAA">
        <w:t xml:space="preserve"> structures</w:t>
      </w:r>
    </w:p>
    <w:tbl>
      <w:tblPr>
        <w:tblStyle w:val="TableGrid"/>
        <w:tblW w:w="8856" w:type="dxa"/>
        <w:jc w:val="center"/>
        <w:tblLayout w:type="fixed"/>
        <w:tblLook w:val="04A0" w:firstRow="1" w:lastRow="0" w:firstColumn="1" w:lastColumn="0" w:noHBand="0" w:noVBand="1"/>
      </w:tblPr>
      <w:tblGrid>
        <w:gridCol w:w="1730"/>
        <w:gridCol w:w="1187"/>
        <w:gridCol w:w="1188"/>
        <w:gridCol w:w="1187"/>
        <w:gridCol w:w="1188"/>
        <w:gridCol w:w="1188"/>
        <w:gridCol w:w="1188"/>
      </w:tblGrid>
      <w:tr w:rsidR="00ED0EE1" w:rsidRPr="006D5727" w14:paraId="7B13863B" w14:textId="77777777" w:rsidTr="00ED0EE1">
        <w:trPr>
          <w:trHeight w:val="287"/>
          <w:jc w:val="center"/>
        </w:trPr>
        <w:tc>
          <w:tcPr>
            <w:tcW w:w="1730" w:type="dxa"/>
            <w:shd w:val="clear" w:color="auto" w:fill="F2F2F2" w:themeFill="background1" w:themeFillShade="F2"/>
            <w:hideMark/>
          </w:tcPr>
          <w:p w14:paraId="3285F088"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System configuration</w:t>
            </w:r>
          </w:p>
        </w:tc>
        <w:tc>
          <w:tcPr>
            <w:tcW w:w="1187" w:type="dxa"/>
            <w:shd w:val="clear" w:color="auto" w:fill="FFF2CC" w:themeFill="accent4" w:themeFillTint="33"/>
          </w:tcPr>
          <w:p w14:paraId="57696BB2" w14:textId="32EA20F9"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sidRPr="006D5727">
              <w:rPr>
                <w:rFonts w:asciiTheme="minorBidi" w:hAnsiTheme="minorBidi"/>
                <w:b/>
                <w:sz w:val="18"/>
                <w:szCs w:val="18"/>
                <w:lang w:eastAsia="en-GB"/>
              </w:rPr>
              <w:t xml:space="preserve"> </w:t>
            </w:r>
            <w:r>
              <w:rPr>
                <w:rFonts w:asciiTheme="minorBidi" w:hAnsiTheme="minorBidi"/>
                <w:b/>
                <w:sz w:val="18"/>
                <w:szCs w:val="18"/>
                <w:lang w:eastAsia="en-GB"/>
              </w:rPr>
              <w:br/>
            </w:r>
            <w:r w:rsidRPr="006D5727">
              <w:rPr>
                <w:rFonts w:asciiTheme="minorBidi" w:hAnsiTheme="minorBidi"/>
                <w:b/>
                <w:sz w:val="18"/>
                <w:szCs w:val="18"/>
                <w:lang w:eastAsia="en-GB"/>
              </w:rPr>
              <w:t>(</w:t>
            </w:r>
            <w:r>
              <w:rPr>
                <w:rFonts w:asciiTheme="minorBidi" w:hAnsiTheme="minorBidi"/>
                <w:b/>
                <w:sz w:val="18"/>
                <w:szCs w:val="18"/>
                <w:lang w:eastAsia="en-GB"/>
              </w:rPr>
              <w:t>1</w:t>
            </w:r>
            <w:r w:rsidRPr="006D5727">
              <w:rPr>
                <w:rFonts w:asciiTheme="minorBidi" w:hAnsiTheme="minorBidi"/>
                <w:b/>
                <w:sz w:val="18"/>
                <w:szCs w:val="18"/>
                <w:lang w:eastAsia="en-GB"/>
              </w:rPr>
              <w:t>bit, 36sym)</w:t>
            </w:r>
          </w:p>
        </w:tc>
        <w:tc>
          <w:tcPr>
            <w:tcW w:w="1188" w:type="dxa"/>
            <w:shd w:val="clear" w:color="auto" w:fill="FFF2CC" w:themeFill="accent4" w:themeFillTint="33"/>
          </w:tcPr>
          <w:p w14:paraId="206EBFAF" w14:textId="671AE33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Pr>
                <w:rFonts w:asciiTheme="minorBidi" w:hAnsiTheme="minorBidi"/>
                <w:b/>
                <w:sz w:val="18"/>
                <w:szCs w:val="18"/>
                <w:lang w:eastAsia="en-GB"/>
              </w:rPr>
              <w:br/>
            </w:r>
            <w:r w:rsidRPr="006D5727">
              <w:rPr>
                <w:rFonts w:asciiTheme="minorBidi" w:hAnsiTheme="minorBidi"/>
                <w:b/>
                <w:sz w:val="18"/>
                <w:szCs w:val="18"/>
                <w:lang w:eastAsia="en-GB"/>
              </w:rPr>
              <w:t>(8bit, 36sym)</w:t>
            </w:r>
          </w:p>
        </w:tc>
        <w:tc>
          <w:tcPr>
            <w:tcW w:w="1187" w:type="dxa"/>
            <w:shd w:val="clear" w:color="auto" w:fill="E2EFD9" w:themeFill="accent6" w:themeFillTint="33"/>
            <w:hideMark/>
          </w:tcPr>
          <w:p w14:paraId="53BC6D0C"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OFDM (8bit, 12sym)</w:t>
            </w:r>
          </w:p>
        </w:tc>
        <w:tc>
          <w:tcPr>
            <w:tcW w:w="1188" w:type="dxa"/>
            <w:shd w:val="clear" w:color="auto" w:fill="DEEAF6" w:themeFill="accent5" w:themeFillTint="33"/>
            <w:hideMark/>
          </w:tcPr>
          <w:p w14:paraId="7EB05958" w14:textId="78ED0EAE"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FSK</w:t>
            </w:r>
            <w:r>
              <w:rPr>
                <w:rFonts w:asciiTheme="minorBidi" w:hAnsiTheme="minorBidi"/>
                <w:b/>
                <w:sz w:val="18"/>
                <w:szCs w:val="18"/>
                <w:lang w:eastAsia="en-GB"/>
              </w:rPr>
              <w:br/>
            </w:r>
            <w:r w:rsidRPr="006D5727">
              <w:rPr>
                <w:rFonts w:asciiTheme="minorBidi" w:hAnsiTheme="minorBidi"/>
                <w:b/>
                <w:sz w:val="18"/>
                <w:szCs w:val="18"/>
                <w:lang w:eastAsia="en-GB"/>
              </w:rPr>
              <w:t>(8bit,</w:t>
            </w:r>
            <w:r>
              <w:rPr>
                <w:rFonts w:asciiTheme="minorBidi" w:hAnsiTheme="minorBidi"/>
                <w:b/>
                <w:sz w:val="18"/>
                <w:szCs w:val="18"/>
                <w:lang w:eastAsia="en-GB"/>
              </w:rPr>
              <w:t xml:space="preserve"> </w:t>
            </w:r>
            <w:r w:rsidRPr="006D5727">
              <w:rPr>
                <w:rFonts w:asciiTheme="minorBidi" w:hAnsiTheme="minorBidi"/>
                <w:b/>
                <w:sz w:val="18"/>
                <w:szCs w:val="18"/>
                <w:lang w:eastAsia="en-GB"/>
              </w:rPr>
              <w:t>36sym)</w:t>
            </w:r>
          </w:p>
        </w:tc>
        <w:tc>
          <w:tcPr>
            <w:tcW w:w="1188" w:type="dxa"/>
            <w:shd w:val="clear" w:color="auto" w:fill="FFF2CC" w:themeFill="accent4" w:themeFillTint="33"/>
          </w:tcPr>
          <w:p w14:paraId="4E608C10" w14:textId="712D2702"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-4</w:t>
            </w:r>
            <w:r w:rsidRPr="006D5727">
              <w:rPr>
                <w:rFonts w:asciiTheme="minorBidi" w:hAnsiTheme="minorBidi"/>
                <w:b/>
                <w:sz w:val="18"/>
                <w:szCs w:val="18"/>
                <w:lang w:eastAsia="en-GB"/>
              </w:rPr>
              <w:t xml:space="preserve"> (48bit,</w:t>
            </w:r>
            <w:r>
              <w:rPr>
                <w:rFonts w:asciiTheme="minorBidi" w:hAnsiTheme="minorBidi"/>
                <w:b/>
                <w:sz w:val="18"/>
                <w:szCs w:val="18"/>
                <w:lang w:eastAsia="en-GB"/>
              </w:rPr>
              <w:t xml:space="preserve"> 29 </w:t>
            </w:r>
            <w:proofErr w:type="spellStart"/>
            <w:r w:rsidRPr="006D5727">
              <w:rPr>
                <w:rFonts w:asciiTheme="minorBidi" w:hAnsiTheme="minorBidi"/>
                <w:b/>
                <w:sz w:val="18"/>
                <w:szCs w:val="18"/>
                <w:lang w:eastAsia="en-GB"/>
              </w:rPr>
              <w:t>sym</w:t>
            </w:r>
            <w:proofErr w:type="spellEnd"/>
            <w:r w:rsidRPr="006D5727">
              <w:rPr>
                <w:rFonts w:asciiTheme="minorBidi" w:hAnsiTheme="minorBidi"/>
                <w:b/>
                <w:sz w:val="18"/>
                <w:szCs w:val="18"/>
                <w:lang w:eastAsia="en-GB"/>
              </w:rPr>
              <w:t>)</w:t>
            </w:r>
          </w:p>
        </w:tc>
        <w:tc>
          <w:tcPr>
            <w:tcW w:w="1188" w:type="dxa"/>
            <w:shd w:val="clear" w:color="auto" w:fill="FFF2CC" w:themeFill="accent4" w:themeFillTint="33"/>
          </w:tcPr>
          <w:p w14:paraId="68EA2ED5" w14:textId="43D335E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OOK</w:t>
            </w:r>
            <w:r>
              <w:rPr>
                <w:rFonts w:asciiTheme="minorBidi" w:hAnsiTheme="minorBidi"/>
                <w:b/>
                <w:sz w:val="18"/>
                <w:szCs w:val="18"/>
                <w:lang w:eastAsia="en-GB"/>
              </w:rPr>
              <w:t>-1</w:t>
            </w:r>
            <w:r w:rsidRPr="006D5727">
              <w:rPr>
                <w:rFonts w:asciiTheme="minorBidi" w:hAnsiTheme="minorBidi"/>
                <w:b/>
                <w:sz w:val="18"/>
                <w:szCs w:val="18"/>
                <w:lang w:eastAsia="en-GB"/>
              </w:rPr>
              <w:t xml:space="preserve"> (48bit,</w:t>
            </w:r>
            <w:r>
              <w:rPr>
                <w:rFonts w:asciiTheme="minorBidi" w:hAnsiTheme="minorBidi"/>
                <w:b/>
                <w:sz w:val="18"/>
                <w:szCs w:val="18"/>
                <w:lang w:eastAsia="en-GB"/>
              </w:rPr>
              <w:t xml:space="preserve"> </w:t>
            </w:r>
            <w:r w:rsidRPr="006D5727">
              <w:rPr>
                <w:rFonts w:asciiTheme="minorBidi" w:hAnsiTheme="minorBidi"/>
                <w:b/>
                <w:sz w:val="18"/>
                <w:szCs w:val="18"/>
                <w:lang w:eastAsia="en-GB"/>
              </w:rPr>
              <w:t>116sym)</w:t>
            </w:r>
          </w:p>
        </w:tc>
      </w:tr>
      <w:tr w:rsidR="00ED0EE1" w:rsidRPr="006D5727" w14:paraId="6E11764E" w14:textId="77777777" w:rsidTr="00ED0EE1">
        <w:trPr>
          <w:trHeight w:val="287"/>
          <w:jc w:val="center"/>
        </w:trPr>
        <w:tc>
          <w:tcPr>
            <w:tcW w:w="1730" w:type="dxa"/>
            <w:shd w:val="clear" w:color="auto" w:fill="F2F2F2" w:themeFill="background1" w:themeFillShade="F2"/>
            <w:hideMark/>
          </w:tcPr>
          <w:p w14:paraId="3711720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Carrier frequency (GHz)</w:t>
            </w:r>
          </w:p>
        </w:tc>
        <w:tc>
          <w:tcPr>
            <w:tcW w:w="1187" w:type="dxa"/>
            <w:shd w:val="clear" w:color="auto" w:fill="FFF2CC" w:themeFill="accent4" w:themeFillTint="33"/>
          </w:tcPr>
          <w:p w14:paraId="334F71D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7171848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7" w:type="dxa"/>
            <w:shd w:val="clear" w:color="auto" w:fill="E2EFD9" w:themeFill="accent6" w:themeFillTint="33"/>
            <w:hideMark/>
          </w:tcPr>
          <w:p w14:paraId="2AF6E34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DEEAF6" w:themeFill="accent5" w:themeFillTint="33"/>
            <w:hideMark/>
          </w:tcPr>
          <w:p w14:paraId="5C7ABEF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6BFBDF5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188" w:type="dxa"/>
            <w:shd w:val="clear" w:color="auto" w:fill="FFF2CC" w:themeFill="accent4" w:themeFillTint="33"/>
          </w:tcPr>
          <w:p w14:paraId="38B40AD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r>
      <w:tr w:rsidR="00ED0EE1" w:rsidRPr="006D5727" w14:paraId="53FE50DE" w14:textId="77777777" w:rsidTr="00ED0EE1">
        <w:trPr>
          <w:trHeight w:val="287"/>
          <w:jc w:val="center"/>
        </w:trPr>
        <w:tc>
          <w:tcPr>
            <w:tcW w:w="1730" w:type="dxa"/>
            <w:shd w:val="clear" w:color="auto" w:fill="F2F2F2" w:themeFill="background1" w:themeFillShade="F2"/>
            <w:hideMark/>
          </w:tcPr>
          <w:p w14:paraId="2EF48D1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Target packet error rate for the required SNR </w:t>
            </w:r>
          </w:p>
        </w:tc>
        <w:tc>
          <w:tcPr>
            <w:tcW w:w="1187" w:type="dxa"/>
            <w:shd w:val="clear" w:color="auto" w:fill="FFF2CC" w:themeFill="accent4" w:themeFillTint="33"/>
          </w:tcPr>
          <w:p w14:paraId="76D6784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0563E09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7" w:type="dxa"/>
            <w:shd w:val="clear" w:color="auto" w:fill="E2EFD9" w:themeFill="accent6" w:themeFillTint="33"/>
            <w:hideMark/>
          </w:tcPr>
          <w:p w14:paraId="63ABF71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DEEAF6" w:themeFill="accent5" w:themeFillTint="33"/>
            <w:hideMark/>
          </w:tcPr>
          <w:p w14:paraId="57331F5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5F45713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188" w:type="dxa"/>
            <w:shd w:val="clear" w:color="auto" w:fill="FFF2CC" w:themeFill="accent4" w:themeFillTint="33"/>
          </w:tcPr>
          <w:p w14:paraId="06144DE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w:t>
            </w:r>
          </w:p>
        </w:tc>
      </w:tr>
      <w:tr w:rsidR="00ED0EE1" w:rsidRPr="006D5727" w14:paraId="3CB4753A" w14:textId="77777777" w:rsidTr="00ED0EE1">
        <w:trPr>
          <w:trHeight w:val="287"/>
          <w:jc w:val="center"/>
        </w:trPr>
        <w:tc>
          <w:tcPr>
            <w:tcW w:w="1730" w:type="dxa"/>
            <w:shd w:val="clear" w:color="auto" w:fill="F2F2F2" w:themeFill="background1" w:themeFillShade="F2"/>
            <w:hideMark/>
          </w:tcPr>
          <w:p w14:paraId="5E713155"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Number of transmit chains</w:t>
            </w:r>
          </w:p>
        </w:tc>
        <w:tc>
          <w:tcPr>
            <w:tcW w:w="1187" w:type="dxa"/>
            <w:shd w:val="clear" w:color="auto" w:fill="FFF2CC" w:themeFill="accent4" w:themeFillTint="33"/>
          </w:tcPr>
          <w:p w14:paraId="377E7E2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188" w:type="dxa"/>
            <w:shd w:val="clear" w:color="auto" w:fill="FFF2CC" w:themeFill="accent4" w:themeFillTint="33"/>
          </w:tcPr>
          <w:p w14:paraId="450FB3B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187" w:type="dxa"/>
            <w:shd w:val="clear" w:color="auto" w:fill="E2EFD9" w:themeFill="accent6" w:themeFillTint="33"/>
            <w:hideMark/>
          </w:tcPr>
          <w:p w14:paraId="066F85C6"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188" w:type="dxa"/>
            <w:shd w:val="clear" w:color="auto" w:fill="DEEAF6" w:themeFill="accent5" w:themeFillTint="33"/>
            <w:hideMark/>
          </w:tcPr>
          <w:p w14:paraId="7F6BB92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4</w:t>
            </w:r>
          </w:p>
        </w:tc>
        <w:tc>
          <w:tcPr>
            <w:tcW w:w="1188" w:type="dxa"/>
            <w:shd w:val="clear" w:color="auto" w:fill="FFF2CC" w:themeFill="accent4" w:themeFillTint="33"/>
          </w:tcPr>
          <w:p w14:paraId="62ABA85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4</w:t>
            </w:r>
          </w:p>
        </w:tc>
        <w:tc>
          <w:tcPr>
            <w:tcW w:w="1188" w:type="dxa"/>
            <w:shd w:val="clear" w:color="auto" w:fill="FFF2CC" w:themeFill="accent4" w:themeFillTint="33"/>
          </w:tcPr>
          <w:p w14:paraId="6E653BC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4</w:t>
            </w:r>
          </w:p>
        </w:tc>
      </w:tr>
      <w:tr w:rsidR="00ED0EE1" w:rsidRPr="006D5727" w14:paraId="23CB649D" w14:textId="77777777" w:rsidTr="00ED0EE1">
        <w:trPr>
          <w:trHeight w:val="348"/>
          <w:jc w:val="center"/>
        </w:trPr>
        <w:tc>
          <w:tcPr>
            <w:tcW w:w="1730" w:type="dxa"/>
            <w:shd w:val="clear" w:color="auto" w:fill="F2F2F2" w:themeFill="background1" w:themeFillShade="F2"/>
            <w:hideMark/>
          </w:tcPr>
          <w:p w14:paraId="720203D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Downlink PSD (dBm/MHz)</w:t>
            </w:r>
          </w:p>
        </w:tc>
        <w:tc>
          <w:tcPr>
            <w:tcW w:w="1187" w:type="dxa"/>
            <w:shd w:val="clear" w:color="auto" w:fill="FFF2CC" w:themeFill="accent4" w:themeFillTint="33"/>
          </w:tcPr>
          <w:p w14:paraId="52594948"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FFF2CC" w:themeFill="accent4" w:themeFillTint="33"/>
          </w:tcPr>
          <w:p w14:paraId="026468F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7" w:type="dxa"/>
            <w:shd w:val="clear" w:color="auto" w:fill="E2EFD9" w:themeFill="accent6" w:themeFillTint="33"/>
            <w:hideMark/>
          </w:tcPr>
          <w:p w14:paraId="611CBED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DEEAF6" w:themeFill="accent5" w:themeFillTint="33"/>
            <w:hideMark/>
          </w:tcPr>
          <w:p w14:paraId="26D27E3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FFF2CC" w:themeFill="accent4" w:themeFillTint="33"/>
          </w:tcPr>
          <w:p w14:paraId="7441370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188" w:type="dxa"/>
            <w:shd w:val="clear" w:color="auto" w:fill="FFF2CC" w:themeFill="accent4" w:themeFillTint="33"/>
          </w:tcPr>
          <w:p w14:paraId="04EA18F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r>
      <w:tr w:rsidR="00ED0EE1" w:rsidRPr="006D5727" w14:paraId="14699FF0" w14:textId="77777777" w:rsidTr="00ED0EE1">
        <w:trPr>
          <w:trHeight w:val="348"/>
          <w:jc w:val="center"/>
        </w:trPr>
        <w:tc>
          <w:tcPr>
            <w:tcW w:w="1730" w:type="dxa"/>
            <w:shd w:val="clear" w:color="auto" w:fill="F2F2F2" w:themeFill="background1" w:themeFillShade="F2"/>
          </w:tcPr>
          <w:p w14:paraId="4CDFA21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Uplink </w:t>
            </w:r>
            <w:proofErr w:type="gramStart"/>
            <w:r w:rsidRPr="006D5727">
              <w:rPr>
                <w:rFonts w:asciiTheme="minorBidi" w:hAnsiTheme="minorBidi"/>
                <w:sz w:val="18"/>
                <w:szCs w:val="18"/>
                <w:lang w:eastAsia="en-GB"/>
              </w:rPr>
              <w:t>total</w:t>
            </w:r>
            <w:proofErr w:type="gramEnd"/>
            <w:r w:rsidRPr="006D5727">
              <w:rPr>
                <w:rFonts w:asciiTheme="minorBidi" w:hAnsiTheme="minorBidi"/>
                <w:sz w:val="18"/>
                <w:szCs w:val="18"/>
                <w:lang w:eastAsia="en-GB"/>
              </w:rPr>
              <w:t xml:space="preserve"> transmit power (dBm)</w:t>
            </w:r>
          </w:p>
        </w:tc>
        <w:tc>
          <w:tcPr>
            <w:tcW w:w="1187" w:type="dxa"/>
            <w:shd w:val="clear" w:color="auto" w:fill="FFF2CC" w:themeFill="accent4" w:themeFillTint="33"/>
          </w:tcPr>
          <w:p w14:paraId="3A59478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74A8211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7" w:type="dxa"/>
            <w:shd w:val="clear" w:color="auto" w:fill="E2EFD9" w:themeFill="accent6" w:themeFillTint="33"/>
          </w:tcPr>
          <w:p w14:paraId="7109EFF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DEEAF6" w:themeFill="accent5" w:themeFillTint="33"/>
          </w:tcPr>
          <w:p w14:paraId="25474ED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3BA94B6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68BF77F3"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r>
      <w:tr w:rsidR="00ED0EE1" w:rsidRPr="006D5727" w14:paraId="2495E5ED" w14:textId="77777777" w:rsidTr="00ED0EE1">
        <w:trPr>
          <w:trHeight w:val="287"/>
          <w:jc w:val="center"/>
        </w:trPr>
        <w:tc>
          <w:tcPr>
            <w:tcW w:w="1730" w:type="dxa"/>
            <w:shd w:val="clear" w:color="auto" w:fill="F2F2F2" w:themeFill="background1" w:themeFillShade="F2"/>
            <w:hideMark/>
          </w:tcPr>
          <w:p w14:paraId="33297AE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Number of receive chains</w:t>
            </w:r>
          </w:p>
        </w:tc>
        <w:tc>
          <w:tcPr>
            <w:tcW w:w="1187" w:type="dxa"/>
            <w:shd w:val="clear" w:color="auto" w:fill="FFF2CC" w:themeFill="accent4" w:themeFillTint="33"/>
          </w:tcPr>
          <w:p w14:paraId="595DAD8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568AA3C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7" w:type="dxa"/>
            <w:shd w:val="clear" w:color="auto" w:fill="E2EFD9" w:themeFill="accent6" w:themeFillTint="33"/>
            <w:hideMark/>
          </w:tcPr>
          <w:p w14:paraId="1FBB24E0"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DEEAF6" w:themeFill="accent5" w:themeFillTint="33"/>
            <w:hideMark/>
          </w:tcPr>
          <w:p w14:paraId="698275B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4CEA231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188" w:type="dxa"/>
            <w:shd w:val="clear" w:color="auto" w:fill="FFF2CC" w:themeFill="accent4" w:themeFillTint="33"/>
          </w:tcPr>
          <w:p w14:paraId="4D5081F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r>
      <w:tr w:rsidR="00ED0EE1" w:rsidRPr="006D5727" w14:paraId="779750BF" w14:textId="77777777" w:rsidTr="00ED0EE1">
        <w:trPr>
          <w:trHeight w:val="287"/>
          <w:jc w:val="center"/>
        </w:trPr>
        <w:tc>
          <w:tcPr>
            <w:tcW w:w="1730" w:type="dxa"/>
            <w:shd w:val="clear" w:color="auto" w:fill="F2F2F2" w:themeFill="background1" w:themeFillShade="F2"/>
          </w:tcPr>
          <w:p w14:paraId="25A273B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H-ARQ gain (dB)</w:t>
            </w:r>
          </w:p>
        </w:tc>
        <w:tc>
          <w:tcPr>
            <w:tcW w:w="1187" w:type="dxa"/>
            <w:shd w:val="clear" w:color="auto" w:fill="FFF2CC" w:themeFill="accent4" w:themeFillTint="33"/>
          </w:tcPr>
          <w:p w14:paraId="643EEDC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749FCCA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7" w:type="dxa"/>
            <w:shd w:val="clear" w:color="auto" w:fill="E2EFD9" w:themeFill="accent6" w:themeFillTint="33"/>
          </w:tcPr>
          <w:p w14:paraId="317C2DB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DEEAF6" w:themeFill="accent5" w:themeFillTint="33"/>
          </w:tcPr>
          <w:p w14:paraId="03F1AA28"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6919859D"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188" w:type="dxa"/>
            <w:shd w:val="clear" w:color="auto" w:fill="FFF2CC" w:themeFill="accent4" w:themeFillTint="33"/>
          </w:tcPr>
          <w:p w14:paraId="1327C403"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w:t>
            </w:r>
          </w:p>
        </w:tc>
      </w:tr>
      <w:tr w:rsidR="00ED0EE1" w:rsidRPr="006D5727" w14:paraId="17652F4F" w14:textId="77777777" w:rsidTr="00ED0EE1">
        <w:trPr>
          <w:trHeight w:val="365"/>
          <w:jc w:val="center"/>
        </w:trPr>
        <w:tc>
          <w:tcPr>
            <w:tcW w:w="1730" w:type="dxa"/>
            <w:shd w:val="clear" w:color="auto" w:fill="F2F2F2" w:themeFill="background1" w:themeFillShade="F2"/>
          </w:tcPr>
          <w:p w14:paraId="0301AF4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Receiver interference density (dBm/Hz)</w:t>
            </w:r>
          </w:p>
        </w:tc>
        <w:tc>
          <w:tcPr>
            <w:tcW w:w="1187" w:type="dxa"/>
            <w:shd w:val="clear" w:color="auto" w:fill="FFF2CC" w:themeFill="accent4" w:themeFillTint="33"/>
          </w:tcPr>
          <w:p w14:paraId="72AE861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FFF2CC" w:themeFill="accent4" w:themeFillTint="33"/>
          </w:tcPr>
          <w:p w14:paraId="64EDE1B4"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7" w:type="dxa"/>
            <w:shd w:val="clear" w:color="auto" w:fill="E2EFD9" w:themeFill="accent6" w:themeFillTint="33"/>
          </w:tcPr>
          <w:p w14:paraId="14F8B4DF"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DEEAF6" w:themeFill="accent5" w:themeFillTint="33"/>
          </w:tcPr>
          <w:p w14:paraId="243F99D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FFF2CC" w:themeFill="accent4" w:themeFillTint="33"/>
          </w:tcPr>
          <w:p w14:paraId="36FE9EB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188" w:type="dxa"/>
            <w:shd w:val="clear" w:color="auto" w:fill="FFF2CC" w:themeFill="accent4" w:themeFillTint="33"/>
          </w:tcPr>
          <w:p w14:paraId="611C57E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-169.3</w:t>
            </w:r>
          </w:p>
        </w:tc>
      </w:tr>
      <w:tr w:rsidR="00ED0EE1" w:rsidRPr="006D5727" w14:paraId="110376D5" w14:textId="77777777" w:rsidTr="00ED0EE1">
        <w:trPr>
          <w:trHeight w:val="287"/>
          <w:jc w:val="center"/>
        </w:trPr>
        <w:tc>
          <w:tcPr>
            <w:tcW w:w="1730" w:type="dxa"/>
            <w:shd w:val="clear" w:color="auto" w:fill="F2F2F2" w:themeFill="background1" w:themeFillShade="F2"/>
            <w:hideMark/>
          </w:tcPr>
          <w:p w14:paraId="1FD49CE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Receiver noise figure (dB)</w:t>
            </w:r>
          </w:p>
        </w:tc>
        <w:tc>
          <w:tcPr>
            <w:tcW w:w="1187" w:type="dxa"/>
            <w:shd w:val="clear" w:color="auto" w:fill="FFF2CC" w:themeFill="accent4" w:themeFillTint="33"/>
          </w:tcPr>
          <w:p w14:paraId="3A93198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2B0534A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7" w:type="dxa"/>
            <w:shd w:val="clear" w:color="auto" w:fill="E2EFD9" w:themeFill="accent6" w:themeFillTint="33"/>
            <w:hideMark/>
          </w:tcPr>
          <w:p w14:paraId="01C25DF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10 </w:t>
            </w:r>
          </w:p>
        </w:tc>
        <w:tc>
          <w:tcPr>
            <w:tcW w:w="1188" w:type="dxa"/>
            <w:shd w:val="clear" w:color="auto" w:fill="DEEAF6" w:themeFill="accent5" w:themeFillTint="33"/>
            <w:hideMark/>
          </w:tcPr>
          <w:p w14:paraId="189B780B"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1F58F10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c>
          <w:tcPr>
            <w:tcW w:w="1188" w:type="dxa"/>
            <w:shd w:val="clear" w:color="auto" w:fill="FFF2CC" w:themeFill="accent4" w:themeFillTint="33"/>
          </w:tcPr>
          <w:p w14:paraId="3223586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13 </w:t>
            </w:r>
          </w:p>
        </w:tc>
      </w:tr>
      <w:tr w:rsidR="00ED0EE1" w:rsidRPr="006D5727" w14:paraId="03AE79D3" w14:textId="77777777" w:rsidTr="00ED0EE1">
        <w:trPr>
          <w:trHeight w:val="287"/>
          <w:jc w:val="center"/>
        </w:trPr>
        <w:tc>
          <w:tcPr>
            <w:tcW w:w="1730" w:type="dxa"/>
            <w:shd w:val="clear" w:color="auto" w:fill="F2F2F2" w:themeFill="background1" w:themeFillShade="F2"/>
            <w:hideMark/>
          </w:tcPr>
          <w:p w14:paraId="4CF2962E"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Bandwidth (MHz)</w:t>
            </w:r>
          </w:p>
        </w:tc>
        <w:tc>
          <w:tcPr>
            <w:tcW w:w="1187" w:type="dxa"/>
            <w:shd w:val="clear" w:color="auto" w:fill="FFF2CC" w:themeFill="accent4" w:themeFillTint="33"/>
          </w:tcPr>
          <w:p w14:paraId="11784385"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FFF2CC" w:themeFill="accent4" w:themeFillTint="33"/>
          </w:tcPr>
          <w:p w14:paraId="4FB7A869"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7" w:type="dxa"/>
            <w:shd w:val="clear" w:color="auto" w:fill="E2EFD9" w:themeFill="accent6" w:themeFillTint="33"/>
            <w:hideMark/>
          </w:tcPr>
          <w:p w14:paraId="53C4B536"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DEEAF6" w:themeFill="accent5" w:themeFillTint="33"/>
            <w:hideMark/>
          </w:tcPr>
          <w:p w14:paraId="3C68B62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FFF2CC" w:themeFill="accent4" w:themeFillTint="33"/>
          </w:tcPr>
          <w:p w14:paraId="181FDDD7"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c>
          <w:tcPr>
            <w:tcW w:w="1188" w:type="dxa"/>
            <w:shd w:val="clear" w:color="auto" w:fill="FFF2CC" w:themeFill="accent4" w:themeFillTint="33"/>
          </w:tcPr>
          <w:p w14:paraId="198E5062"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5 </w:t>
            </w:r>
          </w:p>
        </w:tc>
      </w:tr>
      <w:tr w:rsidR="00ED0EE1" w:rsidRPr="006D5727" w14:paraId="5EC2483A" w14:textId="77777777" w:rsidTr="00ED0EE1">
        <w:trPr>
          <w:trHeight w:val="287"/>
          <w:jc w:val="center"/>
        </w:trPr>
        <w:tc>
          <w:tcPr>
            <w:tcW w:w="1730" w:type="dxa"/>
            <w:shd w:val="clear" w:color="auto" w:fill="F2F2F2" w:themeFill="background1" w:themeFillShade="F2"/>
            <w:hideMark/>
          </w:tcPr>
          <w:p w14:paraId="57844C4C" w14:textId="77777777" w:rsidR="00ED0EE1" w:rsidRPr="006D5727" w:rsidRDefault="00ED0EE1" w:rsidP="001637BB">
            <w:pPr>
              <w:rPr>
                <w:rFonts w:asciiTheme="minorBidi" w:hAnsiTheme="minorBidi"/>
                <w:b/>
                <w:sz w:val="18"/>
                <w:szCs w:val="18"/>
                <w:lang w:eastAsia="en-GB"/>
              </w:rPr>
            </w:pPr>
            <w:r w:rsidRPr="006D5727">
              <w:rPr>
                <w:rFonts w:asciiTheme="minorBidi" w:hAnsiTheme="minorBidi"/>
                <w:b/>
                <w:sz w:val="18"/>
                <w:szCs w:val="18"/>
                <w:lang w:eastAsia="en-GB"/>
              </w:rPr>
              <w:t xml:space="preserve">Required SNR (dB) </w:t>
            </w:r>
          </w:p>
        </w:tc>
        <w:tc>
          <w:tcPr>
            <w:tcW w:w="1187" w:type="dxa"/>
            <w:shd w:val="clear" w:color="auto" w:fill="FFF2CC" w:themeFill="accent4" w:themeFillTint="33"/>
          </w:tcPr>
          <w:p w14:paraId="096FE5BE" w14:textId="42099386" w:rsidR="00ED0EE1" w:rsidRPr="006D5727" w:rsidRDefault="00ED0EE1" w:rsidP="001637BB">
            <w:pPr>
              <w:rPr>
                <w:rFonts w:asciiTheme="minorBidi" w:hAnsiTheme="minorBidi"/>
                <w:sz w:val="18"/>
                <w:szCs w:val="18"/>
                <w:lang w:eastAsia="en-GB"/>
              </w:rPr>
            </w:pPr>
            <w:r>
              <w:rPr>
                <w:rFonts w:asciiTheme="minorBidi" w:hAnsiTheme="minorBidi"/>
                <w:sz w:val="18"/>
                <w:szCs w:val="18"/>
                <w:lang w:eastAsia="en-GB"/>
              </w:rPr>
              <w:t>-4</w:t>
            </w:r>
            <w:r w:rsidRPr="006D5727">
              <w:rPr>
                <w:rFonts w:asciiTheme="minorBidi" w:hAnsiTheme="minorBidi"/>
                <w:sz w:val="18"/>
                <w:szCs w:val="18"/>
                <w:lang w:eastAsia="en-GB"/>
              </w:rPr>
              <w:t xml:space="preserve"> </w:t>
            </w:r>
          </w:p>
        </w:tc>
        <w:tc>
          <w:tcPr>
            <w:tcW w:w="1188" w:type="dxa"/>
            <w:shd w:val="clear" w:color="auto" w:fill="FFF2CC" w:themeFill="accent4" w:themeFillTint="33"/>
          </w:tcPr>
          <w:p w14:paraId="7319053C"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-0.5 </w:t>
            </w:r>
          </w:p>
        </w:tc>
        <w:tc>
          <w:tcPr>
            <w:tcW w:w="1187" w:type="dxa"/>
            <w:shd w:val="clear" w:color="auto" w:fill="E2EFD9" w:themeFill="accent6" w:themeFillTint="33"/>
            <w:hideMark/>
          </w:tcPr>
          <w:p w14:paraId="21EAB41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-7.4 </w:t>
            </w:r>
          </w:p>
        </w:tc>
        <w:tc>
          <w:tcPr>
            <w:tcW w:w="1188" w:type="dxa"/>
            <w:shd w:val="clear" w:color="auto" w:fill="DEEAF6" w:themeFill="accent5" w:themeFillTint="33"/>
            <w:hideMark/>
          </w:tcPr>
          <w:p w14:paraId="440C131A"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 xml:space="preserve">3 </w:t>
            </w:r>
          </w:p>
        </w:tc>
        <w:tc>
          <w:tcPr>
            <w:tcW w:w="1188" w:type="dxa"/>
            <w:shd w:val="clear" w:color="auto" w:fill="FFF2CC" w:themeFill="accent4" w:themeFillTint="33"/>
          </w:tcPr>
          <w:p w14:paraId="1E459521"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7</w:t>
            </w:r>
          </w:p>
        </w:tc>
        <w:tc>
          <w:tcPr>
            <w:tcW w:w="1188" w:type="dxa"/>
            <w:shd w:val="clear" w:color="auto" w:fill="FFF2CC" w:themeFill="accent4" w:themeFillTint="33"/>
          </w:tcPr>
          <w:p w14:paraId="6E76CDCE" w14:textId="77777777" w:rsidR="00ED0EE1" w:rsidRPr="006D5727" w:rsidRDefault="00ED0EE1" w:rsidP="001637BB">
            <w:pPr>
              <w:rPr>
                <w:rFonts w:asciiTheme="minorBidi" w:hAnsiTheme="minorBidi"/>
                <w:sz w:val="18"/>
                <w:szCs w:val="18"/>
                <w:lang w:eastAsia="en-GB"/>
              </w:rPr>
            </w:pPr>
            <w:r w:rsidRPr="006D5727">
              <w:rPr>
                <w:rFonts w:asciiTheme="minorBidi" w:hAnsiTheme="minorBidi"/>
                <w:sz w:val="18"/>
                <w:szCs w:val="18"/>
                <w:lang w:eastAsia="en-GB"/>
              </w:rPr>
              <w:t>0.5</w:t>
            </w:r>
          </w:p>
        </w:tc>
      </w:tr>
      <w:tr w:rsidR="00ED0EE1" w:rsidRPr="006D5727" w14:paraId="530DB93F" w14:textId="77777777" w:rsidTr="00ED0EE1">
        <w:trPr>
          <w:trHeight w:val="287"/>
          <w:jc w:val="center"/>
        </w:trPr>
        <w:tc>
          <w:tcPr>
            <w:tcW w:w="1730" w:type="dxa"/>
            <w:shd w:val="clear" w:color="auto" w:fill="F2F2F2" w:themeFill="background1" w:themeFillShade="F2"/>
            <w:hideMark/>
          </w:tcPr>
          <w:p w14:paraId="5E59C497"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Receiver implementation margin (dB)</w:t>
            </w:r>
          </w:p>
        </w:tc>
        <w:tc>
          <w:tcPr>
            <w:tcW w:w="1187" w:type="dxa"/>
            <w:shd w:val="clear" w:color="auto" w:fill="FFF2CC" w:themeFill="accent4" w:themeFillTint="33"/>
          </w:tcPr>
          <w:p w14:paraId="34D7C7CC" w14:textId="095A8DCF" w:rsidR="00ED0EE1" w:rsidRPr="006D5727" w:rsidRDefault="00ED0EE1" w:rsidP="00D05E0E">
            <w:pPr>
              <w:rPr>
                <w:rFonts w:asciiTheme="minorBidi" w:hAnsiTheme="minorBidi"/>
                <w:sz w:val="18"/>
                <w:szCs w:val="18"/>
                <w:lang w:eastAsia="en-GB"/>
              </w:rPr>
            </w:pPr>
            <w:r>
              <w:rPr>
                <w:rFonts w:asciiTheme="minorBidi" w:hAnsiTheme="minorBidi"/>
                <w:sz w:val="18"/>
                <w:szCs w:val="18"/>
                <w:lang w:eastAsia="en-GB"/>
              </w:rPr>
              <w:t>2</w:t>
            </w:r>
          </w:p>
        </w:tc>
        <w:tc>
          <w:tcPr>
            <w:tcW w:w="1188" w:type="dxa"/>
            <w:shd w:val="clear" w:color="auto" w:fill="FFF2CC" w:themeFill="accent4" w:themeFillTint="33"/>
          </w:tcPr>
          <w:p w14:paraId="2E18B201"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7" w:type="dxa"/>
            <w:shd w:val="clear" w:color="auto" w:fill="E2EFD9" w:themeFill="accent6" w:themeFillTint="33"/>
            <w:hideMark/>
          </w:tcPr>
          <w:p w14:paraId="0471A902"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DEEAF6" w:themeFill="accent5" w:themeFillTint="33"/>
            <w:hideMark/>
          </w:tcPr>
          <w:p w14:paraId="176D60A2"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FFF2CC" w:themeFill="accent4" w:themeFillTint="33"/>
          </w:tcPr>
          <w:p w14:paraId="5A20F573"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188" w:type="dxa"/>
            <w:shd w:val="clear" w:color="auto" w:fill="FFF2CC" w:themeFill="accent4" w:themeFillTint="33"/>
          </w:tcPr>
          <w:p w14:paraId="3D752B5F" w14:textId="77777777" w:rsidR="00ED0EE1" w:rsidRPr="006D5727" w:rsidRDefault="00ED0EE1" w:rsidP="00D05E0E">
            <w:pPr>
              <w:rPr>
                <w:rFonts w:asciiTheme="minorBidi" w:hAnsiTheme="minorBidi"/>
                <w:sz w:val="18"/>
                <w:szCs w:val="18"/>
                <w:lang w:eastAsia="en-GB"/>
              </w:rPr>
            </w:pPr>
            <w:r w:rsidRPr="006D5727">
              <w:rPr>
                <w:rFonts w:asciiTheme="minorBidi" w:hAnsiTheme="minorBidi"/>
                <w:sz w:val="18"/>
                <w:szCs w:val="18"/>
                <w:lang w:eastAsia="en-GB"/>
              </w:rPr>
              <w:t xml:space="preserve">2 </w:t>
            </w:r>
          </w:p>
        </w:tc>
      </w:tr>
      <w:tr w:rsidR="00532E36" w:rsidRPr="006D5727" w14:paraId="0080DA59" w14:textId="77777777" w:rsidTr="00ED0EE1">
        <w:trPr>
          <w:trHeight w:val="287"/>
          <w:jc w:val="center"/>
        </w:trPr>
        <w:tc>
          <w:tcPr>
            <w:tcW w:w="1730" w:type="dxa"/>
            <w:shd w:val="clear" w:color="auto" w:fill="F2F2F2" w:themeFill="background1" w:themeFillShade="F2"/>
            <w:hideMark/>
          </w:tcPr>
          <w:p w14:paraId="508888A4"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Receiver sensitivity (dBm)</w:t>
            </w:r>
          </w:p>
        </w:tc>
        <w:tc>
          <w:tcPr>
            <w:tcW w:w="1187" w:type="dxa"/>
            <w:shd w:val="clear" w:color="auto" w:fill="FFF2CC" w:themeFill="accent4" w:themeFillTint="33"/>
          </w:tcPr>
          <w:p w14:paraId="20EEE4DB" w14:textId="0B84505A" w:rsidR="00532E36" w:rsidRPr="006D5727" w:rsidRDefault="00532E36" w:rsidP="00532E36">
            <w:pPr>
              <w:rPr>
                <w:rFonts w:asciiTheme="minorBidi" w:hAnsiTheme="minorBidi"/>
                <w:sz w:val="18"/>
                <w:szCs w:val="18"/>
                <w:lang w:eastAsia="en-GB"/>
              </w:rPr>
            </w:pPr>
            <w:r w:rsidRPr="003D1AA1">
              <w:rPr>
                <w:rFonts w:asciiTheme="minorBidi" w:hAnsiTheme="minorBidi"/>
                <w:sz w:val="18"/>
                <w:szCs w:val="18"/>
                <w:lang w:eastAsia="en-GB"/>
              </w:rPr>
              <w:t>-96.05</w:t>
            </w:r>
          </w:p>
        </w:tc>
        <w:tc>
          <w:tcPr>
            <w:tcW w:w="1188" w:type="dxa"/>
            <w:shd w:val="clear" w:color="auto" w:fill="FFF2CC" w:themeFill="accent4" w:themeFillTint="33"/>
          </w:tcPr>
          <w:p w14:paraId="1368525D"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-92.55</w:t>
            </w:r>
          </w:p>
        </w:tc>
        <w:tc>
          <w:tcPr>
            <w:tcW w:w="1187" w:type="dxa"/>
            <w:shd w:val="clear" w:color="auto" w:fill="E2EFD9" w:themeFill="accent6" w:themeFillTint="33"/>
            <w:hideMark/>
          </w:tcPr>
          <w:p w14:paraId="242C8876"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-101.92</w:t>
            </w:r>
          </w:p>
        </w:tc>
        <w:tc>
          <w:tcPr>
            <w:tcW w:w="1188" w:type="dxa"/>
            <w:shd w:val="clear" w:color="auto" w:fill="DEEAF6" w:themeFill="accent5" w:themeFillTint="33"/>
            <w:hideMark/>
          </w:tcPr>
          <w:p w14:paraId="5B7BE611"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-89.05</w:t>
            </w:r>
          </w:p>
        </w:tc>
        <w:tc>
          <w:tcPr>
            <w:tcW w:w="1188" w:type="dxa"/>
            <w:shd w:val="clear" w:color="auto" w:fill="FFF2CC" w:themeFill="accent4" w:themeFillTint="33"/>
          </w:tcPr>
          <w:p w14:paraId="3B35F3CA"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-91.55</w:t>
            </w:r>
          </w:p>
        </w:tc>
        <w:tc>
          <w:tcPr>
            <w:tcW w:w="1188" w:type="dxa"/>
            <w:shd w:val="clear" w:color="auto" w:fill="FFF2CC" w:themeFill="accent4" w:themeFillTint="33"/>
          </w:tcPr>
          <w:p w14:paraId="1FD66F84"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-91.55</w:t>
            </w:r>
          </w:p>
        </w:tc>
      </w:tr>
      <w:tr w:rsidR="00532E36" w:rsidRPr="006D5727" w14:paraId="6BB9479B" w14:textId="77777777" w:rsidTr="00ED0EE1">
        <w:trPr>
          <w:trHeight w:val="287"/>
          <w:jc w:val="center"/>
        </w:trPr>
        <w:tc>
          <w:tcPr>
            <w:tcW w:w="1730" w:type="dxa"/>
            <w:shd w:val="clear" w:color="auto" w:fill="F2F2F2" w:themeFill="background1" w:themeFillShade="F2"/>
          </w:tcPr>
          <w:p w14:paraId="6A452F11" w14:textId="77777777" w:rsidR="00532E36" w:rsidRPr="006D5727" w:rsidRDefault="00532E36" w:rsidP="00532E36">
            <w:pPr>
              <w:rPr>
                <w:rFonts w:asciiTheme="minorBidi" w:hAnsiTheme="minorBidi"/>
                <w:b/>
                <w:bCs/>
                <w:sz w:val="18"/>
                <w:szCs w:val="18"/>
                <w:lang w:eastAsia="en-GB"/>
              </w:rPr>
            </w:pPr>
            <w:r w:rsidRPr="006D5727">
              <w:rPr>
                <w:rFonts w:asciiTheme="minorBidi" w:hAnsiTheme="minorBidi"/>
                <w:b/>
                <w:bCs/>
                <w:sz w:val="18"/>
                <w:szCs w:val="18"/>
                <w:lang w:eastAsia="en-GB"/>
              </w:rPr>
              <w:t>MCL [dB]</w:t>
            </w:r>
          </w:p>
        </w:tc>
        <w:tc>
          <w:tcPr>
            <w:tcW w:w="1187" w:type="dxa"/>
            <w:shd w:val="clear" w:color="auto" w:fill="FFF2CC" w:themeFill="accent4" w:themeFillTint="33"/>
          </w:tcPr>
          <w:p w14:paraId="7B2B9BDB" w14:textId="43B1C6BD" w:rsidR="00532E36" w:rsidRPr="006D5727" w:rsidRDefault="00532E36" w:rsidP="00532E36">
            <w:pPr>
              <w:rPr>
                <w:rFonts w:asciiTheme="minorBidi" w:hAnsiTheme="minorBidi"/>
                <w:sz w:val="18"/>
                <w:szCs w:val="18"/>
                <w:lang w:eastAsia="en-GB"/>
              </w:rPr>
            </w:pPr>
            <w:r w:rsidRPr="006B119C">
              <w:rPr>
                <w:rFonts w:asciiTheme="minorBidi" w:hAnsiTheme="minorBidi"/>
                <w:sz w:val="18"/>
                <w:szCs w:val="18"/>
                <w:lang w:eastAsia="en-GB"/>
              </w:rPr>
              <w:t>141.40</w:t>
            </w:r>
          </w:p>
        </w:tc>
        <w:tc>
          <w:tcPr>
            <w:tcW w:w="1188" w:type="dxa"/>
            <w:shd w:val="clear" w:color="auto" w:fill="FFF2CC" w:themeFill="accent4" w:themeFillTint="33"/>
          </w:tcPr>
          <w:p w14:paraId="50E8A863"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137.90</w:t>
            </w:r>
          </w:p>
        </w:tc>
        <w:tc>
          <w:tcPr>
            <w:tcW w:w="1187" w:type="dxa"/>
            <w:shd w:val="clear" w:color="auto" w:fill="E2EFD9" w:themeFill="accent6" w:themeFillTint="33"/>
          </w:tcPr>
          <w:p w14:paraId="0890B03D"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147.28</w:t>
            </w:r>
          </w:p>
        </w:tc>
        <w:tc>
          <w:tcPr>
            <w:tcW w:w="1188" w:type="dxa"/>
            <w:shd w:val="clear" w:color="auto" w:fill="DEEAF6" w:themeFill="accent5" w:themeFillTint="33"/>
          </w:tcPr>
          <w:p w14:paraId="31C5D892"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134.40</w:t>
            </w:r>
          </w:p>
        </w:tc>
        <w:tc>
          <w:tcPr>
            <w:tcW w:w="1188" w:type="dxa"/>
            <w:shd w:val="clear" w:color="auto" w:fill="FFF2CC" w:themeFill="accent4" w:themeFillTint="33"/>
          </w:tcPr>
          <w:p w14:paraId="0E122CAA"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136.90</w:t>
            </w:r>
          </w:p>
        </w:tc>
        <w:tc>
          <w:tcPr>
            <w:tcW w:w="1188" w:type="dxa"/>
            <w:shd w:val="clear" w:color="auto" w:fill="FFF2CC" w:themeFill="accent4" w:themeFillTint="33"/>
          </w:tcPr>
          <w:p w14:paraId="6A481E24" w14:textId="77777777" w:rsidR="00532E36" w:rsidRPr="006D5727" w:rsidRDefault="00532E36" w:rsidP="00532E36">
            <w:pPr>
              <w:rPr>
                <w:rFonts w:asciiTheme="minorBidi" w:hAnsiTheme="minorBidi"/>
                <w:sz w:val="18"/>
                <w:szCs w:val="18"/>
                <w:lang w:eastAsia="en-GB"/>
              </w:rPr>
            </w:pPr>
            <w:r w:rsidRPr="006D5727">
              <w:rPr>
                <w:rFonts w:asciiTheme="minorBidi" w:hAnsiTheme="minorBidi"/>
                <w:sz w:val="18"/>
                <w:szCs w:val="18"/>
                <w:lang w:eastAsia="en-GB"/>
              </w:rPr>
              <w:t>136.90</w:t>
            </w:r>
          </w:p>
        </w:tc>
      </w:tr>
      <w:tr w:rsidR="00532E36" w:rsidRPr="006D5727" w14:paraId="7B0137D3" w14:textId="77777777" w:rsidTr="00ED0EE1">
        <w:trPr>
          <w:trHeight w:val="287"/>
          <w:jc w:val="center"/>
        </w:trPr>
        <w:tc>
          <w:tcPr>
            <w:tcW w:w="1730" w:type="dxa"/>
            <w:shd w:val="clear" w:color="auto" w:fill="F2F2F2" w:themeFill="background1" w:themeFillShade="F2"/>
          </w:tcPr>
          <w:p w14:paraId="3DFD012A"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sz w:val="18"/>
                <w:szCs w:val="18"/>
                <w:lang w:val="sv-SE" w:eastAsia="en-GB"/>
              </w:rPr>
              <w:t>MIL [dB]</w:t>
            </w:r>
          </w:p>
        </w:tc>
        <w:tc>
          <w:tcPr>
            <w:tcW w:w="1187" w:type="dxa"/>
            <w:shd w:val="clear" w:color="auto" w:fill="FFF2CC" w:themeFill="accent4" w:themeFillTint="33"/>
          </w:tcPr>
          <w:p w14:paraId="2E228BD7" w14:textId="35487335" w:rsidR="00532E36" w:rsidRPr="006D5727" w:rsidRDefault="00532E36" w:rsidP="00532E36">
            <w:pPr>
              <w:rPr>
                <w:rFonts w:asciiTheme="minorBidi" w:hAnsiTheme="minorBidi"/>
                <w:b/>
                <w:bCs/>
                <w:sz w:val="18"/>
                <w:szCs w:val="18"/>
                <w:lang w:eastAsia="en-GB"/>
              </w:rPr>
            </w:pPr>
            <w:r w:rsidRPr="00244FDD">
              <w:rPr>
                <w:rFonts w:asciiTheme="minorBidi" w:hAnsiTheme="minorBidi"/>
                <w:b/>
                <w:bCs/>
                <w:sz w:val="18"/>
                <w:szCs w:val="18"/>
                <w:lang w:eastAsia="en-GB"/>
              </w:rPr>
              <w:t>150.17</w:t>
            </w:r>
          </w:p>
        </w:tc>
        <w:tc>
          <w:tcPr>
            <w:tcW w:w="1188" w:type="dxa"/>
            <w:shd w:val="clear" w:color="auto" w:fill="FFF2CC" w:themeFill="accent4" w:themeFillTint="33"/>
          </w:tcPr>
          <w:p w14:paraId="1661ED4B" w14:textId="77777777" w:rsidR="00532E36" w:rsidRPr="006D5727" w:rsidRDefault="00532E36" w:rsidP="00532E36">
            <w:pPr>
              <w:rPr>
                <w:rFonts w:asciiTheme="minorBidi" w:hAnsiTheme="minorBidi"/>
                <w:b/>
                <w:bCs/>
                <w:sz w:val="18"/>
                <w:szCs w:val="18"/>
                <w:lang w:eastAsia="en-GB"/>
              </w:rPr>
            </w:pPr>
            <w:r w:rsidRPr="006D5727">
              <w:rPr>
                <w:rFonts w:asciiTheme="minorBidi" w:hAnsiTheme="minorBidi"/>
                <w:b/>
                <w:bCs/>
                <w:sz w:val="18"/>
                <w:szCs w:val="18"/>
                <w:lang w:eastAsia="en-GB"/>
              </w:rPr>
              <w:t>146.67</w:t>
            </w:r>
          </w:p>
        </w:tc>
        <w:tc>
          <w:tcPr>
            <w:tcW w:w="1187" w:type="dxa"/>
            <w:shd w:val="clear" w:color="auto" w:fill="E2EFD9" w:themeFill="accent6" w:themeFillTint="33"/>
          </w:tcPr>
          <w:p w14:paraId="45D90886"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bCs/>
                <w:sz w:val="18"/>
                <w:szCs w:val="18"/>
                <w:lang w:eastAsia="en-GB"/>
              </w:rPr>
              <w:t>156.05</w:t>
            </w:r>
          </w:p>
        </w:tc>
        <w:tc>
          <w:tcPr>
            <w:tcW w:w="1188" w:type="dxa"/>
            <w:shd w:val="clear" w:color="auto" w:fill="DEEAF6" w:themeFill="accent5" w:themeFillTint="33"/>
          </w:tcPr>
          <w:p w14:paraId="3228D1F3"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bCs/>
                <w:sz w:val="18"/>
                <w:szCs w:val="18"/>
                <w:lang w:eastAsia="en-GB"/>
              </w:rPr>
              <w:t>143.17</w:t>
            </w:r>
          </w:p>
        </w:tc>
        <w:tc>
          <w:tcPr>
            <w:tcW w:w="1188" w:type="dxa"/>
            <w:shd w:val="clear" w:color="auto" w:fill="FFF2CC" w:themeFill="accent4" w:themeFillTint="33"/>
          </w:tcPr>
          <w:p w14:paraId="630B25E0" w14:textId="77777777" w:rsidR="00532E36" w:rsidRPr="006D5727" w:rsidRDefault="00532E36" w:rsidP="00532E36">
            <w:pPr>
              <w:rPr>
                <w:rFonts w:asciiTheme="minorBidi" w:hAnsiTheme="minorBidi"/>
                <w:b/>
                <w:bCs/>
                <w:sz w:val="18"/>
                <w:szCs w:val="18"/>
                <w:lang w:eastAsia="en-GB"/>
              </w:rPr>
            </w:pPr>
            <w:r w:rsidRPr="006D5727">
              <w:rPr>
                <w:rFonts w:asciiTheme="minorBidi" w:hAnsiTheme="minorBidi"/>
                <w:b/>
                <w:bCs/>
                <w:sz w:val="18"/>
                <w:szCs w:val="18"/>
                <w:lang w:eastAsia="en-GB"/>
              </w:rPr>
              <w:t>139.17</w:t>
            </w:r>
          </w:p>
        </w:tc>
        <w:tc>
          <w:tcPr>
            <w:tcW w:w="1188" w:type="dxa"/>
            <w:shd w:val="clear" w:color="auto" w:fill="FFF2CC" w:themeFill="accent4" w:themeFillTint="33"/>
          </w:tcPr>
          <w:p w14:paraId="3DB8F0F8" w14:textId="77777777" w:rsidR="00532E36" w:rsidRPr="006D5727" w:rsidRDefault="00532E36" w:rsidP="00532E36">
            <w:pPr>
              <w:rPr>
                <w:rFonts w:asciiTheme="minorBidi" w:hAnsiTheme="minorBidi"/>
                <w:sz w:val="18"/>
                <w:szCs w:val="18"/>
                <w:lang w:eastAsia="en-GB"/>
              </w:rPr>
            </w:pPr>
            <w:r w:rsidRPr="006D5727">
              <w:rPr>
                <w:rFonts w:asciiTheme="minorBidi" w:hAnsiTheme="minorBidi"/>
                <w:b/>
                <w:bCs/>
                <w:sz w:val="18"/>
                <w:szCs w:val="18"/>
                <w:lang w:eastAsia="en-GB"/>
              </w:rPr>
              <w:t>145.67</w:t>
            </w:r>
          </w:p>
        </w:tc>
      </w:tr>
    </w:tbl>
    <w:p w14:paraId="78C7A2C5" w14:textId="0C39568B" w:rsidR="00D01504" w:rsidRDefault="00D01504" w:rsidP="00D01504">
      <w:pPr>
        <w:rPr>
          <w:lang w:eastAsia="en-GB"/>
        </w:rPr>
      </w:pPr>
    </w:p>
    <w:p w14:paraId="2A2E7B94" w14:textId="578650BB" w:rsidR="00D031EB" w:rsidRDefault="00D031EB" w:rsidP="00D031EB">
      <w:pPr>
        <w:pStyle w:val="Caption"/>
        <w:keepNext/>
        <w:jc w:val="center"/>
      </w:pPr>
      <w:r w:rsidRPr="00190FAA">
        <w:t xml:space="preserve">Table </w:t>
      </w:r>
      <w:r w:rsidR="00190FAA">
        <w:t>2.1-2</w:t>
      </w:r>
      <w:r w:rsidRPr="00190FAA">
        <w:t>: Link-budget results for reference cases (PDCCH and msg3-PUSCH)</w:t>
      </w:r>
    </w:p>
    <w:tbl>
      <w:tblPr>
        <w:tblStyle w:val="TableGrid"/>
        <w:tblW w:w="9320" w:type="dxa"/>
        <w:jc w:val="center"/>
        <w:tblLook w:val="04A0" w:firstRow="1" w:lastRow="0" w:firstColumn="1" w:lastColumn="0" w:noHBand="0" w:noVBand="1"/>
      </w:tblPr>
      <w:tblGrid>
        <w:gridCol w:w="2336"/>
        <w:gridCol w:w="1420"/>
        <w:gridCol w:w="1426"/>
        <w:gridCol w:w="1441"/>
        <w:gridCol w:w="1360"/>
        <w:gridCol w:w="1337"/>
      </w:tblGrid>
      <w:tr w:rsidR="00D031EB" w:rsidRPr="006D5727" w14:paraId="43667BB2" w14:textId="77777777" w:rsidTr="00501CB9">
        <w:trPr>
          <w:trHeight w:val="287"/>
          <w:jc w:val="center"/>
        </w:trPr>
        <w:tc>
          <w:tcPr>
            <w:tcW w:w="2336" w:type="dxa"/>
            <w:shd w:val="clear" w:color="auto" w:fill="F2F2F2" w:themeFill="background1" w:themeFillShade="F2"/>
            <w:hideMark/>
          </w:tcPr>
          <w:p w14:paraId="5447ADFD"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System configuration</w:t>
            </w:r>
          </w:p>
        </w:tc>
        <w:tc>
          <w:tcPr>
            <w:tcW w:w="1420" w:type="dxa"/>
            <w:shd w:val="clear" w:color="auto" w:fill="D5DCE4" w:themeFill="text2" w:themeFillTint="33"/>
            <w:hideMark/>
          </w:tcPr>
          <w:p w14:paraId="5CEA98DA"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PDCCH  </w:t>
            </w:r>
            <w:proofErr w:type="gramStart"/>
            <w:r w:rsidRPr="006D5727">
              <w:rPr>
                <w:rFonts w:asciiTheme="minorBidi" w:hAnsiTheme="minorBidi"/>
                <w:b/>
                <w:sz w:val="18"/>
                <w:szCs w:val="18"/>
                <w:lang w:eastAsia="en-GB"/>
              </w:rPr>
              <w:t xml:space="preserve">   (</w:t>
            </w:r>
            <w:proofErr w:type="gramEnd"/>
            <w:r w:rsidRPr="006D5727">
              <w:rPr>
                <w:rFonts w:asciiTheme="minorBidi" w:hAnsiTheme="minorBidi"/>
                <w:b/>
                <w:sz w:val="18"/>
                <w:szCs w:val="18"/>
                <w:lang w:eastAsia="en-GB"/>
              </w:rPr>
              <w:t>4 Rx, AL16)</w:t>
            </w:r>
          </w:p>
        </w:tc>
        <w:tc>
          <w:tcPr>
            <w:tcW w:w="1426" w:type="dxa"/>
            <w:shd w:val="clear" w:color="auto" w:fill="D5DCE4" w:themeFill="text2" w:themeFillTint="33"/>
            <w:hideMark/>
          </w:tcPr>
          <w:p w14:paraId="2EF6CA26"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PDCCH    </w:t>
            </w:r>
            <w:r>
              <w:rPr>
                <w:rFonts w:asciiTheme="minorBidi" w:hAnsiTheme="minorBidi"/>
                <w:b/>
                <w:sz w:val="18"/>
                <w:szCs w:val="18"/>
                <w:lang w:eastAsia="en-GB"/>
              </w:rPr>
              <w:br/>
            </w:r>
            <w:r w:rsidRPr="006D5727">
              <w:rPr>
                <w:rFonts w:asciiTheme="minorBidi" w:hAnsiTheme="minorBidi"/>
                <w:b/>
                <w:sz w:val="18"/>
                <w:szCs w:val="18"/>
                <w:lang w:eastAsia="en-GB"/>
              </w:rPr>
              <w:t>(2 Rx, AL16)</w:t>
            </w:r>
          </w:p>
        </w:tc>
        <w:tc>
          <w:tcPr>
            <w:tcW w:w="1441" w:type="dxa"/>
            <w:shd w:val="clear" w:color="auto" w:fill="D5DCE4" w:themeFill="text2" w:themeFillTint="33"/>
            <w:hideMark/>
          </w:tcPr>
          <w:p w14:paraId="4CB5DD4F"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PDCCH    </w:t>
            </w:r>
            <w:r>
              <w:rPr>
                <w:rFonts w:asciiTheme="minorBidi" w:hAnsiTheme="minorBidi"/>
                <w:b/>
                <w:sz w:val="18"/>
                <w:szCs w:val="18"/>
                <w:lang w:eastAsia="en-GB"/>
              </w:rPr>
              <w:br/>
            </w:r>
            <w:r w:rsidRPr="006D5727">
              <w:rPr>
                <w:rFonts w:asciiTheme="minorBidi" w:hAnsiTheme="minorBidi"/>
                <w:b/>
                <w:sz w:val="18"/>
                <w:szCs w:val="18"/>
                <w:lang w:eastAsia="en-GB"/>
              </w:rPr>
              <w:t>(1 Rx, AL16)</w:t>
            </w:r>
          </w:p>
        </w:tc>
        <w:tc>
          <w:tcPr>
            <w:tcW w:w="1360" w:type="dxa"/>
            <w:shd w:val="clear" w:color="auto" w:fill="D9E2F3" w:themeFill="accent1" w:themeFillTint="33"/>
          </w:tcPr>
          <w:p w14:paraId="77F800CE"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Msg3, no re-trans </w:t>
            </w:r>
          </w:p>
        </w:tc>
        <w:tc>
          <w:tcPr>
            <w:tcW w:w="1337" w:type="dxa"/>
            <w:shd w:val="clear" w:color="auto" w:fill="D9E2F3" w:themeFill="accent1" w:themeFillTint="33"/>
          </w:tcPr>
          <w:p w14:paraId="0043C844"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Msg3, two re-</w:t>
            </w:r>
            <w:proofErr w:type="gramStart"/>
            <w:r w:rsidRPr="006D5727">
              <w:rPr>
                <w:rFonts w:asciiTheme="minorBidi" w:hAnsiTheme="minorBidi"/>
                <w:b/>
                <w:sz w:val="18"/>
                <w:szCs w:val="18"/>
                <w:lang w:eastAsia="en-GB"/>
              </w:rPr>
              <w:t>trans</w:t>
            </w:r>
            <w:proofErr w:type="gramEnd"/>
          </w:p>
        </w:tc>
      </w:tr>
      <w:tr w:rsidR="00D031EB" w:rsidRPr="006D5727" w14:paraId="46D57222" w14:textId="77777777" w:rsidTr="00501CB9">
        <w:trPr>
          <w:trHeight w:val="287"/>
          <w:jc w:val="center"/>
        </w:trPr>
        <w:tc>
          <w:tcPr>
            <w:tcW w:w="2336" w:type="dxa"/>
            <w:shd w:val="clear" w:color="auto" w:fill="F2F2F2" w:themeFill="background1" w:themeFillShade="F2"/>
            <w:hideMark/>
          </w:tcPr>
          <w:p w14:paraId="4DA42ED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Carrier frequency (GHz)</w:t>
            </w:r>
          </w:p>
        </w:tc>
        <w:tc>
          <w:tcPr>
            <w:tcW w:w="1420" w:type="dxa"/>
            <w:shd w:val="clear" w:color="auto" w:fill="D5DCE4" w:themeFill="text2" w:themeFillTint="33"/>
            <w:hideMark/>
          </w:tcPr>
          <w:p w14:paraId="2EA5A16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2.6</w:t>
            </w:r>
          </w:p>
        </w:tc>
        <w:tc>
          <w:tcPr>
            <w:tcW w:w="1426" w:type="dxa"/>
            <w:shd w:val="clear" w:color="auto" w:fill="D5DCE4" w:themeFill="text2" w:themeFillTint="33"/>
            <w:hideMark/>
          </w:tcPr>
          <w:p w14:paraId="232EE31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441" w:type="dxa"/>
            <w:shd w:val="clear" w:color="auto" w:fill="D5DCE4" w:themeFill="text2" w:themeFillTint="33"/>
            <w:hideMark/>
          </w:tcPr>
          <w:p w14:paraId="58C99814"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360" w:type="dxa"/>
            <w:shd w:val="clear" w:color="auto" w:fill="D9E2F3" w:themeFill="accent1" w:themeFillTint="33"/>
          </w:tcPr>
          <w:p w14:paraId="48DC2B1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c>
          <w:tcPr>
            <w:tcW w:w="1337" w:type="dxa"/>
            <w:shd w:val="clear" w:color="auto" w:fill="D9E2F3" w:themeFill="accent1" w:themeFillTint="33"/>
          </w:tcPr>
          <w:p w14:paraId="416E7D9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2.6 </w:t>
            </w:r>
          </w:p>
        </w:tc>
      </w:tr>
      <w:tr w:rsidR="00D031EB" w:rsidRPr="006D5727" w14:paraId="1A11DFD4" w14:textId="77777777" w:rsidTr="00501CB9">
        <w:trPr>
          <w:trHeight w:val="287"/>
          <w:jc w:val="center"/>
        </w:trPr>
        <w:tc>
          <w:tcPr>
            <w:tcW w:w="2336" w:type="dxa"/>
            <w:shd w:val="clear" w:color="auto" w:fill="F2F2F2" w:themeFill="background1" w:themeFillShade="F2"/>
            <w:hideMark/>
          </w:tcPr>
          <w:p w14:paraId="05885F7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Target packet error rate for the required SNR </w:t>
            </w:r>
          </w:p>
        </w:tc>
        <w:tc>
          <w:tcPr>
            <w:tcW w:w="1420" w:type="dxa"/>
            <w:shd w:val="clear" w:color="auto" w:fill="D5DCE4" w:themeFill="text2" w:themeFillTint="33"/>
            <w:hideMark/>
          </w:tcPr>
          <w:p w14:paraId="5BC40FC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426" w:type="dxa"/>
            <w:shd w:val="clear" w:color="auto" w:fill="D5DCE4" w:themeFill="text2" w:themeFillTint="33"/>
            <w:hideMark/>
          </w:tcPr>
          <w:p w14:paraId="0B9E4F8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441" w:type="dxa"/>
            <w:shd w:val="clear" w:color="auto" w:fill="D5DCE4" w:themeFill="text2" w:themeFillTint="33"/>
            <w:hideMark/>
          </w:tcPr>
          <w:p w14:paraId="535E197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w:t>
            </w:r>
          </w:p>
        </w:tc>
        <w:tc>
          <w:tcPr>
            <w:tcW w:w="1360" w:type="dxa"/>
            <w:shd w:val="clear" w:color="auto" w:fill="D9E2F3" w:themeFill="accent1" w:themeFillTint="33"/>
          </w:tcPr>
          <w:p w14:paraId="5C044DF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10%</w:t>
            </w:r>
          </w:p>
        </w:tc>
        <w:tc>
          <w:tcPr>
            <w:tcW w:w="1337" w:type="dxa"/>
            <w:shd w:val="clear" w:color="auto" w:fill="D9E2F3" w:themeFill="accent1" w:themeFillTint="33"/>
          </w:tcPr>
          <w:p w14:paraId="2C2ECA4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10%</w:t>
            </w:r>
          </w:p>
        </w:tc>
      </w:tr>
      <w:tr w:rsidR="00D031EB" w:rsidRPr="006D5727" w14:paraId="10736C4C" w14:textId="77777777" w:rsidTr="00501CB9">
        <w:trPr>
          <w:trHeight w:val="287"/>
          <w:jc w:val="center"/>
        </w:trPr>
        <w:tc>
          <w:tcPr>
            <w:tcW w:w="2336" w:type="dxa"/>
            <w:shd w:val="clear" w:color="auto" w:fill="F2F2F2" w:themeFill="background1" w:themeFillShade="F2"/>
            <w:hideMark/>
          </w:tcPr>
          <w:p w14:paraId="3AC4950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Number of transmit chains</w:t>
            </w:r>
          </w:p>
        </w:tc>
        <w:tc>
          <w:tcPr>
            <w:tcW w:w="1420" w:type="dxa"/>
            <w:shd w:val="clear" w:color="auto" w:fill="D5DCE4" w:themeFill="text2" w:themeFillTint="33"/>
            <w:hideMark/>
          </w:tcPr>
          <w:p w14:paraId="2296965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26" w:type="dxa"/>
            <w:shd w:val="clear" w:color="auto" w:fill="D5DCE4" w:themeFill="text2" w:themeFillTint="33"/>
            <w:hideMark/>
          </w:tcPr>
          <w:p w14:paraId="0612958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41" w:type="dxa"/>
            <w:shd w:val="clear" w:color="auto" w:fill="D5DCE4" w:themeFill="text2" w:themeFillTint="33"/>
            <w:hideMark/>
          </w:tcPr>
          <w:p w14:paraId="11FEEA3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360" w:type="dxa"/>
            <w:shd w:val="clear" w:color="auto" w:fill="D9E2F3" w:themeFill="accent1" w:themeFillTint="33"/>
          </w:tcPr>
          <w:p w14:paraId="7B6BB364"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337" w:type="dxa"/>
            <w:shd w:val="clear" w:color="auto" w:fill="D9E2F3" w:themeFill="accent1" w:themeFillTint="33"/>
          </w:tcPr>
          <w:p w14:paraId="6DCDEFB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r>
      <w:tr w:rsidR="00D031EB" w:rsidRPr="006D5727" w14:paraId="28352F68" w14:textId="77777777" w:rsidTr="00501CB9">
        <w:trPr>
          <w:trHeight w:val="348"/>
          <w:jc w:val="center"/>
        </w:trPr>
        <w:tc>
          <w:tcPr>
            <w:tcW w:w="2336" w:type="dxa"/>
            <w:shd w:val="clear" w:color="auto" w:fill="F2F2F2" w:themeFill="background1" w:themeFillShade="F2"/>
            <w:hideMark/>
          </w:tcPr>
          <w:p w14:paraId="370E6777"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Downlink PSD (dBm/MHz)</w:t>
            </w:r>
          </w:p>
        </w:tc>
        <w:tc>
          <w:tcPr>
            <w:tcW w:w="1420" w:type="dxa"/>
            <w:shd w:val="clear" w:color="auto" w:fill="D5DCE4" w:themeFill="text2" w:themeFillTint="33"/>
            <w:hideMark/>
          </w:tcPr>
          <w:p w14:paraId="3EA4217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33</w:t>
            </w:r>
          </w:p>
        </w:tc>
        <w:tc>
          <w:tcPr>
            <w:tcW w:w="1426" w:type="dxa"/>
            <w:shd w:val="clear" w:color="auto" w:fill="D5DCE4" w:themeFill="text2" w:themeFillTint="33"/>
            <w:hideMark/>
          </w:tcPr>
          <w:p w14:paraId="39A5896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441" w:type="dxa"/>
            <w:shd w:val="clear" w:color="auto" w:fill="D5DCE4" w:themeFill="text2" w:themeFillTint="33"/>
            <w:hideMark/>
          </w:tcPr>
          <w:p w14:paraId="1E95422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33 </w:t>
            </w:r>
          </w:p>
        </w:tc>
        <w:tc>
          <w:tcPr>
            <w:tcW w:w="1360" w:type="dxa"/>
            <w:shd w:val="clear" w:color="auto" w:fill="D9E2F3" w:themeFill="accent1" w:themeFillTint="33"/>
          </w:tcPr>
          <w:p w14:paraId="5F18D20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 </w:t>
            </w:r>
          </w:p>
        </w:tc>
        <w:tc>
          <w:tcPr>
            <w:tcW w:w="1337" w:type="dxa"/>
            <w:shd w:val="clear" w:color="auto" w:fill="D9E2F3" w:themeFill="accent1" w:themeFillTint="33"/>
          </w:tcPr>
          <w:p w14:paraId="563E1EE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 </w:t>
            </w:r>
          </w:p>
        </w:tc>
      </w:tr>
      <w:tr w:rsidR="00D031EB" w:rsidRPr="006D5727" w14:paraId="15C5250E" w14:textId="77777777" w:rsidTr="00501CB9">
        <w:trPr>
          <w:trHeight w:val="348"/>
          <w:jc w:val="center"/>
        </w:trPr>
        <w:tc>
          <w:tcPr>
            <w:tcW w:w="2336" w:type="dxa"/>
            <w:shd w:val="clear" w:color="auto" w:fill="F2F2F2" w:themeFill="background1" w:themeFillShade="F2"/>
          </w:tcPr>
          <w:p w14:paraId="1B68834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lastRenderedPageBreak/>
              <w:t xml:space="preserve">Uplink </w:t>
            </w:r>
            <w:proofErr w:type="gramStart"/>
            <w:r w:rsidRPr="006D5727">
              <w:rPr>
                <w:rFonts w:asciiTheme="minorBidi" w:hAnsiTheme="minorBidi"/>
                <w:sz w:val="18"/>
                <w:szCs w:val="18"/>
                <w:lang w:eastAsia="en-GB"/>
              </w:rPr>
              <w:t>total</w:t>
            </w:r>
            <w:proofErr w:type="gramEnd"/>
            <w:r w:rsidRPr="006D5727">
              <w:rPr>
                <w:rFonts w:asciiTheme="minorBidi" w:hAnsiTheme="minorBidi"/>
                <w:sz w:val="18"/>
                <w:szCs w:val="18"/>
                <w:lang w:eastAsia="en-GB"/>
              </w:rPr>
              <w:t xml:space="preserve"> transmit power (dBm)</w:t>
            </w:r>
          </w:p>
        </w:tc>
        <w:tc>
          <w:tcPr>
            <w:tcW w:w="1420" w:type="dxa"/>
            <w:shd w:val="clear" w:color="auto" w:fill="D5DCE4" w:themeFill="text2" w:themeFillTint="33"/>
          </w:tcPr>
          <w:p w14:paraId="1381BE4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26" w:type="dxa"/>
            <w:shd w:val="clear" w:color="auto" w:fill="D5DCE4" w:themeFill="text2" w:themeFillTint="33"/>
          </w:tcPr>
          <w:p w14:paraId="736D37B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41" w:type="dxa"/>
            <w:shd w:val="clear" w:color="auto" w:fill="D5DCE4" w:themeFill="text2" w:themeFillTint="33"/>
          </w:tcPr>
          <w:p w14:paraId="3FFFD28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360" w:type="dxa"/>
            <w:shd w:val="clear" w:color="auto" w:fill="D9E2F3" w:themeFill="accent1" w:themeFillTint="33"/>
          </w:tcPr>
          <w:p w14:paraId="543C7DE7" w14:textId="77777777" w:rsidR="00D031EB" w:rsidRPr="006D5727" w:rsidDel="007F28B3" w:rsidRDefault="00D031EB" w:rsidP="001637BB">
            <w:pPr>
              <w:rPr>
                <w:rFonts w:asciiTheme="minorBidi" w:hAnsiTheme="minorBidi"/>
                <w:sz w:val="18"/>
                <w:szCs w:val="18"/>
                <w:lang w:eastAsia="en-GB"/>
              </w:rPr>
            </w:pPr>
            <w:r w:rsidRPr="006D5727">
              <w:rPr>
                <w:rFonts w:asciiTheme="minorBidi" w:hAnsiTheme="minorBidi"/>
                <w:sz w:val="18"/>
                <w:szCs w:val="18"/>
                <w:lang w:eastAsia="en-GB"/>
              </w:rPr>
              <w:t>23</w:t>
            </w:r>
          </w:p>
        </w:tc>
        <w:tc>
          <w:tcPr>
            <w:tcW w:w="1337" w:type="dxa"/>
            <w:shd w:val="clear" w:color="auto" w:fill="D9E2F3" w:themeFill="accent1" w:themeFillTint="33"/>
          </w:tcPr>
          <w:p w14:paraId="2FB6E03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23</w:t>
            </w:r>
          </w:p>
        </w:tc>
      </w:tr>
      <w:tr w:rsidR="00D031EB" w:rsidRPr="006D5727" w14:paraId="349985D9" w14:textId="77777777" w:rsidTr="00501CB9">
        <w:trPr>
          <w:trHeight w:val="287"/>
          <w:jc w:val="center"/>
        </w:trPr>
        <w:tc>
          <w:tcPr>
            <w:tcW w:w="2336" w:type="dxa"/>
            <w:shd w:val="clear" w:color="auto" w:fill="F2F2F2" w:themeFill="background1" w:themeFillShade="F2"/>
            <w:hideMark/>
          </w:tcPr>
          <w:p w14:paraId="472B59F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Number of receive chains</w:t>
            </w:r>
          </w:p>
        </w:tc>
        <w:tc>
          <w:tcPr>
            <w:tcW w:w="1420" w:type="dxa"/>
            <w:shd w:val="clear" w:color="auto" w:fill="D5DCE4" w:themeFill="text2" w:themeFillTint="33"/>
            <w:hideMark/>
          </w:tcPr>
          <w:p w14:paraId="6526FDF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426" w:type="dxa"/>
            <w:shd w:val="clear" w:color="auto" w:fill="D5DCE4" w:themeFill="text2" w:themeFillTint="33"/>
            <w:hideMark/>
          </w:tcPr>
          <w:p w14:paraId="23E9F78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441" w:type="dxa"/>
            <w:shd w:val="clear" w:color="auto" w:fill="D5DCE4" w:themeFill="text2" w:themeFillTint="33"/>
            <w:hideMark/>
          </w:tcPr>
          <w:p w14:paraId="61C8AC4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 </w:t>
            </w:r>
          </w:p>
        </w:tc>
        <w:tc>
          <w:tcPr>
            <w:tcW w:w="1360" w:type="dxa"/>
            <w:shd w:val="clear" w:color="auto" w:fill="D9E2F3" w:themeFill="accent1" w:themeFillTint="33"/>
          </w:tcPr>
          <w:p w14:paraId="6A855A1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c>
          <w:tcPr>
            <w:tcW w:w="1337" w:type="dxa"/>
            <w:shd w:val="clear" w:color="auto" w:fill="D9E2F3" w:themeFill="accent1" w:themeFillTint="33"/>
          </w:tcPr>
          <w:p w14:paraId="18DEC0D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r>
      <w:tr w:rsidR="00D031EB" w:rsidRPr="006D5727" w14:paraId="4689FFCA" w14:textId="77777777" w:rsidTr="00501CB9">
        <w:trPr>
          <w:trHeight w:val="287"/>
          <w:jc w:val="center"/>
        </w:trPr>
        <w:tc>
          <w:tcPr>
            <w:tcW w:w="2336" w:type="dxa"/>
            <w:shd w:val="clear" w:color="auto" w:fill="F2F2F2" w:themeFill="background1" w:themeFillShade="F2"/>
          </w:tcPr>
          <w:p w14:paraId="00B0AC14"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H-ARQ gain (dB)</w:t>
            </w:r>
          </w:p>
        </w:tc>
        <w:tc>
          <w:tcPr>
            <w:tcW w:w="1420" w:type="dxa"/>
            <w:shd w:val="clear" w:color="auto" w:fill="D5DCE4" w:themeFill="text2" w:themeFillTint="33"/>
          </w:tcPr>
          <w:p w14:paraId="14C6315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26" w:type="dxa"/>
            <w:shd w:val="clear" w:color="auto" w:fill="D5DCE4" w:themeFill="text2" w:themeFillTint="33"/>
          </w:tcPr>
          <w:p w14:paraId="12609C2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441" w:type="dxa"/>
            <w:shd w:val="clear" w:color="auto" w:fill="D5DCE4" w:themeFill="text2" w:themeFillTint="33"/>
          </w:tcPr>
          <w:p w14:paraId="1F540BB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360" w:type="dxa"/>
            <w:shd w:val="clear" w:color="auto" w:fill="D9E2F3" w:themeFill="accent1" w:themeFillTint="33"/>
          </w:tcPr>
          <w:p w14:paraId="7652C88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w:t>
            </w:r>
          </w:p>
        </w:tc>
        <w:tc>
          <w:tcPr>
            <w:tcW w:w="1337" w:type="dxa"/>
            <w:shd w:val="clear" w:color="auto" w:fill="D9E2F3" w:themeFill="accent1" w:themeFillTint="33"/>
          </w:tcPr>
          <w:p w14:paraId="60E4D9F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4 </w:t>
            </w:r>
          </w:p>
        </w:tc>
      </w:tr>
      <w:tr w:rsidR="00D031EB" w:rsidRPr="006D5727" w14:paraId="03522EDD" w14:textId="77777777" w:rsidTr="00501CB9">
        <w:trPr>
          <w:trHeight w:val="366"/>
          <w:jc w:val="center"/>
        </w:trPr>
        <w:tc>
          <w:tcPr>
            <w:tcW w:w="2336" w:type="dxa"/>
            <w:shd w:val="clear" w:color="auto" w:fill="F2F2F2" w:themeFill="background1" w:themeFillShade="F2"/>
          </w:tcPr>
          <w:p w14:paraId="3726D14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interference density (dBm/Hz)</w:t>
            </w:r>
          </w:p>
        </w:tc>
        <w:tc>
          <w:tcPr>
            <w:tcW w:w="1420" w:type="dxa"/>
            <w:shd w:val="clear" w:color="auto" w:fill="D5DCE4" w:themeFill="text2" w:themeFillTint="33"/>
          </w:tcPr>
          <w:p w14:paraId="67379C6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426" w:type="dxa"/>
            <w:shd w:val="clear" w:color="auto" w:fill="D5DCE4" w:themeFill="text2" w:themeFillTint="33"/>
          </w:tcPr>
          <w:p w14:paraId="5B7744A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441" w:type="dxa"/>
            <w:shd w:val="clear" w:color="auto" w:fill="D5DCE4" w:themeFill="text2" w:themeFillTint="33"/>
          </w:tcPr>
          <w:p w14:paraId="0991877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-169.3</w:t>
            </w:r>
          </w:p>
        </w:tc>
        <w:tc>
          <w:tcPr>
            <w:tcW w:w="1360" w:type="dxa"/>
            <w:shd w:val="clear" w:color="auto" w:fill="D9E2F3" w:themeFill="accent1" w:themeFillTint="33"/>
          </w:tcPr>
          <w:p w14:paraId="2F06E767"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-165.7</w:t>
            </w:r>
          </w:p>
        </w:tc>
        <w:tc>
          <w:tcPr>
            <w:tcW w:w="1337" w:type="dxa"/>
            <w:shd w:val="clear" w:color="auto" w:fill="D9E2F3" w:themeFill="accent1" w:themeFillTint="33"/>
          </w:tcPr>
          <w:p w14:paraId="36E827F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-165.7</w:t>
            </w:r>
          </w:p>
        </w:tc>
      </w:tr>
      <w:tr w:rsidR="00D031EB" w:rsidRPr="006D5727" w14:paraId="67BA6EC3" w14:textId="77777777" w:rsidTr="00501CB9">
        <w:trPr>
          <w:trHeight w:val="287"/>
          <w:jc w:val="center"/>
        </w:trPr>
        <w:tc>
          <w:tcPr>
            <w:tcW w:w="2336" w:type="dxa"/>
            <w:shd w:val="clear" w:color="auto" w:fill="F2F2F2" w:themeFill="background1" w:themeFillShade="F2"/>
            <w:hideMark/>
          </w:tcPr>
          <w:p w14:paraId="02DC78A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noise figure (dB)</w:t>
            </w:r>
          </w:p>
        </w:tc>
        <w:tc>
          <w:tcPr>
            <w:tcW w:w="1420" w:type="dxa"/>
            <w:shd w:val="clear" w:color="auto" w:fill="D5DCE4" w:themeFill="text2" w:themeFillTint="33"/>
            <w:hideMark/>
          </w:tcPr>
          <w:p w14:paraId="5F0C6FA3"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7 </w:t>
            </w:r>
          </w:p>
        </w:tc>
        <w:tc>
          <w:tcPr>
            <w:tcW w:w="1426" w:type="dxa"/>
            <w:shd w:val="clear" w:color="auto" w:fill="D5DCE4" w:themeFill="text2" w:themeFillTint="33"/>
            <w:hideMark/>
          </w:tcPr>
          <w:p w14:paraId="7B23A50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7 </w:t>
            </w:r>
          </w:p>
        </w:tc>
        <w:tc>
          <w:tcPr>
            <w:tcW w:w="1441" w:type="dxa"/>
            <w:shd w:val="clear" w:color="auto" w:fill="D5DCE4" w:themeFill="text2" w:themeFillTint="33"/>
            <w:hideMark/>
          </w:tcPr>
          <w:p w14:paraId="21803BB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7 </w:t>
            </w:r>
          </w:p>
        </w:tc>
        <w:tc>
          <w:tcPr>
            <w:tcW w:w="1360" w:type="dxa"/>
            <w:shd w:val="clear" w:color="auto" w:fill="D9E2F3" w:themeFill="accent1" w:themeFillTint="33"/>
          </w:tcPr>
          <w:p w14:paraId="4F80B54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5</w:t>
            </w:r>
          </w:p>
        </w:tc>
        <w:tc>
          <w:tcPr>
            <w:tcW w:w="1337" w:type="dxa"/>
            <w:shd w:val="clear" w:color="auto" w:fill="D9E2F3" w:themeFill="accent1" w:themeFillTint="33"/>
          </w:tcPr>
          <w:p w14:paraId="17B722B0"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5</w:t>
            </w:r>
          </w:p>
        </w:tc>
      </w:tr>
      <w:tr w:rsidR="00D031EB" w:rsidRPr="006D5727" w14:paraId="60B9DD16" w14:textId="77777777" w:rsidTr="00501CB9">
        <w:trPr>
          <w:trHeight w:val="287"/>
          <w:jc w:val="center"/>
        </w:trPr>
        <w:tc>
          <w:tcPr>
            <w:tcW w:w="2336" w:type="dxa"/>
            <w:shd w:val="clear" w:color="auto" w:fill="F2F2F2" w:themeFill="background1" w:themeFillShade="F2"/>
            <w:hideMark/>
          </w:tcPr>
          <w:p w14:paraId="76380AD9"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Bandwidth (MHz)</w:t>
            </w:r>
          </w:p>
        </w:tc>
        <w:tc>
          <w:tcPr>
            <w:tcW w:w="1420" w:type="dxa"/>
            <w:shd w:val="clear" w:color="auto" w:fill="D5DCE4" w:themeFill="text2" w:themeFillTint="33"/>
            <w:hideMark/>
          </w:tcPr>
          <w:p w14:paraId="5F05292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17.28</w:t>
            </w:r>
          </w:p>
        </w:tc>
        <w:tc>
          <w:tcPr>
            <w:tcW w:w="1426" w:type="dxa"/>
            <w:shd w:val="clear" w:color="auto" w:fill="D5DCE4" w:themeFill="text2" w:themeFillTint="33"/>
            <w:hideMark/>
          </w:tcPr>
          <w:p w14:paraId="6407D26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17.28 </w:t>
            </w:r>
          </w:p>
        </w:tc>
        <w:tc>
          <w:tcPr>
            <w:tcW w:w="1441" w:type="dxa"/>
            <w:shd w:val="clear" w:color="auto" w:fill="D5DCE4" w:themeFill="text2" w:themeFillTint="33"/>
            <w:hideMark/>
          </w:tcPr>
          <w:p w14:paraId="1B1F4CC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17.28 </w:t>
            </w:r>
          </w:p>
        </w:tc>
        <w:tc>
          <w:tcPr>
            <w:tcW w:w="1360" w:type="dxa"/>
            <w:shd w:val="clear" w:color="auto" w:fill="D9E2F3" w:themeFill="accent1" w:themeFillTint="33"/>
          </w:tcPr>
          <w:p w14:paraId="1AD0365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0.72 </w:t>
            </w:r>
          </w:p>
        </w:tc>
        <w:tc>
          <w:tcPr>
            <w:tcW w:w="1337" w:type="dxa"/>
            <w:shd w:val="clear" w:color="auto" w:fill="D9E2F3" w:themeFill="accent1" w:themeFillTint="33"/>
          </w:tcPr>
          <w:p w14:paraId="40C1AA9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0.72 </w:t>
            </w:r>
          </w:p>
        </w:tc>
      </w:tr>
      <w:tr w:rsidR="00D031EB" w:rsidRPr="006D5727" w14:paraId="7AD02C20" w14:textId="77777777" w:rsidTr="00501CB9">
        <w:trPr>
          <w:trHeight w:val="287"/>
          <w:jc w:val="center"/>
        </w:trPr>
        <w:tc>
          <w:tcPr>
            <w:tcW w:w="2336" w:type="dxa"/>
            <w:shd w:val="clear" w:color="auto" w:fill="F2F2F2" w:themeFill="background1" w:themeFillShade="F2"/>
            <w:hideMark/>
          </w:tcPr>
          <w:p w14:paraId="55636F5B" w14:textId="77777777" w:rsidR="00D031EB" w:rsidRPr="006D5727" w:rsidRDefault="00D031EB" w:rsidP="001637BB">
            <w:pPr>
              <w:rPr>
                <w:rFonts w:asciiTheme="minorBidi" w:hAnsiTheme="minorBidi"/>
                <w:b/>
                <w:sz w:val="18"/>
                <w:szCs w:val="18"/>
                <w:lang w:eastAsia="en-GB"/>
              </w:rPr>
            </w:pPr>
            <w:r w:rsidRPr="006D5727">
              <w:rPr>
                <w:rFonts w:asciiTheme="minorBidi" w:hAnsiTheme="minorBidi"/>
                <w:b/>
                <w:sz w:val="18"/>
                <w:szCs w:val="18"/>
                <w:lang w:eastAsia="en-GB"/>
              </w:rPr>
              <w:t xml:space="preserve">Required SNR (dB) </w:t>
            </w:r>
          </w:p>
        </w:tc>
        <w:tc>
          <w:tcPr>
            <w:tcW w:w="1420" w:type="dxa"/>
            <w:shd w:val="clear" w:color="auto" w:fill="D5DCE4" w:themeFill="text2" w:themeFillTint="33"/>
            <w:hideMark/>
          </w:tcPr>
          <w:p w14:paraId="62B3D22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-9.2 </w:t>
            </w:r>
          </w:p>
        </w:tc>
        <w:tc>
          <w:tcPr>
            <w:tcW w:w="1426" w:type="dxa"/>
            <w:shd w:val="clear" w:color="auto" w:fill="D5DCE4" w:themeFill="text2" w:themeFillTint="33"/>
            <w:hideMark/>
          </w:tcPr>
          <w:p w14:paraId="2791B85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-6 </w:t>
            </w:r>
          </w:p>
        </w:tc>
        <w:tc>
          <w:tcPr>
            <w:tcW w:w="1441" w:type="dxa"/>
            <w:shd w:val="clear" w:color="auto" w:fill="D5DCE4" w:themeFill="text2" w:themeFillTint="33"/>
            <w:hideMark/>
          </w:tcPr>
          <w:p w14:paraId="1C59FF2F"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-3</w:t>
            </w:r>
          </w:p>
        </w:tc>
        <w:tc>
          <w:tcPr>
            <w:tcW w:w="1360" w:type="dxa"/>
            <w:shd w:val="clear" w:color="auto" w:fill="D9E2F3" w:themeFill="accent1" w:themeFillTint="33"/>
          </w:tcPr>
          <w:p w14:paraId="439F612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-6</w:t>
            </w:r>
          </w:p>
        </w:tc>
        <w:tc>
          <w:tcPr>
            <w:tcW w:w="1337" w:type="dxa"/>
            <w:shd w:val="clear" w:color="auto" w:fill="D9E2F3" w:themeFill="accent1" w:themeFillTint="33"/>
          </w:tcPr>
          <w:p w14:paraId="545FD08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-6</w:t>
            </w:r>
          </w:p>
        </w:tc>
      </w:tr>
      <w:tr w:rsidR="00D031EB" w:rsidRPr="006D5727" w14:paraId="29C6F321" w14:textId="77777777" w:rsidTr="00501CB9">
        <w:trPr>
          <w:trHeight w:val="287"/>
          <w:jc w:val="center"/>
        </w:trPr>
        <w:tc>
          <w:tcPr>
            <w:tcW w:w="2336" w:type="dxa"/>
            <w:shd w:val="clear" w:color="auto" w:fill="F2F2F2" w:themeFill="background1" w:themeFillShade="F2"/>
            <w:hideMark/>
          </w:tcPr>
          <w:p w14:paraId="1F39BA5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implementation margin (dB)</w:t>
            </w:r>
          </w:p>
        </w:tc>
        <w:tc>
          <w:tcPr>
            <w:tcW w:w="1420" w:type="dxa"/>
            <w:shd w:val="clear" w:color="auto" w:fill="D5DCE4" w:themeFill="text2" w:themeFillTint="33"/>
            <w:hideMark/>
          </w:tcPr>
          <w:p w14:paraId="04AE790C"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c>
          <w:tcPr>
            <w:tcW w:w="1426" w:type="dxa"/>
            <w:shd w:val="clear" w:color="auto" w:fill="D5DCE4" w:themeFill="text2" w:themeFillTint="33"/>
            <w:hideMark/>
          </w:tcPr>
          <w:p w14:paraId="346661E1"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 xml:space="preserve">2 </w:t>
            </w:r>
          </w:p>
        </w:tc>
        <w:tc>
          <w:tcPr>
            <w:tcW w:w="1441" w:type="dxa"/>
            <w:shd w:val="clear" w:color="auto" w:fill="D5DCE4" w:themeFill="text2" w:themeFillTint="33"/>
            <w:hideMark/>
          </w:tcPr>
          <w:p w14:paraId="56C5C82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c>
          <w:tcPr>
            <w:tcW w:w="1360" w:type="dxa"/>
            <w:shd w:val="clear" w:color="auto" w:fill="D9E2F3" w:themeFill="accent1" w:themeFillTint="33"/>
          </w:tcPr>
          <w:p w14:paraId="7C9BA08E"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c>
          <w:tcPr>
            <w:tcW w:w="1337" w:type="dxa"/>
            <w:shd w:val="clear" w:color="auto" w:fill="D9E2F3" w:themeFill="accent1" w:themeFillTint="33"/>
          </w:tcPr>
          <w:p w14:paraId="796B707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2</w:t>
            </w:r>
          </w:p>
        </w:tc>
      </w:tr>
      <w:tr w:rsidR="00D031EB" w:rsidRPr="006D5727" w14:paraId="45A00817" w14:textId="77777777" w:rsidTr="00501CB9">
        <w:trPr>
          <w:trHeight w:val="287"/>
          <w:jc w:val="center"/>
        </w:trPr>
        <w:tc>
          <w:tcPr>
            <w:tcW w:w="2336" w:type="dxa"/>
            <w:shd w:val="clear" w:color="auto" w:fill="F2F2F2" w:themeFill="background1" w:themeFillShade="F2"/>
            <w:hideMark/>
          </w:tcPr>
          <w:p w14:paraId="506A07B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Receiver sensitivity (dBm)</w:t>
            </w:r>
          </w:p>
        </w:tc>
        <w:tc>
          <w:tcPr>
            <w:tcW w:w="1420" w:type="dxa"/>
            <w:shd w:val="clear" w:color="auto" w:fill="D5DCE4" w:themeFill="text2" w:themeFillTint="33"/>
            <w:hideMark/>
          </w:tcPr>
          <w:p w14:paraId="0EB7B3D5"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-99.81</w:t>
            </w:r>
          </w:p>
        </w:tc>
        <w:tc>
          <w:tcPr>
            <w:tcW w:w="1426" w:type="dxa"/>
            <w:shd w:val="clear" w:color="auto" w:fill="D5DCE4" w:themeFill="text2" w:themeFillTint="33"/>
            <w:hideMark/>
          </w:tcPr>
          <w:p w14:paraId="387AA182"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-96.61</w:t>
            </w:r>
          </w:p>
        </w:tc>
        <w:tc>
          <w:tcPr>
            <w:tcW w:w="1441" w:type="dxa"/>
            <w:shd w:val="clear" w:color="auto" w:fill="D5DCE4" w:themeFill="text2" w:themeFillTint="33"/>
            <w:hideMark/>
          </w:tcPr>
          <w:p w14:paraId="5392DBBB"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-93.61</w:t>
            </w:r>
          </w:p>
        </w:tc>
        <w:tc>
          <w:tcPr>
            <w:tcW w:w="1360" w:type="dxa"/>
            <w:shd w:val="clear" w:color="auto" w:fill="D9E2F3" w:themeFill="accent1" w:themeFillTint="33"/>
          </w:tcPr>
          <w:p w14:paraId="4404772A"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-109.46</w:t>
            </w:r>
          </w:p>
        </w:tc>
        <w:tc>
          <w:tcPr>
            <w:tcW w:w="1337" w:type="dxa"/>
            <w:shd w:val="clear" w:color="auto" w:fill="D9E2F3" w:themeFill="accent1" w:themeFillTint="33"/>
          </w:tcPr>
          <w:p w14:paraId="7A5C651D"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-113.46</w:t>
            </w:r>
          </w:p>
        </w:tc>
      </w:tr>
      <w:tr w:rsidR="00D031EB" w:rsidRPr="006D5727" w14:paraId="1E4E30C2" w14:textId="77777777" w:rsidTr="00501CB9">
        <w:trPr>
          <w:trHeight w:val="287"/>
          <w:jc w:val="center"/>
        </w:trPr>
        <w:tc>
          <w:tcPr>
            <w:tcW w:w="2336" w:type="dxa"/>
            <w:shd w:val="clear" w:color="auto" w:fill="F2F2F2" w:themeFill="background1" w:themeFillShade="F2"/>
          </w:tcPr>
          <w:p w14:paraId="27632C41" w14:textId="77777777" w:rsidR="00D031EB" w:rsidRPr="006D5727" w:rsidRDefault="00D031EB" w:rsidP="001637BB">
            <w:pPr>
              <w:rPr>
                <w:rFonts w:asciiTheme="minorBidi" w:hAnsiTheme="minorBidi"/>
                <w:b/>
                <w:bCs/>
                <w:sz w:val="18"/>
                <w:szCs w:val="18"/>
                <w:lang w:eastAsia="en-GB"/>
              </w:rPr>
            </w:pPr>
            <w:r w:rsidRPr="006D5727">
              <w:rPr>
                <w:rFonts w:asciiTheme="minorBidi" w:hAnsiTheme="minorBidi"/>
                <w:b/>
                <w:bCs/>
                <w:sz w:val="18"/>
                <w:szCs w:val="18"/>
                <w:lang w:eastAsia="en-GB"/>
              </w:rPr>
              <w:t>MCL [dB]</w:t>
            </w:r>
          </w:p>
        </w:tc>
        <w:tc>
          <w:tcPr>
            <w:tcW w:w="1420" w:type="dxa"/>
            <w:shd w:val="clear" w:color="auto" w:fill="D5DCE4" w:themeFill="text2" w:themeFillTint="33"/>
          </w:tcPr>
          <w:p w14:paraId="22A5818C" w14:textId="77777777" w:rsidR="00D031EB" w:rsidRPr="006D5727" w:rsidRDefault="00D031EB" w:rsidP="001637BB">
            <w:pPr>
              <w:tabs>
                <w:tab w:val="left" w:pos="480"/>
              </w:tabs>
              <w:rPr>
                <w:rFonts w:asciiTheme="minorBidi" w:hAnsiTheme="minorBidi"/>
                <w:sz w:val="18"/>
                <w:szCs w:val="18"/>
                <w:lang w:eastAsia="en-GB"/>
              </w:rPr>
            </w:pPr>
            <w:r w:rsidRPr="006D5727">
              <w:rPr>
                <w:rFonts w:asciiTheme="minorBidi" w:hAnsiTheme="minorBidi"/>
                <w:sz w:val="18"/>
                <w:szCs w:val="18"/>
                <w:lang w:eastAsia="en-GB"/>
              </w:rPr>
              <w:t>151.19</w:t>
            </w:r>
          </w:p>
        </w:tc>
        <w:tc>
          <w:tcPr>
            <w:tcW w:w="1426" w:type="dxa"/>
            <w:shd w:val="clear" w:color="auto" w:fill="D5DCE4" w:themeFill="text2" w:themeFillTint="33"/>
          </w:tcPr>
          <w:p w14:paraId="426799B9"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148</w:t>
            </w:r>
          </w:p>
        </w:tc>
        <w:tc>
          <w:tcPr>
            <w:tcW w:w="1441" w:type="dxa"/>
            <w:shd w:val="clear" w:color="auto" w:fill="D5DCE4" w:themeFill="text2" w:themeFillTint="33"/>
          </w:tcPr>
          <w:p w14:paraId="1B811B1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145</w:t>
            </w:r>
          </w:p>
        </w:tc>
        <w:tc>
          <w:tcPr>
            <w:tcW w:w="1360" w:type="dxa"/>
            <w:shd w:val="clear" w:color="auto" w:fill="D9E2F3" w:themeFill="accent1" w:themeFillTint="33"/>
          </w:tcPr>
          <w:p w14:paraId="42F8DC68"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140.46</w:t>
            </w:r>
          </w:p>
        </w:tc>
        <w:tc>
          <w:tcPr>
            <w:tcW w:w="1337" w:type="dxa"/>
            <w:shd w:val="clear" w:color="auto" w:fill="D9E2F3" w:themeFill="accent1" w:themeFillTint="33"/>
          </w:tcPr>
          <w:p w14:paraId="602C4B36" w14:textId="77777777" w:rsidR="00D031EB" w:rsidRPr="006D5727" w:rsidRDefault="00D031EB" w:rsidP="001637BB">
            <w:pPr>
              <w:rPr>
                <w:rFonts w:asciiTheme="minorBidi" w:hAnsiTheme="minorBidi"/>
                <w:sz w:val="18"/>
                <w:szCs w:val="18"/>
                <w:lang w:eastAsia="en-GB"/>
              </w:rPr>
            </w:pPr>
            <w:r w:rsidRPr="006D5727">
              <w:rPr>
                <w:rFonts w:asciiTheme="minorBidi" w:hAnsiTheme="minorBidi"/>
                <w:sz w:val="18"/>
                <w:szCs w:val="18"/>
                <w:lang w:eastAsia="en-GB"/>
              </w:rPr>
              <w:t>144.46</w:t>
            </w:r>
          </w:p>
        </w:tc>
      </w:tr>
      <w:tr w:rsidR="00D031EB" w:rsidRPr="006D5727" w14:paraId="09535F97" w14:textId="77777777" w:rsidTr="00501CB9">
        <w:trPr>
          <w:trHeight w:val="287"/>
          <w:jc w:val="center"/>
        </w:trPr>
        <w:tc>
          <w:tcPr>
            <w:tcW w:w="2336" w:type="dxa"/>
            <w:shd w:val="clear" w:color="auto" w:fill="F2F2F2" w:themeFill="background1" w:themeFillShade="F2"/>
          </w:tcPr>
          <w:p w14:paraId="38B149A9"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sz w:val="18"/>
                <w:szCs w:val="18"/>
                <w:lang w:val="sv-SE" w:eastAsia="en-GB"/>
              </w:rPr>
              <w:t>MIL [dB]</w:t>
            </w:r>
          </w:p>
        </w:tc>
        <w:tc>
          <w:tcPr>
            <w:tcW w:w="1420" w:type="dxa"/>
            <w:shd w:val="clear" w:color="auto" w:fill="D5DCE4" w:themeFill="text2" w:themeFillTint="33"/>
          </w:tcPr>
          <w:p w14:paraId="0463A14E"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159.96</w:t>
            </w:r>
          </w:p>
        </w:tc>
        <w:tc>
          <w:tcPr>
            <w:tcW w:w="1426" w:type="dxa"/>
            <w:shd w:val="clear" w:color="auto" w:fill="D5DCE4" w:themeFill="text2" w:themeFillTint="33"/>
          </w:tcPr>
          <w:p w14:paraId="7D2FD6B1"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156.76</w:t>
            </w:r>
          </w:p>
        </w:tc>
        <w:tc>
          <w:tcPr>
            <w:tcW w:w="1441" w:type="dxa"/>
            <w:shd w:val="clear" w:color="auto" w:fill="D5DCE4" w:themeFill="text2" w:themeFillTint="33"/>
          </w:tcPr>
          <w:p w14:paraId="2F4C4EB2"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153.76</w:t>
            </w:r>
          </w:p>
        </w:tc>
        <w:tc>
          <w:tcPr>
            <w:tcW w:w="1360" w:type="dxa"/>
            <w:shd w:val="clear" w:color="auto" w:fill="D9E2F3" w:themeFill="accent1" w:themeFillTint="33"/>
          </w:tcPr>
          <w:p w14:paraId="1D73C906" w14:textId="77777777" w:rsidR="00D031EB" w:rsidRPr="006D5727" w:rsidRDefault="00D031EB" w:rsidP="001637BB">
            <w:pPr>
              <w:rPr>
                <w:rFonts w:asciiTheme="minorBidi" w:hAnsiTheme="minorBidi"/>
                <w:sz w:val="18"/>
                <w:szCs w:val="18"/>
                <w:lang w:eastAsia="en-GB"/>
              </w:rPr>
            </w:pPr>
            <w:r w:rsidRPr="006D5727">
              <w:rPr>
                <w:rFonts w:asciiTheme="minorBidi" w:hAnsiTheme="minorBidi"/>
                <w:b/>
                <w:bCs/>
                <w:sz w:val="18"/>
                <w:szCs w:val="18"/>
                <w:lang w:eastAsia="en-GB"/>
              </w:rPr>
              <w:t>149.23</w:t>
            </w:r>
          </w:p>
        </w:tc>
        <w:tc>
          <w:tcPr>
            <w:tcW w:w="1337" w:type="dxa"/>
            <w:shd w:val="clear" w:color="auto" w:fill="D9E2F3" w:themeFill="accent1" w:themeFillTint="33"/>
          </w:tcPr>
          <w:p w14:paraId="7DF3B428" w14:textId="77777777" w:rsidR="00D031EB" w:rsidRPr="006D5727" w:rsidRDefault="00D031EB" w:rsidP="001637BB">
            <w:pPr>
              <w:rPr>
                <w:rFonts w:asciiTheme="minorBidi" w:hAnsiTheme="minorBidi"/>
                <w:b/>
                <w:bCs/>
                <w:sz w:val="18"/>
                <w:szCs w:val="18"/>
                <w:lang w:eastAsia="en-GB"/>
              </w:rPr>
            </w:pPr>
            <w:r w:rsidRPr="006D5727">
              <w:rPr>
                <w:rFonts w:asciiTheme="minorBidi" w:hAnsiTheme="minorBidi"/>
                <w:b/>
                <w:bCs/>
                <w:sz w:val="18"/>
                <w:szCs w:val="18"/>
                <w:lang w:eastAsia="en-GB"/>
              </w:rPr>
              <w:t>153.23</w:t>
            </w:r>
          </w:p>
        </w:tc>
      </w:tr>
    </w:tbl>
    <w:p w14:paraId="7D8F1824" w14:textId="70CEC2BB" w:rsidR="00D031EB" w:rsidRDefault="00D031EB" w:rsidP="00D01504">
      <w:pPr>
        <w:rPr>
          <w:lang w:eastAsia="en-GB"/>
        </w:rPr>
      </w:pPr>
    </w:p>
    <w:p w14:paraId="79E51E0C" w14:textId="40E82188" w:rsidR="006603C5" w:rsidRDefault="006603C5" w:rsidP="006603C5">
      <w:pPr>
        <w:rPr>
          <w:lang w:eastAsia="en-GB"/>
        </w:rPr>
      </w:pPr>
      <w:r>
        <w:rPr>
          <w:lang w:eastAsia="en-GB"/>
        </w:rPr>
        <w:t xml:space="preserve">Based on the MIL shown in above tables, </w:t>
      </w:r>
      <w:r w:rsidR="00190FAA">
        <w:rPr>
          <w:lang w:eastAsia="en-GB"/>
        </w:rPr>
        <w:t>Table 2.1-3</w:t>
      </w:r>
      <w:r>
        <w:rPr>
          <w:lang w:eastAsia="en-GB"/>
        </w:rPr>
        <w:t xml:space="preserve"> below shows approximate WUS </w:t>
      </w:r>
      <w:proofErr w:type="gramStart"/>
      <w:r>
        <w:rPr>
          <w:lang w:eastAsia="en-GB"/>
        </w:rPr>
        <w:t>time-span</w:t>
      </w:r>
      <w:proofErr w:type="gramEnd"/>
      <w:r>
        <w:rPr>
          <w:lang w:eastAsia="en-GB"/>
        </w:rPr>
        <w:t xml:space="preserve"> required to match msg3-PUSCH or PDCCH coverage for different LP-WUS/WUR combinations</w:t>
      </w:r>
    </w:p>
    <w:p w14:paraId="6FDEDE57" w14:textId="4E6C21AE" w:rsidR="002F7DC3" w:rsidRDefault="00190FAA" w:rsidP="002F7DC3">
      <w:pPr>
        <w:pStyle w:val="Caption"/>
        <w:keepNext/>
        <w:jc w:val="center"/>
      </w:pPr>
      <w:r>
        <w:t xml:space="preserve">Table 2.1-3: </w:t>
      </w:r>
      <w:r w:rsidR="002F7DC3">
        <w:t>WUS</w:t>
      </w:r>
      <w:r w:rsidR="006603C5">
        <w:t xml:space="preserve"> resources required to match msg3-PUSCH or PDCCH coverage</w:t>
      </w:r>
      <w:r w:rsidR="002F7DC3">
        <w:t>.</w:t>
      </w:r>
    </w:p>
    <w:tbl>
      <w:tblPr>
        <w:tblStyle w:val="TableGrid"/>
        <w:tblW w:w="9805" w:type="dxa"/>
        <w:tblLook w:val="04A0" w:firstRow="1" w:lastRow="0" w:firstColumn="1" w:lastColumn="0" w:noHBand="0" w:noVBand="1"/>
      </w:tblPr>
      <w:tblGrid>
        <w:gridCol w:w="2065"/>
        <w:gridCol w:w="1620"/>
        <w:gridCol w:w="1530"/>
        <w:gridCol w:w="1530"/>
        <w:gridCol w:w="1498"/>
        <w:gridCol w:w="1562"/>
      </w:tblGrid>
      <w:tr w:rsidR="002F7DC3" w:rsidRPr="00CC7339" w14:paraId="41510A42" w14:textId="77777777" w:rsidTr="001637BB">
        <w:trPr>
          <w:trHeight w:val="879"/>
        </w:trPr>
        <w:tc>
          <w:tcPr>
            <w:tcW w:w="2065" w:type="dxa"/>
          </w:tcPr>
          <w:p w14:paraId="5404A22C" w14:textId="77777777" w:rsidR="002F7DC3" w:rsidRPr="0065732F" w:rsidRDefault="002F7DC3" w:rsidP="001637BB">
            <w:pPr>
              <w:rPr>
                <w:rFonts w:asciiTheme="minorBidi" w:hAnsiTheme="minorBidi"/>
                <w:b/>
                <w:sz w:val="18"/>
                <w:szCs w:val="18"/>
                <w:lang w:eastAsia="ja-JP"/>
              </w:rPr>
            </w:pPr>
            <w:r w:rsidRPr="0065732F">
              <w:rPr>
                <w:rFonts w:asciiTheme="minorBidi" w:hAnsiTheme="minorBidi"/>
                <w:b/>
                <w:sz w:val="18"/>
                <w:szCs w:val="18"/>
                <w:lang w:eastAsia="ja-JP"/>
              </w:rPr>
              <w:t>WUS payload</w:t>
            </w:r>
            <w:r>
              <w:rPr>
                <w:rFonts w:asciiTheme="minorBidi" w:hAnsiTheme="minorBidi"/>
                <w:b/>
                <w:sz w:val="18"/>
                <w:szCs w:val="18"/>
                <w:lang w:eastAsia="ja-JP"/>
              </w:rPr>
              <w:t xml:space="preserve"> </w:t>
            </w:r>
            <w:r w:rsidRPr="0065732F">
              <w:rPr>
                <w:rFonts w:asciiTheme="minorBidi" w:hAnsiTheme="minorBidi"/>
                <w:b/>
                <w:sz w:val="18"/>
                <w:szCs w:val="18"/>
                <w:lang w:eastAsia="ja-JP"/>
              </w:rPr>
              <w:t>(modulation)</w:t>
            </w:r>
          </w:p>
        </w:tc>
        <w:tc>
          <w:tcPr>
            <w:tcW w:w="1620" w:type="dxa"/>
          </w:tcPr>
          <w:p w14:paraId="50CE417C" w14:textId="77777777" w:rsidR="002F7DC3" w:rsidRPr="0065732F" w:rsidRDefault="002F7DC3" w:rsidP="001637BB">
            <w:pPr>
              <w:rPr>
                <w:rFonts w:asciiTheme="minorBidi" w:hAnsiTheme="minorBidi"/>
                <w:b/>
                <w:sz w:val="18"/>
                <w:szCs w:val="18"/>
                <w:lang w:eastAsia="ja-JP"/>
              </w:rPr>
            </w:pPr>
            <w:r>
              <w:rPr>
                <w:rFonts w:asciiTheme="minorBidi" w:hAnsiTheme="minorBidi"/>
                <w:b/>
                <w:sz w:val="18"/>
                <w:szCs w:val="18"/>
                <w:lang w:eastAsia="ja-JP"/>
              </w:rPr>
              <w:t>Msg3, no retrains (MIL=</w:t>
            </w:r>
            <w:r w:rsidRPr="006D5727">
              <w:rPr>
                <w:rFonts w:asciiTheme="minorBidi" w:hAnsiTheme="minorBidi"/>
                <w:b/>
                <w:bCs/>
                <w:sz w:val="18"/>
                <w:szCs w:val="18"/>
                <w:lang w:eastAsia="en-GB"/>
              </w:rPr>
              <w:t>149.2</w:t>
            </w:r>
            <w:r>
              <w:rPr>
                <w:rFonts w:asciiTheme="minorBidi" w:hAnsiTheme="minorBidi"/>
                <w:b/>
                <w:bCs/>
                <w:sz w:val="18"/>
                <w:szCs w:val="18"/>
                <w:lang w:eastAsia="en-GB"/>
              </w:rPr>
              <w:t xml:space="preserve"> dB</w:t>
            </w:r>
            <w:r>
              <w:rPr>
                <w:rFonts w:asciiTheme="minorBidi" w:hAnsiTheme="minorBidi"/>
                <w:b/>
                <w:sz w:val="18"/>
                <w:szCs w:val="18"/>
                <w:lang w:eastAsia="ja-JP"/>
              </w:rPr>
              <w:t>)</w:t>
            </w:r>
          </w:p>
        </w:tc>
        <w:tc>
          <w:tcPr>
            <w:tcW w:w="1530" w:type="dxa"/>
          </w:tcPr>
          <w:p w14:paraId="13B3012D" w14:textId="77777777" w:rsidR="002F7DC3" w:rsidRPr="0065732F" w:rsidRDefault="002F7DC3" w:rsidP="001637BB">
            <w:pPr>
              <w:rPr>
                <w:rFonts w:asciiTheme="minorBidi" w:hAnsiTheme="minorBidi"/>
                <w:b/>
                <w:sz w:val="18"/>
                <w:szCs w:val="18"/>
                <w:lang w:eastAsia="ja-JP"/>
              </w:rPr>
            </w:pPr>
            <w:r>
              <w:rPr>
                <w:rFonts w:asciiTheme="minorBidi" w:hAnsiTheme="minorBidi"/>
                <w:b/>
                <w:sz w:val="18"/>
                <w:szCs w:val="18"/>
                <w:lang w:eastAsia="ja-JP"/>
              </w:rPr>
              <w:t>Msg3, two retrains (MIL=153.2 dB)</w:t>
            </w:r>
          </w:p>
        </w:tc>
        <w:tc>
          <w:tcPr>
            <w:tcW w:w="1530" w:type="dxa"/>
          </w:tcPr>
          <w:p w14:paraId="5540C7A1" w14:textId="77777777" w:rsidR="002F7DC3" w:rsidRPr="003437F5" w:rsidRDefault="002F7DC3" w:rsidP="001637BB">
            <w:pPr>
              <w:rPr>
                <w:rFonts w:asciiTheme="minorBidi" w:hAnsiTheme="minorBidi"/>
                <w:b/>
                <w:sz w:val="18"/>
                <w:szCs w:val="18"/>
                <w:lang w:val="sv-SE" w:eastAsia="ja-JP"/>
              </w:rPr>
            </w:pPr>
            <w:r w:rsidRPr="003437F5">
              <w:rPr>
                <w:rFonts w:asciiTheme="minorBidi" w:hAnsiTheme="minorBidi"/>
                <w:b/>
                <w:sz w:val="18"/>
                <w:szCs w:val="18"/>
                <w:lang w:val="sv-SE" w:eastAsia="ja-JP"/>
              </w:rPr>
              <w:t>PDCCH 1Rx, AL16 (MIL=153.7 dB)</w:t>
            </w:r>
          </w:p>
        </w:tc>
        <w:tc>
          <w:tcPr>
            <w:tcW w:w="1498" w:type="dxa"/>
          </w:tcPr>
          <w:p w14:paraId="313752BE" w14:textId="77777777" w:rsidR="002F7DC3" w:rsidRPr="003437F5" w:rsidRDefault="002F7DC3" w:rsidP="001637BB">
            <w:pPr>
              <w:rPr>
                <w:rFonts w:asciiTheme="minorBidi" w:hAnsiTheme="minorBidi"/>
                <w:b/>
                <w:sz w:val="18"/>
                <w:szCs w:val="18"/>
                <w:lang w:val="sv-SE" w:eastAsia="ja-JP"/>
              </w:rPr>
            </w:pPr>
            <w:r w:rsidRPr="003437F5">
              <w:rPr>
                <w:rFonts w:asciiTheme="minorBidi" w:hAnsiTheme="minorBidi"/>
                <w:b/>
                <w:sz w:val="18"/>
                <w:szCs w:val="18"/>
                <w:lang w:val="sv-SE" w:eastAsia="ja-JP"/>
              </w:rPr>
              <w:t>PDCCH 2Rx, AL16 (MIL=156.7 dB)</w:t>
            </w:r>
          </w:p>
        </w:tc>
        <w:tc>
          <w:tcPr>
            <w:tcW w:w="1562" w:type="dxa"/>
          </w:tcPr>
          <w:p w14:paraId="326E020A" w14:textId="77777777" w:rsidR="002F7DC3" w:rsidRPr="003437F5" w:rsidRDefault="002F7DC3" w:rsidP="001637BB">
            <w:pPr>
              <w:rPr>
                <w:rFonts w:asciiTheme="minorBidi" w:hAnsiTheme="minorBidi"/>
                <w:b/>
                <w:sz w:val="18"/>
                <w:szCs w:val="18"/>
                <w:lang w:val="sv-SE" w:eastAsia="ja-JP"/>
              </w:rPr>
            </w:pPr>
            <w:r w:rsidRPr="003437F5">
              <w:rPr>
                <w:rFonts w:asciiTheme="minorBidi" w:hAnsiTheme="minorBidi"/>
                <w:b/>
                <w:sz w:val="18"/>
                <w:szCs w:val="18"/>
                <w:lang w:val="sv-SE" w:eastAsia="ja-JP"/>
              </w:rPr>
              <w:t>PDCCH 4Rx, AL16 (MIL=159.9 dB)</w:t>
            </w:r>
          </w:p>
        </w:tc>
      </w:tr>
      <w:tr w:rsidR="002F7DC3" w:rsidRPr="00CC7339" w14:paraId="479107CA" w14:textId="77777777" w:rsidTr="001637BB">
        <w:trPr>
          <w:trHeight w:val="418"/>
        </w:trPr>
        <w:tc>
          <w:tcPr>
            <w:tcW w:w="2065" w:type="dxa"/>
          </w:tcPr>
          <w:p w14:paraId="5D034A89"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1bit (OOK)</w:t>
            </w:r>
          </w:p>
        </w:tc>
        <w:tc>
          <w:tcPr>
            <w:tcW w:w="1620" w:type="dxa"/>
          </w:tcPr>
          <w:p w14:paraId="624F4B53" w14:textId="77777777" w:rsidR="002F7DC3" w:rsidRPr="0065732F" w:rsidDel="001E0DE5"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18 symbols</w:t>
            </w:r>
          </w:p>
        </w:tc>
        <w:tc>
          <w:tcPr>
            <w:tcW w:w="1530" w:type="dxa"/>
          </w:tcPr>
          <w:p w14:paraId="17099C07" w14:textId="77777777" w:rsidR="002F7DC3" w:rsidDel="001E0DE5" w:rsidRDefault="002F7DC3" w:rsidP="001637BB">
            <w:pPr>
              <w:pStyle w:val="ListParagraph"/>
              <w:ind w:left="141"/>
              <w:rPr>
                <w:rFonts w:asciiTheme="minorBidi" w:hAnsiTheme="minorBidi"/>
                <w:sz w:val="18"/>
                <w:szCs w:val="18"/>
                <w:lang w:eastAsia="ja-JP"/>
              </w:rPr>
            </w:pPr>
            <w:r>
              <w:rPr>
                <w:rFonts w:asciiTheme="minorBidi" w:hAnsiTheme="minorBidi"/>
                <w:sz w:val="18"/>
                <w:szCs w:val="18"/>
                <w:lang w:eastAsia="ja-JP"/>
              </w:rPr>
              <w:t>5 slots</w:t>
            </w:r>
          </w:p>
        </w:tc>
        <w:tc>
          <w:tcPr>
            <w:tcW w:w="1530" w:type="dxa"/>
          </w:tcPr>
          <w:p w14:paraId="66B36918"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6 slots</w:t>
            </w:r>
          </w:p>
        </w:tc>
        <w:tc>
          <w:tcPr>
            <w:tcW w:w="1498" w:type="dxa"/>
          </w:tcPr>
          <w:p w14:paraId="0BD3B289"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 xml:space="preserve"> </w:t>
            </w:r>
            <w:r>
              <w:rPr>
                <w:rFonts w:asciiTheme="minorBidi" w:hAnsiTheme="minorBidi"/>
                <w:sz w:val="18"/>
                <w:szCs w:val="18"/>
                <w:lang w:eastAsia="ja-JP"/>
              </w:rPr>
              <w:t>17 slots</w:t>
            </w:r>
          </w:p>
        </w:tc>
        <w:tc>
          <w:tcPr>
            <w:tcW w:w="1562" w:type="dxa"/>
          </w:tcPr>
          <w:p w14:paraId="5374EC10"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50 slots</w:t>
            </w:r>
          </w:p>
        </w:tc>
      </w:tr>
      <w:tr w:rsidR="002F7DC3" w:rsidRPr="00CC7339" w14:paraId="08E8C8A7" w14:textId="77777777" w:rsidTr="001637BB">
        <w:trPr>
          <w:trHeight w:val="356"/>
        </w:trPr>
        <w:tc>
          <w:tcPr>
            <w:tcW w:w="2065" w:type="dxa"/>
          </w:tcPr>
          <w:p w14:paraId="21E4B264"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8bit (OOK)</w:t>
            </w:r>
          </w:p>
        </w:tc>
        <w:tc>
          <w:tcPr>
            <w:tcW w:w="1620" w:type="dxa"/>
          </w:tcPr>
          <w:p w14:paraId="5D9C7048" w14:textId="77777777" w:rsidR="002F7DC3" w:rsidDel="0068745B"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7 slots</w:t>
            </w:r>
          </w:p>
        </w:tc>
        <w:tc>
          <w:tcPr>
            <w:tcW w:w="1530" w:type="dxa"/>
          </w:tcPr>
          <w:p w14:paraId="558C5EB6" w14:textId="77777777" w:rsidR="002F7DC3" w:rsidDel="0068745B" w:rsidRDefault="002F7DC3" w:rsidP="001637BB">
            <w:pPr>
              <w:pStyle w:val="ListParagraph"/>
              <w:ind w:left="141"/>
              <w:rPr>
                <w:rFonts w:asciiTheme="minorBidi" w:hAnsiTheme="minorBidi"/>
                <w:sz w:val="18"/>
                <w:szCs w:val="18"/>
                <w:lang w:eastAsia="ja-JP"/>
              </w:rPr>
            </w:pPr>
            <w:r>
              <w:rPr>
                <w:rFonts w:asciiTheme="minorBidi" w:hAnsiTheme="minorBidi"/>
                <w:sz w:val="18"/>
                <w:szCs w:val="18"/>
                <w:lang w:eastAsia="ja-JP"/>
              </w:rPr>
              <w:t>25 slots</w:t>
            </w:r>
          </w:p>
        </w:tc>
        <w:tc>
          <w:tcPr>
            <w:tcW w:w="1530" w:type="dxa"/>
          </w:tcPr>
          <w:p w14:paraId="051A3CD2"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30 slots</w:t>
            </w:r>
          </w:p>
        </w:tc>
        <w:tc>
          <w:tcPr>
            <w:tcW w:w="1498" w:type="dxa"/>
          </w:tcPr>
          <w:p w14:paraId="5A9BE974"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85 slots</w:t>
            </w:r>
          </w:p>
        </w:tc>
        <w:tc>
          <w:tcPr>
            <w:tcW w:w="1562" w:type="dxa"/>
          </w:tcPr>
          <w:p w14:paraId="2A57E494"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258 slots</w:t>
            </w:r>
          </w:p>
        </w:tc>
      </w:tr>
      <w:tr w:rsidR="002F7DC3" w:rsidRPr="00CC7339" w14:paraId="3F5DF45B" w14:textId="77777777" w:rsidTr="001637BB">
        <w:trPr>
          <w:trHeight w:val="373"/>
        </w:trPr>
        <w:tc>
          <w:tcPr>
            <w:tcW w:w="2065" w:type="dxa"/>
          </w:tcPr>
          <w:p w14:paraId="65665BB3"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48bit (OOK)</w:t>
            </w:r>
          </w:p>
        </w:tc>
        <w:tc>
          <w:tcPr>
            <w:tcW w:w="1620" w:type="dxa"/>
          </w:tcPr>
          <w:p w14:paraId="22D8C23D" w14:textId="77777777" w:rsidR="002F7DC3" w:rsidDel="00203AD5"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 xml:space="preserve">29 slots </w:t>
            </w:r>
          </w:p>
        </w:tc>
        <w:tc>
          <w:tcPr>
            <w:tcW w:w="1530" w:type="dxa"/>
          </w:tcPr>
          <w:p w14:paraId="70A05A53" w14:textId="77777777" w:rsidR="002F7DC3" w:rsidDel="00203AD5" w:rsidRDefault="002F7DC3" w:rsidP="001637BB">
            <w:pPr>
              <w:pStyle w:val="ListParagraph"/>
              <w:ind w:left="141"/>
              <w:rPr>
                <w:rFonts w:asciiTheme="minorBidi" w:hAnsiTheme="minorBidi"/>
                <w:sz w:val="18"/>
                <w:szCs w:val="18"/>
                <w:lang w:eastAsia="ja-JP"/>
              </w:rPr>
            </w:pPr>
            <w:r>
              <w:rPr>
                <w:rFonts w:asciiTheme="minorBidi" w:hAnsiTheme="minorBidi"/>
                <w:sz w:val="18"/>
                <w:szCs w:val="18"/>
                <w:lang w:eastAsia="ja-JP"/>
              </w:rPr>
              <w:t xml:space="preserve">114 slots </w:t>
            </w:r>
          </w:p>
        </w:tc>
        <w:tc>
          <w:tcPr>
            <w:tcW w:w="1530" w:type="dxa"/>
          </w:tcPr>
          <w:p w14:paraId="52B61CE2"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137</w:t>
            </w:r>
            <w:r w:rsidRPr="0065732F">
              <w:rPr>
                <w:rFonts w:asciiTheme="minorBidi" w:hAnsiTheme="minorBidi"/>
                <w:sz w:val="18"/>
                <w:szCs w:val="18"/>
                <w:lang w:val="en-US" w:eastAsia="ja-JP"/>
              </w:rPr>
              <w:t xml:space="preserve"> </w:t>
            </w:r>
            <w:r>
              <w:rPr>
                <w:rFonts w:asciiTheme="minorBidi" w:hAnsiTheme="minorBidi"/>
                <w:sz w:val="18"/>
                <w:szCs w:val="18"/>
                <w:lang w:val="en-US" w:eastAsia="ja-JP"/>
              </w:rPr>
              <w:t>slots</w:t>
            </w:r>
          </w:p>
        </w:tc>
        <w:tc>
          <w:tcPr>
            <w:tcW w:w="1498" w:type="dxa"/>
          </w:tcPr>
          <w:p w14:paraId="2F7EF853"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387 slots</w:t>
            </w:r>
          </w:p>
        </w:tc>
        <w:tc>
          <w:tcPr>
            <w:tcW w:w="1562" w:type="dxa"/>
          </w:tcPr>
          <w:p w14:paraId="3509430C" w14:textId="77777777" w:rsidR="002F7DC3" w:rsidRPr="0065732F"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1173 slots</w:t>
            </w:r>
          </w:p>
        </w:tc>
      </w:tr>
      <w:tr w:rsidR="002F7DC3" w:rsidRPr="00CC7339" w14:paraId="390EFAAA" w14:textId="77777777" w:rsidTr="001637BB">
        <w:trPr>
          <w:trHeight w:val="394"/>
        </w:trPr>
        <w:tc>
          <w:tcPr>
            <w:tcW w:w="2065" w:type="dxa"/>
          </w:tcPr>
          <w:p w14:paraId="12742E76"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0E2731D2"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less than 4 symbols, (2 symbols are sufficient)</w:t>
            </w:r>
          </w:p>
        </w:tc>
        <w:tc>
          <w:tcPr>
            <w:tcW w:w="1530" w:type="dxa"/>
          </w:tcPr>
          <w:p w14:paraId="10AF0DAC"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5 symbols</w:t>
            </w:r>
          </w:p>
        </w:tc>
        <w:tc>
          <w:tcPr>
            <w:tcW w:w="1530" w:type="dxa"/>
          </w:tcPr>
          <w:p w14:paraId="26AC44CB"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 xml:space="preserve">6 symbols </w:t>
            </w:r>
          </w:p>
        </w:tc>
        <w:tc>
          <w:tcPr>
            <w:tcW w:w="1498" w:type="dxa"/>
          </w:tcPr>
          <w:p w14:paraId="39D7FA43"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11 symbols</w:t>
            </w:r>
          </w:p>
        </w:tc>
        <w:tc>
          <w:tcPr>
            <w:tcW w:w="1562" w:type="dxa"/>
          </w:tcPr>
          <w:p w14:paraId="2DA8A000" w14:textId="77777777" w:rsidR="002F7DC3" w:rsidRPr="0065732F" w:rsidRDefault="002F7DC3" w:rsidP="001637BB">
            <w:pPr>
              <w:pStyle w:val="ListParagraph"/>
              <w:ind w:left="141"/>
              <w:rPr>
                <w:rFonts w:asciiTheme="minorBidi" w:hAnsiTheme="minorBidi"/>
                <w:sz w:val="18"/>
                <w:szCs w:val="18"/>
                <w:lang w:val="en-US" w:eastAsia="ja-JP"/>
              </w:rPr>
            </w:pPr>
            <w:r w:rsidRPr="0065732F">
              <w:rPr>
                <w:rFonts w:asciiTheme="minorBidi" w:hAnsiTheme="minorBidi"/>
                <w:sz w:val="18"/>
                <w:szCs w:val="18"/>
                <w:lang w:val="en-US" w:eastAsia="ja-JP"/>
              </w:rPr>
              <w:t>2</w:t>
            </w:r>
            <w:r>
              <w:rPr>
                <w:rFonts w:asciiTheme="minorBidi" w:hAnsiTheme="minorBidi"/>
                <w:sz w:val="18"/>
                <w:szCs w:val="18"/>
                <w:lang w:val="en-US" w:eastAsia="ja-JP"/>
              </w:rPr>
              <w:t>2</w:t>
            </w:r>
            <w:r w:rsidRPr="0065732F">
              <w:rPr>
                <w:rFonts w:asciiTheme="minorBidi" w:hAnsiTheme="minorBidi"/>
                <w:sz w:val="18"/>
                <w:szCs w:val="18"/>
                <w:lang w:val="en-US" w:eastAsia="ja-JP"/>
              </w:rPr>
              <w:t xml:space="preserve"> symbols</w:t>
            </w:r>
          </w:p>
        </w:tc>
      </w:tr>
      <w:tr w:rsidR="002F7DC3" w:rsidRPr="00CC7339" w14:paraId="3B707333" w14:textId="77777777" w:rsidTr="001637BB">
        <w:trPr>
          <w:trHeight w:val="394"/>
        </w:trPr>
        <w:tc>
          <w:tcPr>
            <w:tcW w:w="2065" w:type="dxa"/>
          </w:tcPr>
          <w:p w14:paraId="0EB31D5C"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8</w:t>
            </w:r>
            <w:r w:rsidRPr="0065732F">
              <w:rPr>
                <w:rFonts w:asciiTheme="minorBidi" w:hAnsiTheme="minorBidi"/>
                <w:sz w:val="18"/>
                <w:szCs w:val="18"/>
                <w:lang w:eastAsia="ja-JP"/>
              </w:rPr>
              <w:t>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0879FE7C"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less than 12</w:t>
            </w:r>
            <w:r w:rsidRPr="0065732F">
              <w:rPr>
                <w:rFonts w:asciiTheme="minorBidi" w:hAnsiTheme="minorBidi"/>
                <w:sz w:val="18"/>
                <w:szCs w:val="18"/>
                <w:lang w:eastAsia="ja-JP"/>
              </w:rPr>
              <w:t xml:space="preserve"> symbols </w:t>
            </w:r>
            <w:r>
              <w:rPr>
                <w:rFonts w:asciiTheme="minorBidi" w:hAnsiTheme="minorBidi"/>
                <w:sz w:val="18"/>
                <w:szCs w:val="18"/>
                <w:lang w:eastAsia="ja-JP"/>
              </w:rPr>
              <w:t>(3 symbols are sufficient)</w:t>
            </w:r>
          </w:p>
        </w:tc>
        <w:tc>
          <w:tcPr>
            <w:tcW w:w="1530" w:type="dxa"/>
          </w:tcPr>
          <w:p w14:paraId="4B248708"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less than 12</w:t>
            </w:r>
            <w:r w:rsidRPr="0065732F">
              <w:rPr>
                <w:rFonts w:asciiTheme="minorBidi" w:hAnsiTheme="minorBidi"/>
                <w:sz w:val="18"/>
                <w:szCs w:val="18"/>
                <w:lang w:eastAsia="ja-JP"/>
              </w:rPr>
              <w:t xml:space="preserve"> symbols</w:t>
            </w:r>
            <w:r>
              <w:rPr>
                <w:rFonts w:asciiTheme="minorBidi" w:hAnsiTheme="minorBidi"/>
                <w:sz w:val="18"/>
                <w:szCs w:val="18"/>
                <w:lang w:eastAsia="ja-JP"/>
              </w:rPr>
              <w:t xml:space="preserve"> (7 symbols are sufficient)</w:t>
            </w:r>
          </w:p>
        </w:tc>
        <w:tc>
          <w:tcPr>
            <w:tcW w:w="1530" w:type="dxa"/>
          </w:tcPr>
          <w:p w14:paraId="535D0949"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less than 12</w:t>
            </w:r>
            <w:r w:rsidRPr="0065732F">
              <w:rPr>
                <w:rFonts w:asciiTheme="minorBidi" w:hAnsiTheme="minorBidi"/>
                <w:sz w:val="18"/>
                <w:szCs w:val="18"/>
                <w:lang w:eastAsia="ja-JP"/>
              </w:rPr>
              <w:t xml:space="preserve"> symbols</w:t>
            </w:r>
            <w:r>
              <w:rPr>
                <w:rFonts w:asciiTheme="minorBidi" w:hAnsiTheme="minorBidi"/>
                <w:sz w:val="18"/>
                <w:szCs w:val="18"/>
                <w:lang w:eastAsia="ja-JP"/>
              </w:rPr>
              <w:t xml:space="preserve"> (8 symbols are sufficient)</w:t>
            </w:r>
          </w:p>
        </w:tc>
        <w:tc>
          <w:tcPr>
            <w:tcW w:w="1498" w:type="dxa"/>
          </w:tcPr>
          <w:p w14:paraId="333A0505" w14:textId="77777777" w:rsidR="002F7DC3" w:rsidRPr="0065732F" w:rsidRDefault="002F7DC3" w:rsidP="001637BB">
            <w:pPr>
              <w:rPr>
                <w:rFonts w:asciiTheme="minorBidi" w:hAnsiTheme="minorBidi"/>
                <w:sz w:val="18"/>
                <w:szCs w:val="18"/>
                <w:lang w:eastAsia="ja-JP"/>
              </w:rPr>
            </w:pPr>
            <w:r w:rsidRPr="0065732F">
              <w:rPr>
                <w:rFonts w:asciiTheme="minorBidi" w:hAnsiTheme="minorBidi"/>
                <w:sz w:val="18"/>
                <w:szCs w:val="18"/>
                <w:lang w:eastAsia="ja-JP"/>
              </w:rPr>
              <w:t>1</w:t>
            </w:r>
            <w:r>
              <w:rPr>
                <w:rFonts w:asciiTheme="minorBidi" w:hAnsiTheme="minorBidi"/>
                <w:sz w:val="18"/>
                <w:szCs w:val="18"/>
                <w:lang w:eastAsia="ja-JP"/>
              </w:rPr>
              <w:t>5</w:t>
            </w:r>
            <w:r w:rsidRPr="0065732F">
              <w:rPr>
                <w:rFonts w:asciiTheme="minorBidi" w:hAnsiTheme="minorBidi"/>
                <w:sz w:val="18"/>
                <w:szCs w:val="18"/>
                <w:lang w:eastAsia="ja-JP"/>
              </w:rPr>
              <w:t xml:space="preserve"> symbols</w:t>
            </w:r>
          </w:p>
        </w:tc>
        <w:tc>
          <w:tcPr>
            <w:tcW w:w="1562" w:type="dxa"/>
          </w:tcPr>
          <w:p w14:paraId="53DF5FF1" w14:textId="77777777" w:rsidR="002F7DC3" w:rsidRPr="0065732F" w:rsidDel="00047E00"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30</w:t>
            </w:r>
            <w:r w:rsidRPr="0065732F">
              <w:rPr>
                <w:rFonts w:asciiTheme="minorBidi" w:hAnsiTheme="minorBidi"/>
                <w:sz w:val="18"/>
                <w:szCs w:val="18"/>
                <w:lang w:val="en-US" w:eastAsia="ja-JP"/>
              </w:rPr>
              <w:t xml:space="preserve"> symbols</w:t>
            </w:r>
          </w:p>
        </w:tc>
      </w:tr>
      <w:tr w:rsidR="002F7DC3" w:rsidRPr="00CC7339" w14:paraId="000E3B12" w14:textId="77777777" w:rsidTr="001637BB">
        <w:trPr>
          <w:trHeight w:val="394"/>
        </w:trPr>
        <w:tc>
          <w:tcPr>
            <w:tcW w:w="2065" w:type="dxa"/>
          </w:tcPr>
          <w:p w14:paraId="64002C6A" w14:textId="77777777" w:rsidR="002F7DC3" w:rsidRDefault="002F7DC3" w:rsidP="001637BB">
            <w:pPr>
              <w:rPr>
                <w:rFonts w:asciiTheme="minorBidi" w:hAnsiTheme="minorBidi"/>
                <w:sz w:val="18"/>
                <w:szCs w:val="18"/>
                <w:lang w:eastAsia="ja-JP"/>
              </w:rPr>
            </w:pPr>
            <w:r w:rsidRPr="0065732F">
              <w:rPr>
                <w:rFonts w:asciiTheme="minorBidi" w:hAnsiTheme="minorBidi"/>
                <w:sz w:val="18"/>
                <w:szCs w:val="18"/>
                <w:lang w:eastAsia="ja-JP"/>
              </w:rPr>
              <w:t>8bit (</w:t>
            </w:r>
            <w:r>
              <w:rPr>
                <w:rFonts w:asciiTheme="minorBidi" w:hAnsiTheme="minorBidi"/>
                <w:sz w:val="18"/>
                <w:szCs w:val="18"/>
                <w:lang w:eastAsia="ja-JP"/>
              </w:rPr>
              <w:t>FS</w:t>
            </w:r>
            <w:r w:rsidRPr="0065732F">
              <w:rPr>
                <w:rFonts w:asciiTheme="minorBidi" w:hAnsiTheme="minorBidi"/>
                <w:sz w:val="18"/>
                <w:szCs w:val="18"/>
                <w:lang w:eastAsia="ja-JP"/>
              </w:rPr>
              <w:t>K)</w:t>
            </w:r>
          </w:p>
        </w:tc>
        <w:tc>
          <w:tcPr>
            <w:tcW w:w="1620" w:type="dxa"/>
          </w:tcPr>
          <w:p w14:paraId="75B4C3E2"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 xml:space="preserve">20 slots </w:t>
            </w:r>
          </w:p>
        </w:tc>
        <w:tc>
          <w:tcPr>
            <w:tcW w:w="1530" w:type="dxa"/>
          </w:tcPr>
          <w:p w14:paraId="32CBAC17"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 xml:space="preserve">80 slots </w:t>
            </w:r>
          </w:p>
        </w:tc>
        <w:tc>
          <w:tcPr>
            <w:tcW w:w="1530" w:type="dxa"/>
          </w:tcPr>
          <w:p w14:paraId="4A95B2EA" w14:textId="77777777" w:rsidR="002F7DC3" w:rsidRDefault="002F7DC3" w:rsidP="001637BB">
            <w:pPr>
              <w:rPr>
                <w:rFonts w:asciiTheme="minorBidi" w:hAnsiTheme="minorBidi"/>
                <w:sz w:val="18"/>
                <w:szCs w:val="18"/>
                <w:lang w:eastAsia="ja-JP"/>
              </w:rPr>
            </w:pPr>
            <w:r>
              <w:rPr>
                <w:rFonts w:asciiTheme="minorBidi" w:hAnsiTheme="minorBidi"/>
                <w:sz w:val="18"/>
                <w:szCs w:val="18"/>
                <w:lang w:eastAsia="ja-JP"/>
              </w:rPr>
              <w:t xml:space="preserve">99 slots </w:t>
            </w:r>
          </w:p>
        </w:tc>
        <w:tc>
          <w:tcPr>
            <w:tcW w:w="1498" w:type="dxa"/>
          </w:tcPr>
          <w:p w14:paraId="6BFD9C90" w14:textId="77777777" w:rsidR="002F7DC3" w:rsidRPr="0065732F" w:rsidRDefault="002F7DC3" w:rsidP="001637BB">
            <w:pPr>
              <w:rPr>
                <w:rFonts w:asciiTheme="minorBidi" w:hAnsiTheme="minorBidi"/>
                <w:sz w:val="18"/>
                <w:szCs w:val="18"/>
                <w:lang w:eastAsia="ja-JP"/>
              </w:rPr>
            </w:pPr>
            <w:r>
              <w:rPr>
                <w:rFonts w:asciiTheme="minorBidi" w:hAnsiTheme="minorBidi"/>
                <w:sz w:val="18"/>
                <w:szCs w:val="18"/>
                <w:lang w:eastAsia="ja-JP"/>
              </w:rPr>
              <w:t>280 slots</w:t>
            </w:r>
          </w:p>
        </w:tc>
        <w:tc>
          <w:tcPr>
            <w:tcW w:w="1562" w:type="dxa"/>
          </w:tcPr>
          <w:p w14:paraId="7B6C2D2E" w14:textId="77777777" w:rsidR="002F7DC3" w:rsidRDefault="002F7DC3" w:rsidP="001637BB">
            <w:pPr>
              <w:pStyle w:val="ListParagraph"/>
              <w:ind w:left="141"/>
              <w:rPr>
                <w:rFonts w:asciiTheme="minorBidi" w:hAnsiTheme="minorBidi"/>
                <w:sz w:val="18"/>
                <w:szCs w:val="18"/>
                <w:lang w:val="en-US" w:eastAsia="ja-JP"/>
              </w:rPr>
            </w:pPr>
            <w:r>
              <w:rPr>
                <w:rFonts w:asciiTheme="minorBidi" w:hAnsiTheme="minorBidi"/>
                <w:sz w:val="18"/>
                <w:szCs w:val="18"/>
                <w:lang w:val="en-US" w:eastAsia="ja-JP"/>
              </w:rPr>
              <w:t xml:space="preserve">850 slots </w:t>
            </w:r>
          </w:p>
        </w:tc>
      </w:tr>
      <w:tr w:rsidR="002F7DC3" w:rsidRPr="00CC7339" w14:paraId="3DA9F60A" w14:textId="77777777" w:rsidTr="001637BB">
        <w:trPr>
          <w:trHeight w:val="394"/>
        </w:trPr>
        <w:tc>
          <w:tcPr>
            <w:tcW w:w="9805" w:type="dxa"/>
            <w:gridSpan w:val="6"/>
          </w:tcPr>
          <w:p w14:paraId="1CE75C6A" w14:textId="77777777" w:rsidR="006603C5" w:rsidRDefault="002F7DC3" w:rsidP="001637BB">
            <w:pPr>
              <w:rPr>
                <w:rFonts w:asciiTheme="minorBidi" w:hAnsiTheme="minorBidi"/>
                <w:sz w:val="18"/>
                <w:szCs w:val="18"/>
                <w:lang w:eastAsia="ja-JP"/>
              </w:rPr>
            </w:pPr>
            <w:r w:rsidRPr="0065732F">
              <w:rPr>
                <w:rFonts w:asciiTheme="minorBidi" w:hAnsiTheme="minorBidi"/>
                <w:sz w:val="18"/>
                <w:szCs w:val="18"/>
                <w:lang w:eastAsia="ja-JP"/>
              </w:rPr>
              <w:t>Note1: MDR = 1% and FAR = 0.1% assumed for above comparison</w:t>
            </w:r>
            <w:r>
              <w:rPr>
                <w:rFonts w:asciiTheme="minorBidi" w:hAnsiTheme="minorBidi"/>
                <w:sz w:val="18"/>
                <w:szCs w:val="18"/>
                <w:lang w:eastAsia="ja-JP"/>
              </w:rPr>
              <w:t xml:space="preserve">. </w:t>
            </w:r>
          </w:p>
          <w:p w14:paraId="3CFCD0AB" w14:textId="2D7845E6" w:rsidR="002F7DC3" w:rsidRPr="0065732F" w:rsidRDefault="006603C5" w:rsidP="001637BB">
            <w:pPr>
              <w:rPr>
                <w:rFonts w:asciiTheme="minorBidi" w:hAnsiTheme="minorBidi"/>
                <w:sz w:val="18"/>
                <w:szCs w:val="18"/>
                <w:lang w:eastAsia="ja-JP"/>
              </w:rPr>
            </w:pPr>
            <w:r>
              <w:rPr>
                <w:rFonts w:asciiTheme="minorBidi" w:hAnsiTheme="minorBidi"/>
                <w:sz w:val="18"/>
                <w:szCs w:val="18"/>
                <w:lang w:eastAsia="ja-JP"/>
              </w:rPr>
              <w:t xml:space="preserve">Note 2: When duration is given in slots, all the </w:t>
            </w:r>
            <w:r w:rsidR="002F7DC3">
              <w:rPr>
                <w:rFonts w:asciiTheme="minorBidi" w:hAnsiTheme="minorBidi"/>
                <w:sz w:val="18"/>
                <w:szCs w:val="18"/>
                <w:lang w:eastAsia="ja-JP"/>
              </w:rPr>
              <w:t xml:space="preserve">symbols </w:t>
            </w:r>
            <w:r>
              <w:rPr>
                <w:rFonts w:asciiTheme="minorBidi" w:hAnsiTheme="minorBidi"/>
                <w:sz w:val="18"/>
                <w:szCs w:val="18"/>
                <w:lang w:eastAsia="ja-JP"/>
              </w:rPr>
              <w:t xml:space="preserve">in a slot are </w:t>
            </w:r>
            <w:r w:rsidR="002F7DC3">
              <w:rPr>
                <w:rFonts w:asciiTheme="minorBidi" w:hAnsiTheme="minorBidi"/>
                <w:sz w:val="18"/>
                <w:szCs w:val="18"/>
                <w:lang w:eastAsia="ja-JP"/>
              </w:rPr>
              <w:t>assumed to be available for WUS.</w:t>
            </w:r>
          </w:p>
          <w:p w14:paraId="0C914FAA" w14:textId="77777777" w:rsidR="002F7DC3" w:rsidRPr="006603C5" w:rsidRDefault="002F7DC3" w:rsidP="006603C5">
            <w:pPr>
              <w:rPr>
                <w:rFonts w:asciiTheme="minorBidi" w:hAnsiTheme="minorBidi"/>
                <w:sz w:val="18"/>
                <w:szCs w:val="18"/>
                <w:lang w:eastAsia="ja-JP"/>
              </w:rPr>
            </w:pPr>
            <w:r w:rsidRPr="006603C5">
              <w:rPr>
                <w:rFonts w:asciiTheme="minorBidi" w:hAnsiTheme="minorBidi"/>
                <w:sz w:val="18"/>
                <w:szCs w:val="18"/>
                <w:lang w:eastAsia="ja-JP"/>
              </w:rPr>
              <w:t>Note5: For Msg-3 PUSCH, 2 PRBs, 56 bits TBS, 14 OFDM symbols are assumed.</w:t>
            </w:r>
          </w:p>
        </w:tc>
      </w:tr>
    </w:tbl>
    <w:p w14:paraId="28392AB5" w14:textId="77777777" w:rsidR="002F7DC3" w:rsidRDefault="002F7DC3" w:rsidP="00D01504">
      <w:pPr>
        <w:rPr>
          <w:lang w:eastAsia="en-GB"/>
        </w:rPr>
      </w:pPr>
    </w:p>
    <w:p w14:paraId="032631A3" w14:textId="6333B4CB" w:rsidR="00D01504" w:rsidRDefault="00E2713C" w:rsidP="00D01504">
      <w:pPr>
        <w:rPr>
          <w:lang w:eastAsia="ja-JP"/>
        </w:rPr>
      </w:pPr>
      <w:r>
        <w:rPr>
          <w:lang w:val="en-GB" w:eastAsia="ja-JP"/>
        </w:rPr>
        <w:t>Following observations can be made based on the coverage evaluations</w:t>
      </w:r>
      <w:r w:rsidR="006079D0">
        <w:rPr>
          <w:lang w:val="en-GB" w:eastAsia="ja-JP"/>
        </w:rPr>
        <w:t>.</w:t>
      </w:r>
    </w:p>
    <w:p w14:paraId="292CD61C" w14:textId="22945399" w:rsidR="00E2713C" w:rsidRPr="00E2713C" w:rsidRDefault="00E2713C" w:rsidP="00CB2048">
      <w:pPr>
        <w:pStyle w:val="Observation"/>
      </w:pPr>
      <w:bookmarkStart w:id="2" w:name="_Toc142661936"/>
      <w:r w:rsidRPr="00CB2048">
        <w:rPr>
          <w:rFonts w:cstheme="minorHAnsi"/>
          <w:lang w:eastAsia="en-GB"/>
        </w:rPr>
        <w:t>For OFDMA-based WUS (SSS-sequence based signal whose I/Q can be processed by WUR in time/frequency domain) and WUR NF 3dB higher than MR</w:t>
      </w:r>
      <w:bookmarkEnd w:id="2"/>
      <w:r w:rsidRPr="00CB2048">
        <w:rPr>
          <w:rFonts w:cstheme="minorHAnsi"/>
          <w:lang w:eastAsia="en-GB"/>
        </w:rPr>
        <w:t xml:space="preserve"> </w:t>
      </w:r>
    </w:p>
    <w:p w14:paraId="0B29C9FC" w14:textId="3DC81841" w:rsidR="00E2713C" w:rsidRPr="00E2713C" w:rsidRDefault="00E2713C" w:rsidP="00CB2048">
      <w:pPr>
        <w:pStyle w:val="Observation"/>
        <w:numPr>
          <w:ilvl w:val="1"/>
          <w:numId w:val="4"/>
        </w:numPr>
      </w:pPr>
      <w:bookmarkStart w:id="3" w:name="_Toc142661937"/>
      <w:r>
        <w:rPr>
          <w:rFonts w:cstheme="minorHAnsi"/>
          <w:lang w:eastAsia="en-GB"/>
        </w:rPr>
        <w:lastRenderedPageBreak/>
        <w:t>For payload of up to 8 bits</w:t>
      </w:r>
      <w:bookmarkEnd w:id="3"/>
    </w:p>
    <w:p w14:paraId="040A6C4F" w14:textId="733AD87C" w:rsidR="00E2713C" w:rsidRDefault="00E2713C" w:rsidP="00CB2048">
      <w:pPr>
        <w:pStyle w:val="Observation"/>
        <w:numPr>
          <w:ilvl w:val="2"/>
          <w:numId w:val="4"/>
        </w:numPr>
      </w:pPr>
      <w:bookmarkStart w:id="4" w:name="_Toc142661938"/>
      <w:r>
        <w:rPr>
          <w:rFonts w:cstheme="minorHAnsi"/>
          <w:lang w:eastAsia="en-GB"/>
        </w:rPr>
        <w:t xml:space="preserve">WUS with 5MHz BW and ≤ 14 OFDM-symbols </w:t>
      </w:r>
      <w:proofErr w:type="gramStart"/>
      <w:r w:rsidR="00EF7C2D">
        <w:rPr>
          <w:rFonts w:cstheme="minorHAnsi"/>
          <w:lang w:eastAsia="en-GB"/>
        </w:rPr>
        <w:t>timespan</w:t>
      </w:r>
      <w:proofErr w:type="gramEnd"/>
      <w:r>
        <w:rPr>
          <w:rFonts w:cstheme="minorHAnsi"/>
          <w:lang w:eastAsia="en-GB"/>
        </w:rPr>
        <w:t xml:space="preserve"> can match or exceed coverage of msg3-PUSCH and paging PDCCH reception with 2Rx.</w:t>
      </w:r>
      <w:bookmarkEnd w:id="4"/>
      <w:r>
        <w:t xml:space="preserve"> </w:t>
      </w:r>
    </w:p>
    <w:p w14:paraId="526B96D3" w14:textId="0B42DBF5" w:rsidR="00E2713C" w:rsidRPr="00CB2048" w:rsidRDefault="00E2713C" w:rsidP="00CB2048">
      <w:pPr>
        <w:pStyle w:val="Observation"/>
        <w:numPr>
          <w:ilvl w:val="2"/>
          <w:numId w:val="4"/>
        </w:numPr>
      </w:pPr>
      <w:bookmarkStart w:id="5" w:name="_Toc142661939"/>
      <w:r>
        <w:t>Coverage of p</w:t>
      </w:r>
      <w:r w:rsidRPr="00E2713C">
        <w:rPr>
          <w:rFonts w:cstheme="minorHAnsi"/>
          <w:lang w:eastAsia="en-GB"/>
        </w:rPr>
        <w:t xml:space="preserve">aging PDCCH reception with 4Rx can be matched with </w:t>
      </w:r>
      <w:r>
        <w:rPr>
          <w:rFonts w:cstheme="minorHAnsi"/>
          <w:lang w:eastAsia="en-GB"/>
        </w:rPr>
        <w:t xml:space="preserve">2-3 slots WUS </w:t>
      </w:r>
      <w:r w:rsidR="00EF7C2D">
        <w:rPr>
          <w:rFonts w:cstheme="minorHAnsi"/>
          <w:lang w:eastAsia="en-GB"/>
        </w:rPr>
        <w:t>timespan</w:t>
      </w:r>
      <w:r>
        <w:rPr>
          <w:rFonts w:cstheme="minorHAnsi"/>
          <w:lang w:eastAsia="en-GB"/>
        </w:rPr>
        <w:t>.</w:t>
      </w:r>
      <w:bookmarkEnd w:id="5"/>
      <w:r w:rsidRPr="00E2713C">
        <w:rPr>
          <w:rFonts w:cstheme="minorHAnsi"/>
          <w:lang w:eastAsia="en-GB"/>
        </w:rPr>
        <w:t xml:space="preserve">  </w:t>
      </w:r>
    </w:p>
    <w:p w14:paraId="538EE321" w14:textId="77777777" w:rsidR="00CB2048" w:rsidRPr="00CB2048" w:rsidRDefault="00CB2048" w:rsidP="00CB2048">
      <w:pPr>
        <w:pStyle w:val="Observation"/>
        <w:numPr>
          <w:ilvl w:val="0"/>
          <w:numId w:val="0"/>
        </w:numPr>
        <w:ind w:left="2160"/>
      </w:pPr>
    </w:p>
    <w:p w14:paraId="263C493B" w14:textId="1733B4D3" w:rsidR="00CB2048" w:rsidRPr="00E2713C" w:rsidRDefault="00CB2048" w:rsidP="00CB2048">
      <w:pPr>
        <w:pStyle w:val="Observation"/>
      </w:pPr>
      <w:bookmarkStart w:id="6" w:name="_Toc142661940"/>
      <w:r>
        <w:rPr>
          <w:rFonts w:cstheme="minorHAnsi"/>
          <w:lang w:eastAsia="en-GB"/>
        </w:rPr>
        <w:t xml:space="preserve">For </w:t>
      </w:r>
      <w:r w:rsidRPr="00CB2048">
        <w:rPr>
          <w:rFonts w:cstheme="minorHAnsi"/>
          <w:lang w:eastAsia="en-GB"/>
        </w:rPr>
        <w:t>OOK-based WUS and WUR NF 6dB higher than MR</w:t>
      </w:r>
      <w:bookmarkEnd w:id="6"/>
      <w:r w:rsidRPr="00CB2048">
        <w:rPr>
          <w:rFonts w:cstheme="minorHAnsi"/>
          <w:lang w:eastAsia="en-GB"/>
        </w:rPr>
        <w:t xml:space="preserve"> </w:t>
      </w:r>
    </w:p>
    <w:p w14:paraId="71D22F14" w14:textId="4EEB52F6" w:rsidR="00CB2048" w:rsidRPr="00E2713C" w:rsidRDefault="00CB2048" w:rsidP="00CB2048">
      <w:pPr>
        <w:pStyle w:val="Observation"/>
        <w:numPr>
          <w:ilvl w:val="1"/>
          <w:numId w:val="4"/>
        </w:numPr>
      </w:pPr>
      <w:bookmarkStart w:id="7" w:name="_Toc142661941"/>
      <w:r>
        <w:rPr>
          <w:rFonts w:cstheme="minorHAnsi"/>
          <w:lang w:eastAsia="en-GB"/>
        </w:rPr>
        <w:t>For WUS payload of up to 8 bits</w:t>
      </w:r>
      <w:bookmarkEnd w:id="7"/>
    </w:p>
    <w:p w14:paraId="2764F985" w14:textId="24FF0C17" w:rsidR="00CB2048" w:rsidRDefault="00CB2048" w:rsidP="00CB2048">
      <w:pPr>
        <w:pStyle w:val="Observation"/>
        <w:numPr>
          <w:ilvl w:val="2"/>
          <w:numId w:val="4"/>
        </w:numPr>
        <w:rPr>
          <w:rFonts w:cstheme="minorHAnsi"/>
          <w:lang w:eastAsia="en-GB"/>
        </w:rPr>
      </w:pPr>
      <w:bookmarkStart w:id="8" w:name="_Toc142661942"/>
      <w:r>
        <w:rPr>
          <w:rFonts w:cstheme="minorHAnsi"/>
          <w:lang w:eastAsia="en-GB"/>
        </w:rPr>
        <w:t xml:space="preserve">WUS with 5MHz BW and 36 OFDM-symbols </w:t>
      </w:r>
      <w:proofErr w:type="gramStart"/>
      <w:r w:rsidR="00EF7C2D">
        <w:rPr>
          <w:rFonts w:cstheme="minorHAnsi"/>
          <w:lang w:eastAsia="en-GB"/>
        </w:rPr>
        <w:t>timespan</w:t>
      </w:r>
      <w:proofErr w:type="gramEnd"/>
      <w:r>
        <w:rPr>
          <w:rFonts w:cstheme="minorHAnsi"/>
          <w:lang w:eastAsia="en-GB"/>
        </w:rPr>
        <w:t xml:space="preserve"> would have ~6.5dB worse coverage than msg3-PUSCH and ~10dB worse coverage than paging PDCCH reception with 2Rx</w:t>
      </w:r>
      <w:bookmarkEnd w:id="8"/>
    </w:p>
    <w:p w14:paraId="594D7C80" w14:textId="7AECA686" w:rsidR="00CB2048" w:rsidRPr="00CB2048" w:rsidRDefault="00242BA0" w:rsidP="00CB2048">
      <w:pPr>
        <w:pStyle w:val="Observation"/>
        <w:numPr>
          <w:ilvl w:val="2"/>
          <w:numId w:val="4"/>
        </w:numPr>
      </w:pPr>
      <w:bookmarkStart w:id="9" w:name="_Toc142661943"/>
      <w:r>
        <w:rPr>
          <w:rFonts w:cstheme="minorHAnsi"/>
          <w:lang w:eastAsia="en-GB"/>
        </w:rPr>
        <w:t>With t</w:t>
      </w:r>
      <w:r w:rsidR="00CB2048">
        <w:rPr>
          <w:rFonts w:cstheme="minorHAnsi"/>
          <w:lang w:eastAsia="en-GB"/>
        </w:rPr>
        <w:t>ime-domain repetition</w:t>
      </w:r>
      <w:r w:rsidR="00F134B3">
        <w:rPr>
          <w:rFonts w:cstheme="minorHAnsi"/>
          <w:lang w:eastAsia="en-GB"/>
        </w:rPr>
        <w:t>,</w:t>
      </w:r>
      <w:r w:rsidR="00CB2048">
        <w:rPr>
          <w:rFonts w:cstheme="minorHAnsi"/>
          <w:lang w:eastAsia="en-GB"/>
        </w:rPr>
        <w:t xml:space="preserve"> ~25slots of WUS transmission duration is needed </w:t>
      </w:r>
      <w:r w:rsidR="00C360E8">
        <w:rPr>
          <w:rFonts w:cstheme="minorHAnsi"/>
          <w:lang w:eastAsia="en-GB"/>
        </w:rPr>
        <w:t xml:space="preserve">to match coverage of </w:t>
      </w:r>
      <w:r w:rsidR="00CB2048">
        <w:rPr>
          <w:rFonts w:cstheme="minorHAnsi"/>
          <w:lang w:eastAsia="en-GB"/>
        </w:rPr>
        <w:t xml:space="preserve">msg3-PUSCH and ~85 slots </w:t>
      </w:r>
      <w:r w:rsidR="00C360E8">
        <w:rPr>
          <w:rFonts w:cstheme="minorHAnsi"/>
          <w:lang w:eastAsia="en-GB"/>
        </w:rPr>
        <w:t xml:space="preserve">of WUS transmission </w:t>
      </w:r>
      <w:proofErr w:type="gramStart"/>
      <w:r w:rsidR="00C360E8">
        <w:rPr>
          <w:rFonts w:cstheme="minorHAnsi"/>
          <w:lang w:eastAsia="en-GB"/>
        </w:rPr>
        <w:t>is</w:t>
      </w:r>
      <w:proofErr w:type="gramEnd"/>
      <w:r w:rsidR="00C360E8">
        <w:rPr>
          <w:rFonts w:cstheme="minorHAnsi"/>
          <w:lang w:eastAsia="en-GB"/>
        </w:rPr>
        <w:t xml:space="preserve"> needed</w:t>
      </w:r>
      <w:r w:rsidR="00CB2048">
        <w:rPr>
          <w:rFonts w:cstheme="minorHAnsi"/>
          <w:lang w:eastAsia="en-GB"/>
        </w:rPr>
        <w:t xml:space="preserve"> </w:t>
      </w:r>
      <w:r w:rsidR="00C360E8">
        <w:rPr>
          <w:rFonts w:cstheme="minorHAnsi"/>
          <w:lang w:eastAsia="en-GB"/>
        </w:rPr>
        <w:t xml:space="preserve">to match coverage of </w:t>
      </w:r>
      <w:r w:rsidR="00CB2048">
        <w:rPr>
          <w:rFonts w:cstheme="minorHAnsi"/>
          <w:lang w:eastAsia="en-GB"/>
        </w:rPr>
        <w:t>paging PDCCH reception with 2Rx</w:t>
      </w:r>
      <w:bookmarkEnd w:id="9"/>
    </w:p>
    <w:p w14:paraId="67C5227B" w14:textId="2D2D6E40" w:rsidR="00CB2048" w:rsidRPr="00CB2048" w:rsidRDefault="00CB2048" w:rsidP="00CB2048">
      <w:pPr>
        <w:pStyle w:val="Observation"/>
        <w:numPr>
          <w:ilvl w:val="1"/>
          <w:numId w:val="4"/>
        </w:numPr>
      </w:pPr>
      <w:bookmarkStart w:id="10" w:name="_Toc142661944"/>
      <w:r>
        <w:rPr>
          <w:rFonts w:cstheme="minorHAnsi"/>
          <w:lang w:eastAsia="en-GB"/>
        </w:rPr>
        <w:t>For WUS payload of 48 bits</w:t>
      </w:r>
      <w:bookmarkEnd w:id="10"/>
    </w:p>
    <w:p w14:paraId="42EB4645" w14:textId="13E7C811" w:rsidR="00CB2048" w:rsidRPr="0055746C" w:rsidRDefault="0055746C" w:rsidP="00CB2048">
      <w:pPr>
        <w:pStyle w:val="Observation"/>
        <w:numPr>
          <w:ilvl w:val="2"/>
          <w:numId w:val="4"/>
        </w:numPr>
      </w:pPr>
      <w:bookmarkStart w:id="11" w:name="_Toc142661945"/>
      <w:r>
        <w:rPr>
          <w:rFonts w:cstheme="minorHAnsi"/>
          <w:lang w:eastAsia="en-GB"/>
        </w:rPr>
        <w:t xml:space="preserve">WUS (OOK-4) with 5MHz BW and 29 OFDM-symbols </w:t>
      </w:r>
      <w:proofErr w:type="gramStart"/>
      <w:r w:rsidR="00EF7C2D">
        <w:rPr>
          <w:rFonts w:cstheme="minorHAnsi"/>
          <w:lang w:eastAsia="en-GB"/>
        </w:rPr>
        <w:t>timespan</w:t>
      </w:r>
      <w:proofErr w:type="gramEnd"/>
      <w:r>
        <w:rPr>
          <w:rFonts w:cstheme="minorHAnsi"/>
          <w:lang w:eastAsia="en-GB"/>
        </w:rPr>
        <w:t xml:space="preserve"> would have ~14dB worse coverage than msg3-PUSCH and ~17.5dB worse coverage than paging PDCCH reception with 2Rx</w:t>
      </w:r>
      <w:bookmarkEnd w:id="11"/>
    </w:p>
    <w:p w14:paraId="60E03D2E" w14:textId="2E4C99EC" w:rsidR="0055746C" w:rsidRPr="0055746C" w:rsidRDefault="0055746C" w:rsidP="0055746C">
      <w:pPr>
        <w:pStyle w:val="Observation"/>
      </w:pPr>
      <w:bookmarkStart w:id="12" w:name="_Toc142661946"/>
      <w:r>
        <w:rPr>
          <w:rFonts w:cstheme="minorHAnsi"/>
          <w:lang w:eastAsia="en-GB"/>
        </w:rPr>
        <w:t>For FSK</w:t>
      </w:r>
      <w:r w:rsidRPr="00CB2048">
        <w:rPr>
          <w:rFonts w:cstheme="minorHAnsi"/>
          <w:lang w:eastAsia="en-GB"/>
        </w:rPr>
        <w:t>-based WUS and WUR NF 6dB higher than MR</w:t>
      </w:r>
      <w:bookmarkEnd w:id="12"/>
    </w:p>
    <w:p w14:paraId="4BB9BC3D" w14:textId="326F9DA9" w:rsidR="0055746C" w:rsidRPr="00E2713C" w:rsidRDefault="0055746C" w:rsidP="0055746C">
      <w:pPr>
        <w:pStyle w:val="Observation"/>
        <w:numPr>
          <w:ilvl w:val="1"/>
          <w:numId w:val="4"/>
        </w:numPr>
      </w:pPr>
      <w:bookmarkStart w:id="13" w:name="_Toc142661947"/>
      <w:r>
        <w:rPr>
          <w:rFonts w:cstheme="minorHAnsi"/>
          <w:lang w:eastAsia="en-GB"/>
        </w:rPr>
        <w:t xml:space="preserve">WUS with 5MHz BW and 36 OFDM-symbols </w:t>
      </w:r>
      <w:proofErr w:type="gramStart"/>
      <w:r w:rsidR="00EF7C2D">
        <w:rPr>
          <w:rFonts w:cstheme="minorHAnsi"/>
          <w:lang w:eastAsia="en-GB"/>
        </w:rPr>
        <w:t>timespan</w:t>
      </w:r>
      <w:proofErr w:type="gramEnd"/>
      <w:r>
        <w:rPr>
          <w:rFonts w:cstheme="minorHAnsi"/>
          <w:lang w:eastAsia="en-GB"/>
        </w:rPr>
        <w:t xml:space="preserve"> would have ~10dB worse coverage than msg3-PUSCH and ~13.5dB worse coverage than paging PDCCH reception with 2Rx</w:t>
      </w:r>
      <w:bookmarkEnd w:id="13"/>
    </w:p>
    <w:p w14:paraId="393D42CF" w14:textId="630CC87B" w:rsidR="00CC7AB4" w:rsidRDefault="00CC7AB4" w:rsidP="00CC7AB4">
      <w:pPr>
        <w:pStyle w:val="Heading2"/>
      </w:pPr>
      <w:r>
        <w:t>2</w:t>
      </w:r>
      <w:r w:rsidRPr="00C65B21">
        <w:t>.</w:t>
      </w:r>
      <w:r>
        <w:t>2</w:t>
      </w:r>
      <w:r w:rsidRPr="00C65B21">
        <w:tab/>
      </w:r>
      <w:r>
        <w:t xml:space="preserve">Power </w:t>
      </w:r>
      <w:r w:rsidR="00B52A1C">
        <w:t>Consumption for Idle mode</w:t>
      </w:r>
    </w:p>
    <w:p w14:paraId="6D641EA9" w14:textId="6AEDA333" w:rsidR="004D1F67" w:rsidRDefault="004D1F67" w:rsidP="004D1F67">
      <w:pPr>
        <w:rPr>
          <w:lang w:eastAsia="ja-JP"/>
        </w:rPr>
      </w:pPr>
      <w:r>
        <w:rPr>
          <w:lang w:eastAsia="ja-JP"/>
        </w:rPr>
        <w:t>In this section we show UE Idle mode power consumption and power saving gains with WUS for below cases:</w:t>
      </w:r>
    </w:p>
    <w:p w14:paraId="432BD754" w14:textId="77777777" w:rsidR="004D1F67" w:rsidRPr="004D1F67" w:rsidRDefault="004D1F67" w:rsidP="004D1F67">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 xml:space="preserve">WUS payload: </w:t>
      </w:r>
    </w:p>
    <w:p w14:paraId="34F933AE" w14:textId="63335409" w:rsidR="004D1F67" w:rsidRPr="00956DC5" w:rsidRDefault="004D1F67" w:rsidP="004D1F67">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1bit,8bits,48bits</w:t>
      </w:r>
    </w:p>
    <w:p w14:paraId="34992392" w14:textId="0987BE1F" w:rsidR="004D1F67" w:rsidRPr="008E4F2E" w:rsidRDefault="004D1F67" w:rsidP="004D1F67">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W</w:t>
      </w:r>
      <w:r w:rsidR="005529BB">
        <w:rPr>
          <w:rFonts w:asciiTheme="minorHAnsi" w:hAnsiTheme="minorHAnsi" w:cstheme="minorHAnsi"/>
          <w:lang w:val="en-US" w:eastAsia="en-GB"/>
        </w:rPr>
        <w:t>US</w:t>
      </w:r>
      <w:r>
        <w:rPr>
          <w:rFonts w:asciiTheme="minorHAnsi" w:hAnsiTheme="minorHAnsi" w:cstheme="minorHAnsi"/>
          <w:lang w:val="en-US" w:eastAsia="en-GB"/>
        </w:rPr>
        <w:t xml:space="preserve"> Coverage target</w:t>
      </w:r>
    </w:p>
    <w:p w14:paraId="71F66D74" w14:textId="77777777" w:rsidR="004D1F67" w:rsidRPr="008E4F2E"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{w/o retransmission, w/ two retransmissions}</w:t>
      </w:r>
    </w:p>
    <w:p w14:paraId="15D1FE0B" w14:textId="189CA884" w:rsidR="004D1F67" w:rsidRPr="00003FCF" w:rsidRDefault="004D1F67" w:rsidP="004D1F67">
      <w:pPr>
        <w:pStyle w:val="ListParagraph"/>
        <w:numPr>
          <w:ilvl w:val="1"/>
          <w:numId w:val="27"/>
        </w:numPr>
        <w:spacing w:after="0"/>
        <w:rPr>
          <w:rFonts w:asciiTheme="minorHAnsi" w:hAnsiTheme="minorHAnsi" w:cstheme="minorHAnsi"/>
          <w:lang w:eastAsia="en-GB"/>
        </w:rPr>
      </w:pPr>
      <w:r w:rsidRPr="000A097F">
        <w:rPr>
          <w:rFonts w:asciiTheme="minorHAnsi" w:hAnsiTheme="minorHAnsi" w:cstheme="minorHAnsi"/>
          <w:lang w:eastAsia="en-GB"/>
        </w:rPr>
        <w:t>PDCCH: {</w:t>
      </w:r>
      <w:r>
        <w:rPr>
          <w:rFonts w:cstheme="minorHAnsi"/>
          <w:lang w:val="en-US" w:eastAsia="en-GB"/>
        </w:rPr>
        <w:t>1</w:t>
      </w:r>
      <w:r w:rsidRPr="000A097F">
        <w:rPr>
          <w:rFonts w:cstheme="minorHAnsi"/>
          <w:lang w:eastAsia="en-GB"/>
        </w:rPr>
        <w:t>Rx, AL16}, {</w:t>
      </w:r>
      <w:r>
        <w:rPr>
          <w:rFonts w:cstheme="minorHAnsi"/>
          <w:lang w:val="en-US" w:eastAsia="en-GB"/>
        </w:rPr>
        <w:t>2</w:t>
      </w:r>
      <w:r w:rsidRPr="000A097F">
        <w:rPr>
          <w:rFonts w:cstheme="minorHAnsi"/>
          <w:lang w:eastAsia="en-GB"/>
        </w:rPr>
        <w:t>Rx, AL16}</w:t>
      </w:r>
    </w:p>
    <w:p w14:paraId="4CF99BC8" w14:textId="7052C174" w:rsidR="00003FCF" w:rsidRPr="000A097F" w:rsidRDefault="00003FCF" w:rsidP="004D1F67">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Note: WUS structure to meet the coverage target is based on results in section 2.1</w:t>
      </w:r>
    </w:p>
    <w:p w14:paraId="340BAC10" w14:textId="7C83CC1E" w:rsidR="004D1F67" w:rsidRDefault="004D1F67" w:rsidP="004D1F67">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Beam-sweeping</w:t>
      </w:r>
      <w:r w:rsidR="00003FCF">
        <w:rPr>
          <w:rFonts w:asciiTheme="minorHAnsi" w:hAnsiTheme="minorHAnsi" w:cstheme="minorHAnsi"/>
          <w:lang w:val="en-US" w:eastAsia="en-GB"/>
        </w:rPr>
        <w:t xml:space="preserve"> assumptions</w:t>
      </w:r>
      <w:r>
        <w:rPr>
          <w:rFonts w:asciiTheme="minorHAnsi" w:hAnsiTheme="minorHAnsi" w:cstheme="minorHAnsi"/>
          <w:lang w:val="en-US" w:eastAsia="en-GB"/>
        </w:rPr>
        <w:t>:</w:t>
      </w:r>
    </w:p>
    <w:p w14:paraId="3ED4A0E7" w14:textId="55F55F24" w:rsidR="004D1F67"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No beam-sweepin</w:t>
      </w:r>
      <w:r w:rsidR="00003FCF">
        <w:rPr>
          <w:rFonts w:asciiTheme="minorHAnsi" w:hAnsiTheme="minorHAnsi" w:cstheme="minorHAnsi"/>
          <w:lang w:val="en-US" w:eastAsia="en-GB"/>
        </w:rPr>
        <w:t>g</w:t>
      </w:r>
    </w:p>
    <w:p w14:paraId="7E2D9581" w14:textId="0EBCC777" w:rsidR="004D1F67"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Beam-sweeping for </w:t>
      </w:r>
      <w:r w:rsidR="00003FCF">
        <w:rPr>
          <w:rFonts w:asciiTheme="minorHAnsi" w:hAnsiTheme="minorHAnsi" w:cstheme="minorHAnsi"/>
          <w:lang w:val="en-US" w:eastAsia="en-GB"/>
        </w:rPr>
        <w:t>RRM</w:t>
      </w:r>
      <w:r>
        <w:rPr>
          <w:rFonts w:asciiTheme="minorHAnsi" w:hAnsiTheme="minorHAnsi" w:cstheme="minorHAnsi"/>
          <w:lang w:val="en-US" w:eastAsia="en-GB"/>
        </w:rPr>
        <w:t>: assuming 8 beam</w:t>
      </w:r>
      <w:r w:rsidR="00003FCF">
        <w:rPr>
          <w:rFonts w:asciiTheme="minorHAnsi" w:hAnsiTheme="minorHAnsi" w:cstheme="minorHAnsi"/>
          <w:lang w:val="en-US" w:eastAsia="en-GB"/>
        </w:rPr>
        <w:t>s</w:t>
      </w:r>
      <w:r>
        <w:rPr>
          <w:rFonts w:asciiTheme="minorHAnsi" w:hAnsiTheme="minorHAnsi" w:cstheme="minorHAnsi"/>
          <w:lang w:val="en-US" w:eastAsia="en-GB"/>
        </w:rPr>
        <w:t xml:space="preserve"> (LP-SS for OOK, SSB for OFDM), </w:t>
      </w:r>
      <w:r w:rsidR="00003FCF">
        <w:rPr>
          <w:rFonts w:asciiTheme="minorHAnsi" w:hAnsiTheme="minorHAnsi" w:cstheme="minorHAnsi"/>
          <w:lang w:val="en-US" w:eastAsia="en-GB"/>
        </w:rPr>
        <w:t>no beam sweeping for WUS monitoring</w:t>
      </w:r>
    </w:p>
    <w:p w14:paraId="35CD8307" w14:textId="494E27FB" w:rsidR="004D1F67" w:rsidRDefault="004D1F67" w:rsidP="004D1F67">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Beam-sweeping for both </w:t>
      </w:r>
      <w:r w:rsidR="00003FCF">
        <w:rPr>
          <w:rFonts w:asciiTheme="minorHAnsi" w:hAnsiTheme="minorHAnsi" w:cstheme="minorHAnsi"/>
          <w:lang w:val="en-US" w:eastAsia="en-GB"/>
        </w:rPr>
        <w:t>RRM and WUS monitoring</w:t>
      </w:r>
      <w:r>
        <w:rPr>
          <w:rFonts w:asciiTheme="minorHAnsi" w:hAnsiTheme="minorHAnsi" w:cstheme="minorHAnsi"/>
          <w:lang w:val="en-US" w:eastAsia="en-GB"/>
        </w:rPr>
        <w:t xml:space="preserve"> assuming 8 </w:t>
      </w:r>
      <w:proofErr w:type="gramStart"/>
      <w:r>
        <w:rPr>
          <w:rFonts w:asciiTheme="minorHAnsi" w:hAnsiTheme="minorHAnsi" w:cstheme="minorHAnsi"/>
          <w:lang w:val="en-US" w:eastAsia="en-GB"/>
        </w:rPr>
        <w:t>beam</w:t>
      </w:r>
      <w:r w:rsidR="00003FCF">
        <w:rPr>
          <w:rFonts w:asciiTheme="minorHAnsi" w:hAnsiTheme="minorHAnsi" w:cstheme="minorHAnsi"/>
          <w:lang w:val="en-US" w:eastAsia="en-GB"/>
        </w:rPr>
        <w:t>s</w:t>
      </w:r>
      <w:proofErr w:type="gramEnd"/>
    </w:p>
    <w:p w14:paraId="65F31922" w14:textId="77777777" w:rsidR="00003FCF" w:rsidRDefault="00003FCF" w:rsidP="004D1F67">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Traffic</w:t>
      </w:r>
    </w:p>
    <w:p w14:paraId="69D08A8D" w14:textId="6502AAA7" w:rsidR="00003FCF" w:rsidRDefault="004D1F67" w:rsidP="00003FCF">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R_E = 0.1% (</w:t>
      </w:r>
      <w:r w:rsidR="00003FCF">
        <w:rPr>
          <w:rFonts w:asciiTheme="minorHAnsi" w:hAnsiTheme="minorHAnsi" w:cstheme="minorHAnsi"/>
          <w:lang w:val="en-US" w:eastAsia="en-GB"/>
        </w:rPr>
        <w:t xml:space="preserve">additional results for </w:t>
      </w:r>
      <w:r>
        <w:rPr>
          <w:rFonts w:asciiTheme="minorHAnsi" w:hAnsiTheme="minorHAnsi" w:cstheme="minorHAnsi"/>
          <w:lang w:val="en-US" w:eastAsia="en-GB"/>
        </w:rPr>
        <w:t xml:space="preserve">R_E = 1% </w:t>
      </w:r>
      <w:r w:rsidR="005529BB">
        <w:rPr>
          <w:rFonts w:asciiTheme="minorHAnsi" w:hAnsiTheme="minorHAnsi" w:cstheme="minorHAnsi"/>
          <w:lang w:val="en-US" w:eastAsia="en-GB"/>
        </w:rPr>
        <w:t xml:space="preserve">are </w:t>
      </w:r>
      <w:r w:rsidR="00003FCF">
        <w:rPr>
          <w:rFonts w:asciiTheme="minorHAnsi" w:hAnsiTheme="minorHAnsi" w:cstheme="minorHAnsi"/>
          <w:lang w:val="en-US" w:eastAsia="en-GB"/>
        </w:rPr>
        <w:t xml:space="preserve">included in </w:t>
      </w:r>
      <w:r w:rsidR="005529BB">
        <w:rPr>
          <w:rFonts w:asciiTheme="minorHAnsi" w:hAnsiTheme="minorHAnsi" w:cstheme="minorHAnsi"/>
          <w:lang w:val="en-US" w:eastAsia="en-GB"/>
        </w:rPr>
        <w:t xml:space="preserve">attached </w:t>
      </w:r>
      <w:r>
        <w:rPr>
          <w:rFonts w:asciiTheme="minorHAnsi" w:hAnsiTheme="minorHAnsi" w:cstheme="minorHAnsi"/>
          <w:lang w:val="en-US" w:eastAsia="en-GB"/>
        </w:rPr>
        <w:t xml:space="preserve">spreadsheet) </w:t>
      </w:r>
    </w:p>
    <w:p w14:paraId="0FB351F1" w14:textId="6CA5D4BD" w:rsidR="00003FCF" w:rsidRDefault="004D1F67" w:rsidP="00003FCF">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FAR</w:t>
      </w:r>
      <w:r w:rsidR="00003FCF">
        <w:rPr>
          <w:rFonts w:asciiTheme="minorHAnsi" w:hAnsiTheme="minorHAnsi" w:cstheme="minorHAnsi"/>
          <w:lang w:val="en-US" w:eastAsia="en-GB"/>
        </w:rPr>
        <w:t xml:space="preserve"> assumption (</w:t>
      </w:r>
      <w:proofErr w:type="spellStart"/>
      <w:r w:rsidR="00003FCF">
        <w:rPr>
          <w:rFonts w:asciiTheme="minorHAnsi" w:hAnsiTheme="minorHAnsi" w:cstheme="minorHAnsi"/>
          <w:lang w:val="en-US" w:eastAsia="en-GB"/>
        </w:rPr>
        <w:t>FAR_target</w:t>
      </w:r>
      <w:proofErr w:type="spellEnd"/>
      <w:r w:rsidR="00003FCF">
        <w:rPr>
          <w:rFonts w:asciiTheme="minorHAnsi" w:hAnsiTheme="minorHAnsi" w:cstheme="minorHAnsi"/>
          <w:lang w:val="en-US" w:eastAsia="en-GB"/>
        </w:rPr>
        <w:t>, N, T)</w:t>
      </w:r>
    </w:p>
    <w:p w14:paraId="3CAEAA44" w14:textId="2771C4F4" w:rsidR="00003FCF" w:rsidRPr="00003FCF" w:rsidRDefault="004D1F67" w:rsidP="00003FCF">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{0.1%, 1, 1.28s} </w:t>
      </w:r>
    </w:p>
    <w:p w14:paraId="6059B58D" w14:textId="0E014D39" w:rsidR="00003FCF" w:rsidRDefault="00003FCF" w:rsidP="00003FCF">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Number of UEs per subgroup: </w:t>
      </w:r>
    </w:p>
    <w:p w14:paraId="0AE86933" w14:textId="68CD68A2" w:rsidR="00003FCF" w:rsidRDefault="00003FCF" w:rsidP="00003FCF">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{1, 4}, 4 only applied for {1, 8} bit WUS </w:t>
      </w:r>
      <w:proofErr w:type="gramStart"/>
      <w:r>
        <w:rPr>
          <w:rFonts w:asciiTheme="minorHAnsi" w:hAnsiTheme="minorHAnsi" w:cstheme="minorHAnsi"/>
          <w:lang w:val="en-US" w:eastAsia="en-GB"/>
        </w:rPr>
        <w:t>payload</w:t>
      </w:r>
      <w:proofErr w:type="gramEnd"/>
    </w:p>
    <w:p w14:paraId="2B33F6DB" w14:textId="1CCDDAE0" w:rsidR="009B461C" w:rsidRPr="00003FCF" w:rsidRDefault="009B461C" w:rsidP="009B461C">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Duty cycled WUS monitoring with 1.28s duty cycle is assumed for the</w:t>
      </w:r>
      <w:r w:rsidR="005529BB">
        <w:rPr>
          <w:rFonts w:asciiTheme="minorHAnsi" w:hAnsiTheme="minorHAnsi" w:cstheme="minorHAnsi"/>
          <w:lang w:val="en-US" w:eastAsia="en-GB"/>
        </w:rPr>
        <w:t>se</w:t>
      </w:r>
      <w:r>
        <w:rPr>
          <w:rFonts w:asciiTheme="minorHAnsi" w:hAnsiTheme="minorHAnsi" w:cstheme="minorHAnsi"/>
          <w:lang w:val="en-US" w:eastAsia="en-GB"/>
        </w:rPr>
        <w:t xml:space="preserve"> </w:t>
      </w:r>
      <w:proofErr w:type="gramStart"/>
      <w:r>
        <w:rPr>
          <w:rFonts w:asciiTheme="minorHAnsi" w:hAnsiTheme="minorHAnsi" w:cstheme="minorHAnsi"/>
          <w:lang w:val="en-US" w:eastAsia="en-GB"/>
        </w:rPr>
        <w:t>results</w:t>
      </w:r>
      <w:proofErr w:type="gramEnd"/>
    </w:p>
    <w:p w14:paraId="3E030503" w14:textId="24F01C94" w:rsidR="004D1F67" w:rsidRPr="00FB2630" w:rsidRDefault="004D1F67" w:rsidP="00003FCF">
      <w:pPr>
        <w:pStyle w:val="Caption"/>
        <w:keepNext/>
        <w:jc w:val="center"/>
      </w:pPr>
      <w:r>
        <w:lastRenderedPageBreak/>
        <w:t xml:space="preserve">Table </w:t>
      </w:r>
      <w:r w:rsidR="00003FCF">
        <w:t>2.2</w:t>
      </w:r>
      <w:r>
        <w:t>-1 Power consumption for different cases with 1UE/subgroup</w:t>
      </w:r>
    </w:p>
    <w:tbl>
      <w:tblPr>
        <w:tblStyle w:val="TableGrid"/>
        <w:tblW w:w="0" w:type="auto"/>
        <w:tblLayout w:type="fixed"/>
        <w:tblLook w:val="04A0" w:firstRow="1" w:lastRow="0" w:firstColumn="1" w:lastColumn="0" w:noHBand="0" w:noVBand="1"/>
      </w:tblPr>
      <w:tblGrid>
        <w:gridCol w:w="846"/>
        <w:gridCol w:w="841"/>
        <w:gridCol w:w="667"/>
        <w:gridCol w:w="578"/>
        <w:gridCol w:w="727"/>
        <w:gridCol w:w="727"/>
        <w:gridCol w:w="578"/>
        <w:gridCol w:w="578"/>
        <w:gridCol w:w="727"/>
        <w:gridCol w:w="750"/>
        <w:gridCol w:w="578"/>
        <w:gridCol w:w="578"/>
        <w:gridCol w:w="727"/>
        <w:gridCol w:w="727"/>
      </w:tblGrid>
      <w:tr w:rsidR="004D1F67" w:rsidRPr="00B76E30" w14:paraId="220C6AC4" w14:textId="77777777" w:rsidTr="001637BB">
        <w:tc>
          <w:tcPr>
            <w:tcW w:w="846" w:type="dxa"/>
            <w:vAlign w:val="center"/>
          </w:tcPr>
          <w:p w14:paraId="14E4146A" w14:textId="77777777" w:rsidR="004D1F67" w:rsidRPr="003A1F8D" w:rsidRDefault="004D1F67" w:rsidP="001637BB">
            <w:pPr>
              <w:spacing w:after="120" w:line="240" w:lineRule="auto"/>
              <w:jc w:val="center"/>
              <w:rPr>
                <w:sz w:val="16"/>
                <w:szCs w:val="16"/>
              </w:rPr>
            </w:pPr>
            <w:r w:rsidRPr="003A1F8D">
              <w:rPr>
                <w:sz w:val="16"/>
                <w:szCs w:val="16"/>
              </w:rPr>
              <w:t>1UE per</w:t>
            </w:r>
          </w:p>
          <w:p w14:paraId="0CEFF590"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841" w:type="dxa"/>
          </w:tcPr>
          <w:p w14:paraId="6CAC3AA0" w14:textId="77777777" w:rsidR="004D1F67" w:rsidRPr="00B76E30" w:rsidRDefault="004D1F67" w:rsidP="001637BB">
            <w:pPr>
              <w:spacing w:after="120" w:line="240" w:lineRule="auto"/>
              <w:rPr>
                <w:sz w:val="14"/>
                <w:szCs w:val="14"/>
              </w:rPr>
            </w:pPr>
            <w:r w:rsidRPr="007E1B4F">
              <w:rPr>
                <w:sz w:val="16"/>
                <w:szCs w:val="16"/>
              </w:rPr>
              <w:t>Payload</w:t>
            </w:r>
          </w:p>
        </w:tc>
        <w:tc>
          <w:tcPr>
            <w:tcW w:w="2699" w:type="dxa"/>
            <w:gridSpan w:val="4"/>
            <w:shd w:val="clear" w:color="auto" w:fill="D9D9D9" w:themeFill="background1" w:themeFillShade="D9"/>
            <w:vAlign w:val="center"/>
          </w:tcPr>
          <w:p w14:paraId="2651F780"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2633" w:type="dxa"/>
            <w:gridSpan w:val="4"/>
            <w:shd w:val="clear" w:color="auto" w:fill="D9D9D9" w:themeFill="background1" w:themeFillShade="D9"/>
            <w:vAlign w:val="center"/>
          </w:tcPr>
          <w:p w14:paraId="3190A837"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c>
          <w:tcPr>
            <w:tcW w:w="2610" w:type="dxa"/>
            <w:gridSpan w:val="4"/>
            <w:shd w:val="clear" w:color="auto" w:fill="D9D9D9" w:themeFill="background1" w:themeFillShade="D9"/>
            <w:vAlign w:val="center"/>
          </w:tcPr>
          <w:p w14:paraId="15922119"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48bit</w:t>
            </w:r>
          </w:p>
        </w:tc>
      </w:tr>
      <w:tr w:rsidR="004D1F67" w:rsidRPr="00B76E30" w14:paraId="6E0D81B4" w14:textId="77777777" w:rsidTr="001637BB">
        <w:tc>
          <w:tcPr>
            <w:tcW w:w="846" w:type="dxa"/>
          </w:tcPr>
          <w:p w14:paraId="51689AE6" w14:textId="2521F47A" w:rsidR="004D1F67" w:rsidRPr="00B76E30" w:rsidRDefault="004D1F67" w:rsidP="001637BB">
            <w:pPr>
              <w:spacing w:after="120" w:line="240" w:lineRule="auto"/>
              <w:rPr>
                <w:sz w:val="14"/>
                <w:szCs w:val="14"/>
              </w:rPr>
            </w:pPr>
            <w:r>
              <w:rPr>
                <w:sz w:val="14"/>
                <w:szCs w:val="14"/>
              </w:rPr>
              <w:t>R_E = 0.1%</w:t>
            </w:r>
          </w:p>
        </w:tc>
        <w:tc>
          <w:tcPr>
            <w:tcW w:w="841" w:type="dxa"/>
          </w:tcPr>
          <w:p w14:paraId="350B3E26" w14:textId="77777777" w:rsidR="004D1F67" w:rsidRPr="00B76E30" w:rsidRDefault="004D1F67" w:rsidP="001637BB">
            <w:pPr>
              <w:spacing w:after="120" w:line="240" w:lineRule="auto"/>
              <w:rPr>
                <w:sz w:val="14"/>
                <w:szCs w:val="14"/>
              </w:rPr>
            </w:pPr>
          </w:p>
        </w:tc>
        <w:tc>
          <w:tcPr>
            <w:tcW w:w="667" w:type="dxa"/>
            <w:shd w:val="clear" w:color="auto" w:fill="D9D9D9" w:themeFill="background1" w:themeFillShade="D9"/>
          </w:tcPr>
          <w:p w14:paraId="0B5C146B" w14:textId="197CFF85" w:rsidR="004D1F67" w:rsidRPr="00F43875"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w:t>
            </w:r>
            <w:r w:rsidR="005529BB">
              <w:rPr>
                <w:rFonts w:asciiTheme="minorBidi" w:hAnsiTheme="minorBidi"/>
                <w:sz w:val="14"/>
                <w:szCs w:val="14"/>
              </w:rPr>
              <w:t xml:space="preserve"> </w:t>
            </w:r>
            <w:r w:rsidRPr="00FF0C5C">
              <w:rPr>
                <w:rFonts w:asciiTheme="minorBidi" w:hAnsiTheme="minorBidi"/>
                <w:sz w:val="14"/>
                <w:szCs w:val="14"/>
              </w:rPr>
              <w:t>149.2 dB)</w:t>
            </w:r>
          </w:p>
        </w:tc>
        <w:tc>
          <w:tcPr>
            <w:tcW w:w="578" w:type="dxa"/>
            <w:shd w:val="clear" w:color="auto" w:fill="D9D9D9" w:themeFill="background1" w:themeFillShade="D9"/>
          </w:tcPr>
          <w:p w14:paraId="668813D3"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27" w:type="dxa"/>
            <w:shd w:val="clear" w:color="auto" w:fill="D9D9D9" w:themeFill="background1" w:themeFillShade="D9"/>
          </w:tcPr>
          <w:p w14:paraId="0D6D8662" w14:textId="70E3BB9E"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27" w:type="dxa"/>
            <w:shd w:val="clear" w:color="auto" w:fill="D9D9D9" w:themeFill="background1" w:themeFillShade="D9"/>
          </w:tcPr>
          <w:p w14:paraId="3DC91353" w14:textId="68F70CC6"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578" w:type="dxa"/>
            <w:shd w:val="clear" w:color="auto" w:fill="D9D9D9" w:themeFill="background1" w:themeFillShade="D9"/>
          </w:tcPr>
          <w:p w14:paraId="65F73A0E"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578" w:type="dxa"/>
            <w:shd w:val="clear" w:color="auto" w:fill="D9D9D9" w:themeFill="background1" w:themeFillShade="D9"/>
          </w:tcPr>
          <w:p w14:paraId="587B224C"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27" w:type="dxa"/>
            <w:shd w:val="clear" w:color="auto" w:fill="D9D9D9" w:themeFill="background1" w:themeFillShade="D9"/>
          </w:tcPr>
          <w:p w14:paraId="06DF9714" w14:textId="7A302C4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50" w:type="dxa"/>
            <w:shd w:val="clear" w:color="auto" w:fill="D9D9D9" w:themeFill="background1" w:themeFillShade="D9"/>
          </w:tcPr>
          <w:p w14:paraId="4AB38918" w14:textId="37F246E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578" w:type="dxa"/>
            <w:shd w:val="clear" w:color="auto" w:fill="D9D9D9" w:themeFill="background1" w:themeFillShade="D9"/>
          </w:tcPr>
          <w:p w14:paraId="649F4BB6"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578" w:type="dxa"/>
            <w:shd w:val="clear" w:color="auto" w:fill="D9D9D9" w:themeFill="background1" w:themeFillShade="D9"/>
          </w:tcPr>
          <w:p w14:paraId="4E2877D5"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27" w:type="dxa"/>
            <w:shd w:val="clear" w:color="auto" w:fill="D9D9D9" w:themeFill="background1" w:themeFillShade="D9"/>
          </w:tcPr>
          <w:p w14:paraId="018A03BE" w14:textId="5A9D45B9"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27" w:type="dxa"/>
            <w:shd w:val="clear" w:color="auto" w:fill="D9D9D9" w:themeFill="background1" w:themeFillShade="D9"/>
          </w:tcPr>
          <w:p w14:paraId="26BE4FF0" w14:textId="1CF3567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r>
      <w:tr w:rsidR="004D1F67" w:rsidRPr="00B76E30" w14:paraId="27F8803C" w14:textId="77777777" w:rsidTr="001637BB">
        <w:tc>
          <w:tcPr>
            <w:tcW w:w="846" w:type="dxa"/>
            <w:vMerge w:val="restart"/>
            <w:shd w:val="clear" w:color="auto" w:fill="D9D9D9" w:themeFill="background1" w:themeFillShade="D9"/>
          </w:tcPr>
          <w:p w14:paraId="1735C1BA" w14:textId="77777777" w:rsidR="004D1F67" w:rsidRPr="00B76E30" w:rsidRDefault="004D1F67" w:rsidP="001637BB">
            <w:pPr>
              <w:spacing w:after="120" w:line="240" w:lineRule="auto"/>
              <w:rPr>
                <w:sz w:val="14"/>
                <w:szCs w:val="14"/>
              </w:rPr>
            </w:pPr>
            <w:r w:rsidRPr="0066189A">
              <w:rPr>
                <w:sz w:val="16"/>
                <w:szCs w:val="16"/>
              </w:rPr>
              <w:t>No beam sweeping</w:t>
            </w:r>
          </w:p>
        </w:tc>
        <w:tc>
          <w:tcPr>
            <w:tcW w:w="841" w:type="dxa"/>
            <w:shd w:val="clear" w:color="auto" w:fill="D9D9D9" w:themeFill="background1" w:themeFillShade="D9"/>
          </w:tcPr>
          <w:p w14:paraId="0455CB06" w14:textId="77777777" w:rsidR="004D1F67" w:rsidRPr="00385B5D" w:rsidRDefault="004D1F67" w:rsidP="001637B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center"/>
          </w:tcPr>
          <w:p w14:paraId="6A5A5F79" w14:textId="77777777" w:rsidR="004D1F67" w:rsidRPr="00FF4821" w:rsidRDefault="004D1F67" w:rsidP="001637BB">
            <w:pPr>
              <w:spacing w:after="120" w:line="240" w:lineRule="auto"/>
              <w:rPr>
                <w:sz w:val="14"/>
                <w:szCs w:val="14"/>
              </w:rPr>
            </w:pPr>
            <w:r w:rsidRPr="00FF4821">
              <w:rPr>
                <w:rFonts w:cs="Arial"/>
                <w:color w:val="181818"/>
                <w:sz w:val="14"/>
                <w:szCs w:val="14"/>
              </w:rPr>
              <w:t>0,047</w:t>
            </w:r>
          </w:p>
        </w:tc>
        <w:tc>
          <w:tcPr>
            <w:tcW w:w="578" w:type="dxa"/>
            <w:vAlign w:val="center"/>
          </w:tcPr>
          <w:p w14:paraId="280D8AF0" w14:textId="77777777" w:rsidR="004D1F67" w:rsidRPr="00FF4821" w:rsidRDefault="004D1F67" w:rsidP="001637BB">
            <w:pPr>
              <w:spacing w:after="120" w:line="240" w:lineRule="auto"/>
              <w:rPr>
                <w:sz w:val="14"/>
                <w:szCs w:val="14"/>
              </w:rPr>
            </w:pPr>
            <w:r w:rsidRPr="00FF4821">
              <w:rPr>
                <w:rFonts w:cs="Arial"/>
                <w:color w:val="181818"/>
                <w:sz w:val="14"/>
                <w:szCs w:val="14"/>
              </w:rPr>
              <w:t>0,047</w:t>
            </w:r>
          </w:p>
        </w:tc>
        <w:tc>
          <w:tcPr>
            <w:tcW w:w="727" w:type="dxa"/>
            <w:vAlign w:val="center"/>
          </w:tcPr>
          <w:p w14:paraId="2A97D4D5" w14:textId="77777777" w:rsidR="004D1F67" w:rsidRPr="00FF4821" w:rsidRDefault="004D1F67" w:rsidP="001637BB">
            <w:pPr>
              <w:spacing w:after="120" w:line="240" w:lineRule="auto"/>
              <w:rPr>
                <w:sz w:val="14"/>
                <w:szCs w:val="14"/>
              </w:rPr>
            </w:pPr>
            <w:r w:rsidRPr="00FF4821">
              <w:rPr>
                <w:rFonts w:cs="Arial"/>
                <w:color w:val="181818"/>
                <w:sz w:val="14"/>
                <w:szCs w:val="14"/>
              </w:rPr>
              <w:t>0,047</w:t>
            </w:r>
          </w:p>
        </w:tc>
        <w:tc>
          <w:tcPr>
            <w:tcW w:w="727" w:type="dxa"/>
            <w:vAlign w:val="center"/>
          </w:tcPr>
          <w:p w14:paraId="1DCCB956" w14:textId="77777777" w:rsidR="004D1F67" w:rsidRPr="00FF4821" w:rsidRDefault="004D1F67" w:rsidP="001637BB">
            <w:pPr>
              <w:spacing w:after="120" w:line="240" w:lineRule="auto"/>
              <w:rPr>
                <w:sz w:val="14"/>
                <w:szCs w:val="14"/>
              </w:rPr>
            </w:pPr>
            <w:r w:rsidRPr="00FF4821">
              <w:rPr>
                <w:rFonts w:cs="Arial"/>
                <w:color w:val="181818"/>
                <w:sz w:val="14"/>
                <w:szCs w:val="14"/>
              </w:rPr>
              <w:t>0,050</w:t>
            </w:r>
          </w:p>
        </w:tc>
        <w:tc>
          <w:tcPr>
            <w:tcW w:w="578" w:type="dxa"/>
            <w:vAlign w:val="center"/>
          </w:tcPr>
          <w:p w14:paraId="51EED66F" w14:textId="77777777" w:rsidR="004D1F67" w:rsidRPr="00FF4821" w:rsidRDefault="004D1F67" w:rsidP="001637BB">
            <w:pPr>
              <w:spacing w:after="120" w:line="240" w:lineRule="auto"/>
              <w:rPr>
                <w:sz w:val="14"/>
                <w:szCs w:val="14"/>
              </w:rPr>
            </w:pPr>
            <w:r w:rsidRPr="00FF4821">
              <w:rPr>
                <w:rFonts w:cs="Arial"/>
                <w:color w:val="181818"/>
                <w:sz w:val="14"/>
                <w:szCs w:val="14"/>
              </w:rPr>
              <w:t>0,048</w:t>
            </w:r>
          </w:p>
        </w:tc>
        <w:tc>
          <w:tcPr>
            <w:tcW w:w="578" w:type="dxa"/>
            <w:vAlign w:val="center"/>
          </w:tcPr>
          <w:p w14:paraId="52A53105" w14:textId="77777777" w:rsidR="004D1F67" w:rsidRPr="00FF4821" w:rsidRDefault="004D1F67" w:rsidP="001637BB">
            <w:pPr>
              <w:spacing w:after="120" w:line="240" w:lineRule="auto"/>
              <w:rPr>
                <w:sz w:val="14"/>
                <w:szCs w:val="14"/>
              </w:rPr>
            </w:pPr>
            <w:r w:rsidRPr="00FF4821">
              <w:rPr>
                <w:rFonts w:cs="Arial"/>
                <w:color w:val="181818"/>
                <w:sz w:val="14"/>
                <w:szCs w:val="14"/>
              </w:rPr>
              <w:t>0,051</w:t>
            </w:r>
          </w:p>
        </w:tc>
        <w:tc>
          <w:tcPr>
            <w:tcW w:w="727" w:type="dxa"/>
            <w:vAlign w:val="center"/>
          </w:tcPr>
          <w:p w14:paraId="26567EB6" w14:textId="77777777" w:rsidR="004D1F67" w:rsidRPr="00FF4821" w:rsidRDefault="004D1F67" w:rsidP="001637BB">
            <w:pPr>
              <w:spacing w:after="120" w:line="240" w:lineRule="auto"/>
              <w:rPr>
                <w:sz w:val="14"/>
                <w:szCs w:val="14"/>
              </w:rPr>
            </w:pPr>
            <w:r w:rsidRPr="00FF4821">
              <w:rPr>
                <w:rFonts w:cs="Arial"/>
                <w:color w:val="181818"/>
                <w:sz w:val="14"/>
                <w:szCs w:val="14"/>
              </w:rPr>
              <w:t>0,052</w:t>
            </w:r>
          </w:p>
        </w:tc>
        <w:tc>
          <w:tcPr>
            <w:tcW w:w="750" w:type="dxa"/>
            <w:vAlign w:val="center"/>
          </w:tcPr>
          <w:p w14:paraId="5F47C330" w14:textId="77777777" w:rsidR="004D1F67" w:rsidRPr="00FF4821" w:rsidRDefault="004D1F67" w:rsidP="001637BB">
            <w:pPr>
              <w:spacing w:after="120" w:line="240" w:lineRule="auto"/>
              <w:rPr>
                <w:sz w:val="14"/>
                <w:szCs w:val="14"/>
              </w:rPr>
            </w:pPr>
            <w:r w:rsidRPr="00FF4821">
              <w:rPr>
                <w:rFonts w:cs="Arial"/>
                <w:color w:val="181818"/>
                <w:sz w:val="14"/>
                <w:szCs w:val="14"/>
              </w:rPr>
              <w:t>0,063</w:t>
            </w:r>
          </w:p>
        </w:tc>
        <w:tc>
          <w:tcPr>
            <w:tcW w:w="578" w:type="dxa"/>
            <w:vAlign w:val="center"/>
          </w:tcPr>
          <w:p w14:paraId="5F17F5AE" w14:textId="77777777" w:rsidR="004D1F67" w:rsidRPr="00FF4821" w:rsidRDefault="004D1F67" w:rsidP="001637BB">
            <w:pPr>
              <w:spacing w:after="120" w:line="240" w:lineRule="auto"/>
              <w:rPr>
                <w:sz w:val="14"/>
                <w:szCs w:val="14"/>
              </w:rPr>
            </w:pPr>
            <w:r w:rsidRPr="00FF4821">
              <w:rPr>
                <w:rFonts w:cs="Arial"/>
                <w:color w:val="181818"/>
                <w:sz w:val="14"/>
                <w:szCs w:val="14"/>
              </w:rPr>
              <w:t>0,050</w:t>
            </w:r>
          </w:p>
        </w:tc>
        <w:tc>
          <w:tcPr>
            <w:tcW w:w="578" w:type="dxa"/>
            <w:vAlign w:val="center"/>
          </w:tcPr>
          <w:p w14:paraId="35390DF8" w14:textId="77777777" w:rsidR="004D1F67" w:rsidRPr="00FF4821" w:rsidRDefault="004D1F67" w:rsidP="001637BB">
            <w:pPr>
              <w:spacing w:after="120" w:line="240" w:lineRule="auto"/>
              <w:rPr>
                <w:sz w:val="14"/>
                <w:szCs w:val="14"/>
              </w:rPr>
            </w:pPr>
            <w:r w:rsidRPr="00FF4821">
              <w:rPr>
                <w:rFonts w:cs="Arial"/>
                <w:color w:val="181818"/>
                <w:sz w:val="14"/>
                <w:szCs w:val="14"/>
              </w:rPr>
              <w:t>0,066</w:t>
            </w:r>
          </w:p>
        </w:tc>
        <w:tc>
          <w:tcPr>
            <w:tcW w:w="727" w:type="dxa"/>
            <w:vAlign w:val="center"/>
          </w:tcPr>
          <w:p w14:paraId="68D9C34D" w14:textId="77777777" w:rsidR="004D1F67" w:rsidRPr="00FF4821" w:rsidRDefault="004D1F67" w:rsidP="001637BB">
            <w:pPr>
              <w:spacing w:after="120" w:line="240" w:lineRule="auto"/>
              <w:rPr>
                <w:sz w:val="14"/>
                <w:szCs w:val="14"/>
              </w:rPr>
            </w:pPr>
            <w:r w:rsidRPr="00FF4821">
              <w:rPr>
                <w:rFonts w:cs="Arial"/>
                <w:color w:val="181818"/>
                <w:sz w:val="14"/>
                <w:szCs w:val="14"/>
              </w:rPr>
              <w:t>0,071</w:t>
            </w:r>
          </w:p>
        </w:tc>
        <w:tc>
          <w:tcPr>
            <w:tcW w:w="727" w:type="dxa"/>
            <w:vAlign w:val="center"/>
          </w:tcPr>
          <w:p w14:paraId="05264382" w14:textId="77777777" w:rsidR="004D1F67" w:rsidRPr="00FF4821" w:rsidRDefault="004D1F67" w:rsidP="001637BB">
            <w:pPr>
              <w:spacing w:after="120" w:line="240" w:lineRule="auto"/>
              <w:rPr>
                <w:sz w:val="14"/>
                <w:szCs w:val="14"/>
              </w:rPr>
            </w:pPr>
            <w:r w:rsidRPr="00FF4821">
              <w:rPr>
                <w:rFonts w:cs="Arial"/>
                <w:color w:val="181818"/>
                <w:sz w:val="14"/>
                <w:szCs w:val="14"/>
              </w:rPr>
              <w:t>0,120</w:t>
            </w:r>
          </w:p>
        </w:tc>
      </w:tr>
      <w:tr w:rsidR="004D1F67" w:rsidRPr="00B76E30" w14:paraId="70F5E400" w14:textId="77777777" w:rsidTr="001637BB">
        <w:tc>
          <w:tcPr>
            <w:tcW w:w="846" w:type="dxa"/>
            <w:vMerge/>
            <w:shd w:val="clear" w:color="auto" w:fill="D9D9D9" w:themeFill="background1" w:themeFillShade="D9"/>
          </w:tcPr>
          <w:p w14:paraId="035C4582"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05E33930" w14:textId="77777777" w:rsidR="004D1F67" w:rsidRPr="00385B5D" w:rsidRDefault="004D1F67" w:rsidP="001637B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center"/>
          </w:tcPr>
          <w:p w14:paraId="79159950"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578" w:type="dxa"/>
            <w:vAlign w:val="center"/>
          </w:tcPr>
          <w:p w14:paraId="4CA778B7"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727" w:type="dxa"/>
            <w:vAlign w:val="center"/>
          </w:tcPr>
          <w:p w14:paraId="4FCED8A0"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727" w:type="dxa"/>
            <w:vAlign w:val="center"/>
          </w:tcPr>
          <w:p w14:paraId="4D594B4A" w14:textId="77777777" w:rsidR="004D1F67" w:rsidRPr="006179ED" w:rsidRDefault="004D1F67" w:rsidP="001637BB">
            <w:pPr>
              <w:spacing w:after="120" w:line="240" w:lineRule="auto"/>
              <w:rPr>
                <w:sz w:val="14"/>
                <w:szCs w:val="14"/>
              </w:rPr>
            </w:pPr>
            <w:r w:rsidRPr="006179ED">
              <w:rPr>
                <w:rFonts w:cs="Arial"/>
                <w:color w:val="181818"/>
                <w:sz w:val="14"/>
                <w:szCs w:val="14"/>
              </w:rPr>
              <w:t>0,064</w:t>
            </w:r>
          </w:p>
        </w:tc>
        <w:tc>
          <w:tcPr>
            <w:tcW w:w="578" w:type="dxa"/>
            <w:vAlign w:val="center"/>
          </w:tcPr>
          <w:p w14:paraId="75AA3590" w14:textId="77777777" w:rsidR="004D1F67" w:rsidRPr="006578DA" w:rsidRDefault="004D1F67" w:rsidP="001637BB">
            <w:pPr>
              <w:spacing w:after="120" w:line="240" w:lineRule="auto"/>
              <w:rPr>
                <w:sz w:val="14"/>
                <w:szCs w:val="14"/>
              </w:rPr>
            </w:pPr>
            <w:r w:rsidRPr="006578DA">
              <w:rPr>
                <w:rFonts w:cs="Arial"/>
                <w:color w:val="181818"/>
                <w:sz w:val="14"/>
                <w:szCs w:val="14"/>
              </w:rPr>
              <w:t>0,064</w:t>
            </w:r>
          </w:p>
        </w:tc>
        <w:tc>
          <w:tcPr>
            <w:tcW w:w="578" w:type="dxa"/>
            <w:vAlign w:val="center"/>
          </w:tcPr>
          <w:p w14:paraId="1DD5D3CB" w14:textId="77777777" w:rsidR="004D1F67" w:rsidRPr="006578DA" w:rsidRDefault="004D1F67" w:rsidP="001637BB">
            <w:pPr>
              <w:spacing w:after="120" w:line="240" w:lineRule="auto"/>
              <w:rPr>
                <w:sz w:val="14"/>
                <w:szCs w:val="14"/>
              </w:rPr>
            </w:pPr>
            <w:r w:rsidRPr="006578DA">
              <w:rPr>
                <w:rFonts w:cs="Arial"/>
                <w:color w:val="181818"/>
                <w:sz w:val="14"/>
                <w:szCs w:val="14"/>
              </w:rPr>
              <w:t>0,064</w:t>
            </w:r>
          </w:p>
        </w:tc>
        <w:tc>
          <w:tcPr>
            <w:tcW w:w="727" w:type="dxa"/>
            <w:vAlign w:val="center"/>
          </w:tcPr>
          <w:p w14:paraId="2F2ADD9A" w14:textId="77777777" w:rsidR="004D1F67" w:rsidRPr="006578DA" w:rsidRDefault="004D1F67" w:rsidP="001637BB">
            <w:pPr>
              <w:spacing w:after="120" w:line="240" w:lineRule="auto"/>
              <w:rPr>
                <w:sz w:val="14"/>
                <w:szCs w:val="14"/>
              </w:rPr>
            </w:pPr>
            <w:r w:rsidRPr="006578DA">
              <w:rPr>
                <w:rFonts w:cs="Arial"/>
                <w:color w:val="181818"/>
                <w:sz w:val="14"/>
                <w:szCs w:val="14"/>
              </w:rPr>
              <w:t>0,064</w:t>
            </w:r>
          </w:p>
        </w:tc>
        <w:tc>
          <w:tcPr>
            <w:tcW w:w="750" w:type="dxa"/>
            <w:vAlign w:val="center"/>
          </w:tcPr>
          <w:p w14:paraId="1A842208" w14:textId="77777777" w:rsidR="004D1F67" w:rsidRPr="006578DA" w:rsidRDefault="004D1F67" w:rsidP="001637BB">
            <w:pPr>
              <w:spacing w:after="120" w:line="240" w:lineRule="auto"/>
              <w:rPr>
                <w:sz w:val="14"/>
                <w:szCs w:val="14"/>
              </w:rPr>
            </w:pPr>
            <w:r w:rsidRPr="006578DA">
              <w:rPr>
                <w:rFonts w:cs="Arial"/>
                <w:color w:val="181818"/>
                <w:sz w:val="14"/>
                <w:szCs w:val="14"/>
              </w:rPr>
              <w:t>0,065</w:t>
            </w:r>
          </w:p>
        </w:tc>
        <w:tc>
          <w:tcPr>
            <w:tcW w:w="578" w:type="dxa"/>
            <w:vAlign w:val="center"/>
          </w:tcPr>
          <w:p w14:paraId="5A1A5283" w14:textId="57C9F630" w:rsidR="004D1F67" w:rsidRPr="00B76E30" w:rsidRDefault="004D1F67" w:rsidP="001637BB">
            <w:pPr>
              <w:spacing w:after="120" w:line="240" w:lineRule="auto"/>
              <w:rPr>
                <w:sz w:val="14"/>
                <w:szCs w:val="14"/>
              </w:rPr>
            </w:pPr>
          </w:p>
        </w:tc>
        <w:tc>
          <w:tcPr>
            <w:tcW w:w="578" w:type="dxa"/>
            <w:vAlign w:val="center"/>
          </w:tcPr>
          <w:p w14:paraId="3EDC61FA" w14:textId="25F58A5E" w:rsidR="004D1F67" w:rsidRPr="00B76E30" w:rsidRDefault="004D1F67" w:rsidP="001637BB">
            <w:pPr>
              <w:spacing w:after="120" w:line="240" w:lineRule="auto"/>
              <w:rPr>
                <w:sz w:val="14"/>
                <w:szCs w:val="14"/>
              </w:rPr>
            </w:pPr>
          </w:p>
        </w:tc>
        <w:tc>
          <w:tcPr>
            <w:tcW w:w="727" w:type="dxa"/>
            <w:vAlign w:val="center"/>
          </w:tcPr>
          <w:p w14:paraId="27A78D5D" w14:textId="3FCFE79F" w:rsidR="004D1F67" w:rsidRPr="00B76E30" w:rsidRDefault="004D1F67" w:rsidP="001637BB">
            <w:pPr>
              <w:spacing w:after="120" w:line="240" w:lineRule="auto"/>
              <w:rPr>
                <w:sz w:val="14"/>
                <w:szCs w:val="14"/>
              </w:rPr>
            </w:pPr>
          </w:p>
        </w:tc>
        <w:tc>
          <w:tcPr>
            <w:tcW w:w="727" w:type="dxa"/>
            <w:vAlign w:val="center"/>
          </w:tcPr>
          <w:p w14:paraId="61E6DE95" w14:textId="66149CCA" w:rsidR="004D1F67" w:rsidRPr="00B76E30" w:rsidRDefault="004D1F67" w:rsidP="001637BB">
            <w:pPr>
              <w:spacing w:after="120" w:line="240" w:lineRule="auto"/>
              <w:rPr>
                <w:sz w:val="14"/>
                <w:szCs w:val="14"/>
              </w:rPr>
            </w:pPr>
          </w:p>
        </w:tc>
      </w:tr>
      <w:tr w:rsidR="004D1F67" w:rsidRPr="00B76E30" w14:paraId="57632DEF" w14:textId="77777777" w:rsidTr="001637BB">
        <w:tc>
          <w:tcPr>
            <w:tcW w:w="846" w:type="dxa"/>
            <w:vMerge/>
            <w:shd w:val="clear" w:color="auto" w:fill="D9D9D9" w:themeFill="background1" w:themeFillShade="D9"/>
          </w:tcPr>
          <w:p w14:paraId="2438C718"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313A9732" w14:textId="77777777" w:rsidR="004D1F67" w:rsidRPr="00385B5D" w:rsidRDefault="004D1F67" w:rsidP="001637BB">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center"/>
          </w:tcPr>
          <w:p w14:paraId="2FC72AD6"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578" w:type="dxa"/>
            <w:vAlign w:val="center"/>
          </w:tcPr>
          <w:p w14:paraId="06C32D23"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727" w:type="dxa"/>
            <w:vAlign w:val="center"/>
          </w:tcPr>
          <w:p w14:paraId="08A73F95"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727" w:type="dxa"/>
            <w:vAlign w:val="center"/>
          </w:tcPr>
          <w:p w14:paraId="133EDC85" w14:textId="77777777" w:rsidR="004D1F67" w:rsidRPr="00B052E1" w:rsidRDefault="004D1F67" w:rsidP="001637BB">
            <w:pPr>
              <w:spacing w:after="120" w:line="240" w:lineRule="auto"/>
              <w:rPr>
                <w:sz w:val="14"/>
                <w:szCs w:val="14"/>
              </w:rPr>
            </w:pPr>
            <w:r w:rsidRPr="00B052E1">
              <w:rPr>
                <w:rFonts w:cs="Arial"/>
                <w:color w:val="181818"/>
                <w:sz w:val="14"/>
                <w:szCs w:val="14"/>
              </w:rPr>
              <w:t>0,094</w:t>
            </w:r>
          </w:p>
        </w:tc>
        <w:tc>
          <w:tcPr>
            <w:tcW w:w="578" w:type="dxa"/>
            <w:vAlign w:val="center"/>
          </w:tcPr>
          <w:p w14:paraId="6D9EA64B" w14:textId="77777777" w:rsidR="004D1F67" w:rsidRPr="006578DA" w:rsidRDefault="004D1F67" w:rsidP="001637BB">
            <w:pPr>
              <w:spacing w:after="120" w:line="240" w:lineRule="auto"/>
              <w:rPr>
                <w:sz w:val="14"/>
                <w:szCs w:val="14"/>
              </w:rPr>
            </w:pPr>
            <w:r w:rsidRPr="006578DA">
              <w:rPr>
                <w:rFonts w:cs="Arial"/>
                <w:color w:val="181818"/>
                <w:sz w:val="14"/>
                <w:szCs w:val="14"/>
              </w:rPr>
              <w:t>0,094</w:t>
            </w:r>
          </w:p>
        </w:tc>
        <w:tc>
          <w:tcPr>
            <w:tcW w:w="578" w:type="dxa"/>
            <w:vAlign w:val="center"/>
          </w:tcPr>
          <w:p w14:paraId="7A5E6C20" w14:textId="77777777" w:rsidR="004D1F67" w:rsidRPr="006578DA" w:rsidRDefault="004D1F67" w:rsidP="001637BB">
            <w:pPr>
              <w:spacing w:after="120" w:line="240" w:lineRule="auto"/>
              <w:rPr>
                <w:sz w:val="14"/>
                <w:szCs w:val="14"/>
              </w:rPr>
            </w:pPr>
            <w:r w:rsidRPr="006578DA">
              <w:rPr>
                <w:rFonts w:cs="Arial"/>
                <w:color w:val="181818"/>
                <w:sz w:val="14"/>
                <w:szCs w:val="14"/>
              </w:rPr>
              <w:t>0,094</w:t>
            </w:r>
          </w:p>
        </w:tc>
        <w:tc>
          <w:tcPr>
            <w:tcW w:w="727" w:type="dxa"/>
            <w:vAlign w:val="center"/>
          </w:tcPr>
          <w:p w14:paraId="13670296" w14:textId="77777777" w:rsidR="004D1F67" w:rsidRPr="006578DA" w:rsidRDefault="004D1F67" w:rsidP="001637BB">
            <w:pPr>
              <w:spacing w:after="120" w:line="240" w:lineRule="auto"/>
              <w:rPr>
                <w:sz w:val="14"/>
                <w:szCs w:val="14"/>
              </w:rPr>
            </w:pPr>
            <w:r w:rsidRPr="006578DA">
              <w:rPr>
                <w:rFonts w:cs="Arial"/>
                <w:color w:val="181818"/>
                <w:sz w:val="14"/>
                <w:szCs w:val="14"/>
              </w:rPr>
              <w:t>0,094</w:t>
            </w:r>
          </w:p>
        </w:tc>
        <w:tc>
          <w:tcPr>
            <w:tcW w:w="750" w:type="dxa"/>
            <w:vAlign w:val="center"/>
          </w:tcPr>
          <w:p w14:paraId="71DAEAD0" w14:textId="77777777" w:rsidR="004D1F67" w:rsidRPr="006578DA" w:rsidRDefault="004D1F67" w:rsidP="001637BB">
            <w:pPr>
              <w:spacing w:after="120" w:line="240" w:lineRule="auto"/>
              <w:rPr>
                <w:sz w:val="14"/>
                <w:szCs w:val="14"/>
              </w:rPr>
            </w:pPr>
            <w:r w:rsidRPr="006578DA">
              <w:rPr>
                <w:rFonts w:cs="Arial"/>
                <w:color w:val="181818"/>
                <w:sz w:val="14"/>
                <w:szCs w:val="14"/>
              </w:rPr>
              <w:t>0,098</w:t>
            </w:r>
          </w:p>
        </w:tc>
        <w:tc>
          <w:tcPr>
            <w:tcW w:w="578" w:type="dxa"/>
            <w:vAlign w:val="center"/>
          </w:tcPr>
          <w:p w14:paraId="766F21D9" w14:textId="74976B2A" w:rsidR="004D1F67" w:rsidRPr="00B76E30" w:rsidRDefault="004D1F67" w:rsidP="001637BB">
            <w:pPr>
              <w:spacing w:after="120" w:line="240" w:lineRule="auto"/>
              <w:rPr>
                <w:sz w:val="14"/>
                <w:szCs w:val="14"/>
              </w:rPr>
            </w:pPr>
          </w:p>
        </w:tc>
        <w:tc>
          <w:tcPr>
            <w:tcW w:w="578" w:type="dxa"/>
            <w:vAlign w:val="center"/>
          </w:tcPr>
          <w:p w14:paraId="20727E71" w14:textId="531C0277" w:rsidR="004D1F67" w:rsidRPr="00B76E30" w:rsidRDefault="004D1F67" w:rsidP="001637BB">
            <w:pPr>
              <w:spacing w:after="120" w:line="240" w:lineRule="auto"/>
              <w:rPr>
                <w:sz w:val="14"/>
                <w:szCs w:val="14"/>
              </w:rPr>
            </w:pPr>
          </w:p>
        </w:tc>
        <w:tc>
          <w:tcPr>
            <w:tcW w:w="727" w:type="dxa"/>
            <w:vAlign w:val="center"/>
          </w:tcPr>
          <w:p w14:paraId="63696B39" w14:textId="7F7C0014" w:rsidR="004D1F67" w:rsidRPr="00B76E30" w:rsidRDefault="004D1F67" w:rsidP="001637BB">
            <w:pPr>
              <w:spacing w:after="120" w:line="240" w:lineRule="auto"/>
              <w:rPr>
                <w:sz w:val="14"/>
                <w:szCs w:val="14"/>
              </w:rPr>
            </w:pPr>
          </w:p>
        </w:tc>
        <w:tc>
          <w:tcPr>
            <w:tcW w:w="727" w:type="dxa"/>
            <w:vAlign w:val="center"/>
          </w:tcPr>
          <w:p w14:paraId="5E43500F" w14:textId="79F6788F" w:rsidR="004D1F67" w:rsidRPr="00B76E30" w:rsidRDefault="004D1F67" w:rsidP="001637BB">
            <w:pPr>
              <w:spacing w:after="120" w:line="240" w:lineRule="auto"/>
              <w:rPr>
                <w:sz w:val="14"/>
                <w:szCs w:val="14"/>
              </w:rPr>
            </w:pPr>
          </w:p>
        </w:tc>
      </w:tr>
      <w:tr w:rsidR="004D1F67" w:rsidRPr="00B76E30" w14:paraId="5C51B214" w14:textId="77777777" w:rsidTr="001637BB">
        <w:tc>
          <w:tcPr>
            <w:tcW w:w="846" w:type="dxa"/>
            <w:vMerge w:val="restart"/>
            <w:shd w:val="clear" w:color="auto" w:fill="D9D9D9" w:themeFill="background1" w:themeFillShade="D9"/>
          </w:tcPr>
          <w:p w14:paraId="12E6058A"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841" w:type="dxa"/>
            <w:shd w:val="clear" w:color="auto" w:fill="D9D9D9" w:themeFill="background1" w:themeFillShade="D9"/>
          </w:tcPr>
          <w:p w14:paraId="1D6F3F33"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center"/>
          </w:tcPr>
          <w:p w14:paraId="4FD8469E" w14:textId="77777777" w:rsidR="004D1F67" w:rsidRPr="005C37D8" w:rsidRDefault="004D1F67" w:rsidP="001637BB">
            <w:pPr>
              <w:spacing w:after="120" w:line="240" w:lineRule="auto"/>
              <w:rPr>
                <w:sz w:val="14"/>
                <w:szCs w:val="14"/>
              </w:rPr>
            </w:pPr>
            <w:r w:rsidRPr="005C37D8">
              <w:rPr>
                <w:rFonts w:cs="Arial"/>
                <w:color w:val="181818"/>
                <w:sz w:val="14"/>
                <w:szCs w:val="14"/>
              </w:rPr>
              <w:t>0,051</w:t>
            </w:r>
          </w:p>
        </w:tc>
        <w:tc>
          <w:tcPr>
            <w:tcW w:w="578" w:type="dxa"/>
            <w:vAlign w:val="center"/>
          </w:tcPr>
          <w:p w14:paraId="3719F2FE" w14:textId="77777777" w:rsidR="004D1F67" w:rsidRPr="005C37D8" w:rsidRDefault="004D1F67" w:rsidP="001637BB">
            <w:pPr>
              <w:spacing w:after="120" w:line="240" w:lineRule="auto"/>
              <w:rPr>
                <w:sz w:val="14"/>
                <w:szCs w:val="14"/>
              </w:rPr>
            </w:pPr>
            <w:r w:rsidRPr="005C37D8">
              <w:rPr>
                <w:rFonts w:cs="Arial"/>
                <w:color w:val="181818"/>
                <w:sz w:val="14"/>
                <w:szCs w:val="14"/>
              </w:rPr>
              <w:t>0,051</w:t>
            </w:r>
          </w:p>
        </w:tc>
        <w:tc>
          <w:tcPr>
            <w:tcW w:w="727" w:type="dxa"/>
            <w:vAlign w:val="center"/>
          </w:tcPr>
          <w:p w14:paraId="798BBAB5" w14:textId="77777777" w:rsidR="004D1F67" w:rsidRPr="005C37D8" w:rsidRDefault="004D1F67" w:rsidP="001637BB">
            <w:pPr>
              <w:spacing w:after="120" w:line="240" w:lineRule="auto"/>
              <w:rPr>
                <w:sz w:val="14"/>
                <w:szCs w:val="14"/>
              </w:rPr>
            </w:pPr>
            <w:r w:rsidRPr="005C37D8">
              <w:rPr>
                <w:rFonts w:cs="Arial"/>
                <w:color w:val="181818"/>
                <w:sz w:val="14"/>
                <w:szCs w:val="14"/>
              </w:rPr>
              <w:t>0,052</w:t>
            </w:r>
          </w:p>
        </w:tc>
        <w:tc>
          <w:tcPr>
            <w:tcW w:w="727" w:type="dxa"/>
            <w:vAlign w:val="center"/>
          </w:tcPr>
          <w:p w14:paraId="0086BA0D" w14:textId="77777777" w:rsidR="004D1F67" w:rsidRPr="005C37D8" w:rsidRDefault="004D1F67" w:rsidP="001637BB">
            <w:pPr>
              <w:spacing w:after="120" w:line="240" w:lineRule="auto"/>
              <w:rPr>
                <w:sz w:val="14"/>
                <w:szCs w:val="14"/>
              </w:rPr>
            </w:pPr>
            <w:r w:rsidRPr="005C37D8">
              <w:rPr>
                <w:rFonts w:cs="Arial"/>
                <w:color w:val="181818"/>
                <w:sz w:val="14"/>
                <w:szCs w:val="14"/>
              </w:rPr>
              <w:t>0,054</w:t>
            </w:r>
          </w:p>
        </w:tc>
        <w:tc>
          <w:tcPr>
            <w:tcW w:w="578" w:type="dxa"/>
            <w:vAlign w:val="center"/>
          </w:tcPr>
          <w:p w14:paraId="4B9C47C8" w14:textId="77777777" w:rsidR="004D1F67" w:rsidRPr="00770BB8" w:rsidRDefault="004D1F67" w:rsidP="001637BB">
            <w:pPr>
              <w:spacing w:after="120" w:line="240" w:lineRule="auto"/>
              <w:rPr>
                <w:sz w:val="14"/>
                <w:szCs w:val="14"/>
              </w:rPr>
            </w:pPr>
            <w:r w:rsidRPr="00770BB8">
              <w:rPr>
                <w:rFonts w:cs="Arial"/>
                <w:color w:val="181818"/>
                <w:sz w:val="14"/>
                <w:szCs w:val="14"/>
              </w:rPr>
              <w:t>0,052</w:t>
            </w:r>
          </w:p>
        </w:tc>
        <w:tc>
          <w:tcPr>
            <w:tcW w:w="578" w:type="dxa"/>
            <w:vAlign w:val="center"/>
          </w:tcPr>
          <w:p w14:paraId="457AB34D" w14:textId="77777777" w:rsidR="004D1F67" w:rsidRPr="00770BB8" w:rsidRDefault="004D1F67" w:rsidP="001637BB">
            <w:pPr>
              <w:spacing w:after="120" w:line="240" w:lineRule="auto"/>
              <w:rPr>
                <w:sz w:val="14"/>
                <w:szCs w:val="14"/>
              </w:rPr>
            </w:pPr>
            <w:r w:rsidRPr="00770BB8">
              <w:rPr>
                <w:rFonts w:cs="Arial"/>
                <w:color w:val="181818"/>
                <w:sz w:val="14"/>
                <w:szCs w:val="14"/>
              </w:rPr>
              <w:t>0,055</w:t>
            </w:r>
          </w:p>
        </w:tc>
        <w:tc>
          <w:tcPr>
            <w:tcW w:w="727" w:type="dxa"/>
            <w:vAlign w:val="center"/>
          </w:tcPr>
          <w:p w14:paraId="0F3D68A4" w14:textId="77777777" w:rsidR="004D1F67" w:rsidRPr="00770BB8" w:rsidRDefault="004D1F67" w:rsidP="001637BB">
            <w:pPr>
              <w:spacing w:after="120" w:line="240" w:lineRule="auto"/>
              <w:rPr>
                <w:sz w:val="14"/>
                <w:szCs w:val="14"/>
              </w:rPr>
            </w:pPr>
            <w:r w:rsidRPr="00770BB8">
              <w:rPr>
                <w:rFonts w:cs="Arial"/>
                <w:color w:val="181818"/>
                <w:sz w:val="14"/>
                <w:szCs w:val="14"/>
              </w:rPr>
              <w:t>0,056</w:t>
            </w:r>
          </w:p>
        </w:tc>
        <w:tc>
          <w:tcPr>
            <w:tcW w:w="750" w:type="dxa"/>
            <w:vAlign w:val="center"/>
          </w:tcPr>
          <w:p w14:paraId="41E422FC" w14:textId="77777777" w:rsidR="004D1F67" w:rsidRPr="00770BB8" w:rsidRDefault="004D1F67" w:rsidP="001637BB">
            <w:pPr>
              <w:spacing w:after="120" w:line="240" w:lineRule="auto"/>
              <w:rPr>
                <w:sz w:val="14"/>
                <w:szCs w:val="14"/>
              </w:rPr>
            </w:pPr>
            <w:r w:rsidRPr="00770BB8">
              <w:rPr>
                <w:rFonts w:cs="Arial"/>
                <w:color w:val="181818"/>
                <w:sz w:val="14"/>
                <w:szCs w:val="14"/>
              </w:rPr>
              <w:t>0,067</w:t>
            </w:r>
          </w:p>
        </w:tc>
        <w:tc>
          <w:tcPr>
            <w:tcW w:w="578" w:type="dxa"/>
            <w:vAlign w:val="center"/>
          </w:tcPr>
          <w:p w14:paraId="681EFB5B" w14:textId="77777777" w:rsidR="004D1F67" w:rsidRPr="00770BB8" w:rsidRDefault="004D1F67" w:rsidP="001637BB">
            <w:pPr>
              <w:spacing w:after="120" w:line="240" w:lineRule="auto"/>
              <w:rPr>
                <w:sz w:val="14"/>
                <w:szCs w:val="14"/>
              </w:rPr>
            </w:pPr>
            <w:r w:rsidRPr="00770BB8">
              <w:rPr>
                <w:rFonts w:cs="Arial"/>
                <w:color w:val="181818"/>
                <w:sz w:val="14"/>
                <w:szCs w:val="14"/>
              </w:rPr>
              <w:t>0,054</w:t>
            </w:r>
          </w:p>
        </w:tc>
        <w:tc>
          <w:tcPr>
            <w:tcW w:w="578" w:type="dxa"/>
            <w:vAlign w:val="center"/>
          </w:tcPr>
          <w:p w14:paraId="079DBBC9" w14:textId="77777777" w:rsidR="004D1F67" w:rsidRPr="00770BB8" w:rsidRDefault="004D1F67" w:rsidP="001637BB">
            <w:pPr>
              <w:spacing w:after="120" w:line="240" w:lineRule="auto"/>
              <w:rPr>
                <w:sz w:val="14"/>
                <w:szCs w:val="14"/>
              </w:rPr>
            </w:pPr>
            <w:r w:rsidRPr="00770BB8">
              <w:rPr>
                <w:rFonts w:cs="Arial"/>
                <w:color w:val="181818"/>
                <w:sz w:val="14"/>
                <w:szCs w:val="14"/>
              </w:rPr>
              <w:t>0,070</w:t>
            </w:r>
          </w:p>
        </w:tc>
        <w:tc>
          <w:tcPr>
            <w:tcW w:w="727" w:type="dxa"/>
            <w:vAlign w:val="center"/>
          </w:tcPr>
          <w:p w14:paraId="4939CCCF" w14:textId="77777777" w:rsidR="004D1F67" w:rsidRPr="00770BB8" w:rsidRDefault="004D1F67" w:rsidP="001637BB">
            <w:pPr>
              <w:spacing w:after="120" w:line="240" w:lineRule="auto"/>
              <w:rPr>
                <w:sz w:val="14"/>
                <w:szCs w:val="14"/>
              </w:rPr>
            </w:pPr>
            <w:r w:rsidRPr="00770BB8">
              <w:rPr>
                <w:rFonts w:cs="Arial"/>
                <w:color w:val="181818"/>
                <w:sz w:val="14"/>
                <w:szCs w:val="14"/>
              </w:rPr>
              <w:t>0,075</w:t>
            </w:r>
          </w:p>
        </w:tc>
        <w:tc>
          <w:tcPr>
            <w:tcW w:w="727" w:type="dxa"/>
            <w:vAlign w:val="center"/>
          </w:tcPr>
          <w:p w14:paraId="49730348" w14:textId="77777777" w:rsidR="004D1F67" w:rsidRPr="00770BB8" w:rsidRDefault="004D1F67" w:rsidP="001637BB">
            <w:pPr>
              <w:spacing w:after="120" w:line="240" w:lineRule="auto"/>
              <w:rPr>
                <w:sz w:val="14"/>
                <w:szCs w:val="14"/>
              </w:rPr>
            </w:pPr>
            <w:r w:rsidRPr="00770BB8">
              <w:rPr>
                <w:rFonts w:cs="Arial"/>
                <w:color w:val="181818"/>
                <w:sz w:val="14"/>
                <w:szCs w:val="14"/>
              </w:rPr>
              <w:t>0,124</w:t>
            </w:r>
          </w:p>
        </w:tc>
      </w:tr>
      <w:tr w:rsidR="004D1F67" w:rsidRPr="00B76E30" w14:paraId="656C469B" w14:textId="77777777" w:rsidTr="001637BB">
        <w:tc>
          <w:tcPr>
            <w:tcW w:w="846" w:type="dxa"/>
            <w:vMerge/>
            <w:shd w:val="clear" w:color="auto" w:fill="D9D9D9" w:themeFill="background1" w:themeFillShade="D9"/>
          </w:tcPr>
          <w:p w14:paraId="452989B3"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65946919"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center"/>
          </w:tcPr>
          <w:p w14:paraId="0990D274"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578" w:type="dxa"/>
            <w:vAlign w:val="center"/>
          </w:tcPr>
          <w:p w14:paraId="13E674F9"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727" w:type="dxa"/>
            <w:vAlign w:val="center"/>
          </w:tcPr>
          <w:p w14:paraId="0B223D37"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727" w:type="dxa"/>
            <w:vAlign w:val="center"/>
          </w:tcPr>
          <w:p w14:paraId="3B9328C5" w14:textId="77777777" w:rsidR="004D1F67" w:rsidRPr="001F6686" w:rsidRDefault="004D1F67" w:rsidP="001637BB">
            <w:pPr>
              <w:spacing w:after="120" w:line="240" w:lineRule="auto"/>
              <w:rPr>
                <w:sz w:val="14"/>
                <w:szCs w:val="14"/>
              </w:rPr>
            </w:pPr>
            <w:r w:rsidRPr="001F6686">
              <w:rPr>
                <w:rFonts w:cs="Arial"/>
                <w:color w:val="181818"/>
                <w:sz w:val="14"/>
                <w:szCs w:val="14"/>
              </w:rPr>
              <w:t>0,069</w:t>
            </w:r>
          </w:p>
        </w:tc>
        <w:tc>
          <w:tcPr>
            <w:tcW w:w="578" w:type="dxa"/>
            <w:vAlign w:val="center"/>
          </w:tcPr>
          <w:p w14:paraId="178FD37A" w14:textId="77777777" w:rsidR="004D1F67" w:rsidRPr="00B50583" w:rsidRDefault="004D1F67" w:rsidP="001637BB">
            <w:pPr>
              <w:spacing w:after="120" w:line="240" w:lineRule="auto"/>
              <w:rPr>
                <w:sz w:val="14"/>
                <w:szCs w:val="14"/>
              </w:rPr>
            </w:pPr>
            <w:r w:rsidRPr="00B50583">
              <w:rPr>
                <w:rFonts w:cs="Arial"/>
                <w:color w:val="181818"/>
                <w:sz w:val="14"/>
                <w:szCs w:val="14"/>
              </w:rPr>
              <w:t>0,069</w:t>
            </w:r>
          </w:p>
        </w:tc>
        <w:tc>
          <w:tcPr>
            <w:tcW w:w="578" w:type="dxa"/>
            <w:vAlign w:val="center"/>
          </w:tcPr>
          <w:p w14:paraId="03B0B4DC" w14:textId="77777777" w:rsidR="004D1F67" w:rsidRPr="00B50583" w:rsidRDefault="004D1F67" w:rsidP="001637BB">
            <w:pPr>
              <w:spacing w:after="120" w:line="240" w:lineRule="auto"/>
              <w:rPr>
                <w:sz w:val="14"/>
                <w:szCs w:val="14"/>
              </w:rPr>
            </w:pPr>
            <w:r w:rsidRPr="00B50583">
              <w:rPr>
                <w:rFonts w:cs="Arial"/>
                <w:color w:val="181818"/>
                <w:sz w:val="14"/>
                <w:szCs w:val="14"/>
              </w:rPr>
              <w:t>0,069</w:t>
            </w:r>
          </w:p>
        </w:tc>
        <w:tc>
          <w:tcPr>
            <w:tcW w:w="727" w:type="dxa"/>
            <w:vAlign w:val="center"/>
          </w:tcPr>
          <w:p w14:paraId="2D16FE9D" w14:textId="77777777" w:rsidR="004D1F67" w:rsidRPr="00B50583" w:rsidRDefault="004D1F67" w:rsidP="001637BB">
            <w:pPr>
              <w:spacing w:after="120" w:line="240" w:lineRule="auto"/>
              <w:rPr>
                <w:sz w:val="14"/>
                <w:szCs w:val="14"/>
              </w:rPr>
            </w:pPr>
            <w:r w:rsidRPr="00B50583">
              <w:rPr>
                <w:rFonts w:cs="Arial"/>
                <w:color w:val="181818"/>
                <w:sz w:val="14"/>
                <w:szCs w:val="14"/>
              </w:rPr>
              <w:t>0,069</w:t>
            </w:r>
          </w:p>
        </w:tc>
        <w:tc>
          <w:tcPr>
            <w:tcW w:w="750" w:type="dxa"/>
            <w:vAlign w:val="center"/>
          </w:tcPr>
          <w:p w14:paraId="6632AAB2" w14:textId="77777777" w:rsidR="004D1F67" w:rsidRPr="00B50583" w:rsidRDefault="004D1F67" w:rsidP="001637BB">
            <w:pPr>
              <w:spacing w:after="120" w:line="240" w:lineRule="auto"/>
              <w:rPr>
                <w:sz w:val="14"/>
                <w:szCs w:val="14"/>
              </w:rPr>
            </w:pPr>
            <w:r w:rsidRPr="00B50583">
              <w:rPr>
                <w:rFonts w:cs="Arial"/>
                <w:color w:val="181818"/>
                <w:sz w:val="14"/>
                <w:szCs w:val="14"/>
              </w:rPr>
              <w:t>0,070</w:t>
            </w:r>
          </w:p>
        </w:tc>
        <w:tc>
          <w:tcPr>
            <w:tcW w:w="578" w:type="dxa"/>
            <w:vAlign w:val="center"/>
          </w:tcPr>
          <w:p w14:paraId="40CB4A74" w14:textId="616A3CCB" w:rsidR="004D1F67" w:rsidRPr="00B76E30" w:rsidRDefault="004D1F67" w:rsidP="001637BB">
            <w:pPr>
              <w:spacing w:after="120" w:line="240" w:lineRule="auto"/>
              <w:rPr>
                <w:sz w:val="14"/>
                <w:szCs w:val="14"/>
              </w:rPr>
            </w:pPr>
          </w:p>
        </w:tc>
        <w:tc>
          <w:tcPr>
            <w:tcW w:w="578" w:type="dxa"/>
            <w:vAlign w:val="center"/>
          </w:tcPr>
          <w:p w14:paraId="51F40B2C" w14:textId="3715FBD0" w:rsidR="004D1F67" w:rsidRPr="00B76E30" w:rsidRDefault="004D1F67" w:rsidP="001637BB">
            <w:pPr>
              <w:spacing w:after="120" w:line="240" w:lineRule="auto"/>
              <w:rPr>
                <w:sz w:val="14"/>
                <w:szCs w:val="14"/>
              </w:rPr>
            </w:pPr>
          </w:p>
        </w:tc>
        <w:tc>
          <w:tcPr>
            <w:tcW w:w="727" w:type="dxa"/>
            <w:vAlign w:val="center"/>
          </w:tcPr>
          <w:p w14:paraId="1A5D7852" w14:textId="291F769C" w:rsidR="004D1F67" w:rsidRPr="00B76E30" w:rsidRDefault="004D1F67" w:rsidP="001637BB">
            <w:pPr>
              <w:spacing w:after="120" w:line="240" w:lineRule="auto"/>
              <w:rPr>
                <w:sz w:val="14"/>
                <w:szCs w:val="14"/>
              </w:rPr>
            </w:pPr>
          </w:p>
        </w:tc>
        <w:tc>
          <w:tcPr>
            <w:tcW w:w="727" w:type="dxa"/>
            <w:vAlign w:val="center"/>
          </w:tcPr>
          <w:p w14:paraId="0EDD9365" w14:textId="0E6739C2" w:rsidR="004D1F67" w:rsidRPr="00B76E30" w:rsidRDefault="004D1F67" w:rsidP="001637BB">
            <w:pPr>
              <w:spacing w:after="120" w:line="240" w:lineRule="auto"/>
              <w:rPr>
                <w:sz w:val="14"/>
                <w:szCs w:val="14"/>
              </w:rPr>
            </w:pPr>
          </w:p>
        </w:tc>
      </w:tr>
      <w:tr w:rsidR="004D1F67" w:rsidRPr="00B76E30" w14:paraId="231C2A20" w14:textId="77777777" w:rsidTr="001637BB">
        <w:tc>
          <w:tcPr>
            <w:tcW w:w="846" w:type="dxa"/>
            <w:vMerge/>
            <w:shd w:val="clear" w:color="auto" w:fill="D9D9D9" w:themeFill="background1" w:themeFillShade="D9"/>
          </w:tcPr>
          <w:p w14:paraId="05DD9C00"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21B670DC"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center"/>
          </w:tcPr>
          <w:p w14:paraId="6F147EFC"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578" w:type="dxa"/>
            <w:vAlign w:val="center"/>
          </w:tcPr>
          <w:p w14:paraId="00588C4D"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727" w:type="dxa"/>
            <w:vAlign w:val="center"/>
          </w:tcPr>
          <w:p w14:paraId="600B1819"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727" w:type="dxa"/>
            <w:vAlign w:val="center"/>
          </w:tcPr>
          <w:p w14:paraId="24A864C8" w14:textId="77777777" w:rsidR="004D1F67" w:rsidRPr="001F6686" w:rsidRDefault="004D1F67" w:rsidP="001637BB">
            <w:pPr>
              <w:spacing w:after="120" w:line="240" w:lineRule="auto"/>
              <w:rPr>
                <w:sz w:val="14"/>
                <w:szCs w:val="14"/>
              </w:rPr>
            </w:pPr>
            <w:r w:rsidRPr="001F6686">
              <w:rPr>
                <w:rFonts w:cs="Arial"/>
                <w:color w:val="181818"/>
                <w:sz w:val="14"/>
                <w:szCs w:val="14"/>
              </w:rPr>
              <w:t>0,106</w:t>
            </w:r>
          </w:p>
        </w:tc>
        <w:tc>
          <w:tcPr>
            <w:tcW w:w="578" w:type="dxa"/>
            <w:vAlign w:val="center"/>
          </w:tcPr>
          <w:p w14:paraId="6B2F0B85" w14:textId="77777777" w:rsidR="004D1F67" w:rsidRPr="00B50583" w:rsidRDefault="004D1F67" w:rsidP="001637BB">
            <w:pPr>
              <w:spacing w:after="120" w:line="240" w:lineRule="auto"/>
              <w:rPr>
                <w:sz w:val="14"/>
                <w:szCs w:val="14"/>
              </w:rPr>
            </w:pPr>
            <w:r w:rsidRPr="00B50583">
              <w:rPr>
                <w:rFonts w:cs="Arial"/>
                <w:color w:val="181818"/>
                <w:sz w:val="14"/>
                <w:szCs w:val="14"/>
              </w:rPr>
              <w:t>0,106</w:t>
            </w:r>
          </w:p>
        </w:tc>
        <w:tc>
          <w:tcPr>
            <w:tcW w:w="578" w:type="dxa"/>
            <w:vAlign w:val="center"/>
          </w:tcPr>
          <w:p w14:paraId="06D9D65F" w14:textId="77777777" w:rsidR="004D1F67" w:rsidRPr="00B50583" w:rsidRDefault="004D1F67" w:rsidP="001637BB">
            <w:pPr>
              <w:spacing w:after="120" w:line="240" w:lineRule="auto"/>
              <w:rPr>
                <w:sz w:val="14"/>
                <w:szCs w:val="14"/>
              </w:rPr>
            </w:pPr>
            <w:r w:rsidRPr="00B50583">
              <w:rPr>
                <w:rFonts w:cs="Arial"/>
                <w:color w:val="181818"/>
                <w:sz w:val="14"/>
                <w:szCs w:val="14"/>
              </w:rPr>
              <w:t>0,106</w:t>
            </w:r>
          </w:p>
        </w:tc>
        <w:tc>
          <w:tcPr>
            <w:tcW w:w="727" w:type="dxa"/>
            <w:vAlign w:val="center"/>
          </w:tcPr>
          <w:p w14:paraId="6E01A119" w14:textId="77777777" w:rsidR="004D1F67" w:rsidRPr="00B50583" w:rsidRDefault="004D1F67" w:rsidP="001637BB">
            <w:pPr>
              <w:spacing w:after="120" w:line="240" w:lineRule="auto"/>
              <w:rPr>
                <w:sz w:val="14"/>
                <w:szCs w:val="14"/>
              </w:rPr>
            </w:pPr>
            <w:r w:rsidRPr="00B50583">
              <w:rPr>
                <w:rFonts w:cs="Arial"/>
                <w:color w:val="181818"/>
                <w:sz w:val="14"/>
                <w:szCs w:val="14"/>
              </w:rPr>
              <w:t>0,106</w:t>
            </w:r>
          </w:p>
        </w:tc>
        <w:tc>
          <w:tcPr>
            <w:tcW w:w="750" w:type="dxa"/>
            <w:vAlign w:val="center"/>
          </w:tcPr>
          <w:p w14:paraId="4F8E2AD3" w14:textId="77777777" w:rsidR="004D1F67" w:rsidRPr="00B50583" w:rsidRDefault="004D1F67" w:rsidP="001637BB">
            <w:pPr>
              <w:spacing w:after="120" w:line="240" w:lineRule="auto"/>
              <w:rPr>
                <w:sz w:val="14"/>
                <w:szCs w:val="14"/>
              </w:rPr>
            </w:pPr>
            <w:r w:rsidRPr="00B50583">
              <w:rPr>
                <w:rFonts w:cs="Arial"/>
                <w:color w:val="181818"/>
                <w:sz w:val="14"/>
                <w:szCs w:val="14"/>
              </w:rPr>
              <w:t>0,110</w:t>
            </w:r>
          </w:p>
        </w:tc>
        <w:tc>
          <w:tcPr>
            <w:tcW w:w="578" w:type="dxa"/>
            <w:vAlign w:val="center"/>
          </w:tcPr>
          <w:p w14:paraId="1C0DCC7A" w14:textId="31DCC11E" w:rsidR="004D1F67" w:rsidRPr="00B76E30" w:rsidRDefault="004D1F67" w:rsidP="001637BB">
            <w:pPr>
              <w:spacing w:after="120" w:line="240" w:lineRule="auto"/>
              <w:rPr>
                <w:sz w:val="14"/>
                <w:szCs w:val="14"/>
              </w:rPr>
            </w:pPr>
          </w:p>
        </w:tc>
        <w:tc>
          <w:tcPr>
            <w:tcW w:w="578" w:type="dxa"/>
            <w:vAlign w:val="center"/>
          </w:tcPr>
          <w:p w14:paraId="586A2668" w14:textId="2C78D053" w:rsidR="004D1F67" w:rsidRPr="00B76E30" w:rsidRDefault="004D1F67" w:rsidP="001637BB">
            <w:pPr>
              <w:spacing w:after="120" w:line="240" w:lineRule="auto"/>
              <w:rPr>
                <w:sz w:val="14"/>
                <w:szCs w:val="14"/>
              </w:rPr>
            </w:pPr>
          </w:p>
        </w:tc>
        <w:tc>
          <w:tcPr>
            <w:tcW w:w="727" w:type="dxa"/>
            <w:vAlign w:val="center"/>
          </w:tcPr>
          <w:p w14:paraId="7B50458F" w14:textId="158F1081" w:rsidR="004D1F67" w:rsidRPr="00B76E30" w:rsidRDefault="004D1F67" w:rsidP="001637BB">
            <w:pPr>
              <w:spacing w:after="120" w:line="240" w:lineRule="auto"/>
              <w:rPr>
                <w:sz w:val="14"/>
                <w:szCs w:val="14"/>
              </w:rPr>
            </w:pPr>
          </w:p>
        </w:tc>
        <w:tc>
          <w:tcPr>
            <w:tcW w:w="727" w:type="dxa"/>
            <w:vAlign w:val="center"/>
          </w:tcPr>
          <w:p w14:paraId="518980B9" w14:textId="43AB169B" w:rsidR="004D1F67" w:rsidRPr="00B76E30" w:rsidRDefault="004D1F67" w:rsidP="001637BB">
            <w:pPr>
              <w:spacing w:after="120" w:line="240" w:lineRule="auto"/>
              <w:rPr>
                <w:sz w:val="14"/>
                <w:szCs w:val="14"/>
              </w:rPr>
            </w:pPr>
          </w:p>
        </w:tc>
      </w:tr>
      <w:tr w:rsidR="004D1F67" w:rsidRPr="00B76E30" w14:paraId="0B29021A" w14:textId="77777777" w:rsidTr="001637BB">
        <w:tc>
          <w:tcPr>
            <w:tcW w:w="846" w:type="dxa"/>
            <w:vMerge w:val="restart"/>
            <w:shd w:val="clear" w:color="auto" w:fill="D9D9D9" w:themeFill="background1" w:themeFillShade="D9"/>
          </w:tcPr>
          <w:p w14:paraId="0A88DD34"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841" w:type="dxa"/>
            <w:shd w:val="clear" w:color="auto" w:fill="D9D9D9" w:themeFill="background1" w:themeFillShade="D9"/>
          </w:tcPr>
          <w:p w14:paraId="3F9AC39F"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center"/>
          </w:tcPr>
          <w:p w14:paraId="2F4F794A" w14:textId="77777777" w:rsidR="004D1F67" w:rsidRPr="00AA1E59" w:rsidRDefault="004D1F67" w:rsidP="001637BB">
            <w:pPr>
              <w:spacing w:after="120" w:line="240" w:lineRule="auto"/>
              <w:rPr>
                <w:sz w:val="14"/>
                <w:szCs w:val="14"/>
              </w:rPr>
            </w:pPr>
            <w:r w:rsidRPr="00AA1E59">
              <w:rPr>
                <w:rFonts w:cs="Arial"/>
                <w:sz w:val="14"/>
                <w:szCs w:val="14"/>
              </w:rPr>
              <w:t>0,150</w:t>
            </w:r>
          </w:p>
        </w:tc>
        <w:tc>
          <w:tcPr>
            <w:tcW w:w="578" w:type="dxa"/>
            <w:vAlign w:val="center"/>
          </w:tcPr>
          <w:p w14:paraId="16ECCD26" w14:textId="77777777" w:rsidR="004D1F67" w:rsidRPr="00AA1E59" w:rsidRDefault="004D1F67" w:rsidP="001637BB">
            <w:pPr>
              <w:spacing w:after="120" w:line="240" w:lineRule="auto"/>
              <w:rPr>
                <w:sz w:val="14"/>
                <w:szCs w:val="14"/>
              </w:rPr>
            </w:pPr>
            <w:r w:rsidRPr="00AA1E59">
              <w:rPr>
                <w:rFonts w:cs="Arial"/>
                <w:sz w:val="14"/>
                <w:szCs w:val="14"/>
              </w:rPr>
              <w:t>0,155</w:t>
            </w:r>
          </w:p>
        </w:tc>
        <w:tc>
          <w:tcPr>
            <w:tcW w:w="727" w:type="dxa"/>
            <w:vAlign w:val="center"/>
          </w:tcPr>
          <w:p w14:paraId="1586E64D" w14:textId="77777777" w:rsidR="004D1F67" w:rsidRPr="00AA1E59" w:rsidRDefault="004D1F67" w:rsidP="001637BB">
            <w:pPr>
              <w:spacing w:after="120" w:line="240" w:lineRule="auto"/>
              <w:rPr>
                <w:sz w:val="14"/>
                <w:szCs w:val="14"/>
              </w:rPr>
            </w:pPr>
            <w:r w:rsidRPr="00AA1E59">
              <w:rPr>
                <w:rFonts w:cs="Arial"/>
                <w:sz w:val="14"/>
                <w:szCs w:val="14"/>
              </w:rPr>
              <w:t>0,156</w:t>
            </w:r>
          </w:p>
        </w:tc>
        <w:tc>
          <w:tcPr>
            <w:tcW w:w="727" w:type="dxa"/>
            <w:vAlign w:val="center"/>
          </w:tcPr>
          <w:p w14:paraId="733DD3FD" w14:textId="77777777" w:rsidR="004D1F67" w:rsidRPr="00AA1E59" w:rsidRDefault="004D1F67" w:rsidP="001637BB">
            <w:pPr>
              <w:spacing w:after="120" w:line="240" w:lineRule="auto"/>
              <w:rPr>
                <w:sz w:val="14"/>
                <w:szCs w:val="14"/>
              </w:rPr>
            </w:pPr>
            <w:r w:rsidRPr="00AA1E59">
              <w:rPr>
                <w:rFonts w:cs="Arial"/>
                <w:sz w:val="14"/>
                <w:szCs w:val="14"/>
              </w:rPr>
              <w:t>0,174</w:t>
            </w:r>
          </w:p>
        </w:tc>
        <w:tc>
          <w:tcPr>
            <w:tcW w:w="578" w:type="dxa"/>
            <w:vAlign w:val="center"/>
          </w:tcPr>
          <w:p w14:paraId="25FA7DB5" w14:textId="77777777" w:rsidR="004D1F67" w:rsidRPr="00D45EBB" w:rsidRDefault="004D1F67" w:rsidP="001637BB">
            <w:pPr>
              <w:spacing w:after="120" w:line="240" w:lineRule="auto"/>
              <w:rPr>
                <w:sz w:val="14"/>
                <w:szCs w:val="14"/>
              </w:rPr>
            </w:pPr>
            <w:r w:rsidRPr="00D45EBB">
              <w:rPr>
                <w:rFonts w:cs="Arial"/>
                <w:sz w:val="14"/>
                <w:szCs w:val="14"/>
              </w:rPr>
              <w:t>0,158</w:t>
            </w:r>
          </w:p>
        </w:tc>
        <w:tc>
          <w:tcPr>
            <w:tcW w:w="578" w:type="dxa"/>
            <w:vAlign w:val="center"/>
          </w:tcPr>
          <w:p w14:paraId="15B558B5" w14:textId="77777777" w:rsidR="004D1F67" w:rsidRPr="00D45EBB" w:rsidRDefault="004D1F67" w:rsidP="001637BB">
            <w:pPr>
              <w:spacing w:after="120" w:line="240" w:lineRule="auto"/>
              <w:rPr>
                <w:sz w:val="14"/>
                <w:szCs w:val="14"/>
              </w:rPr>
            </w:pPr>
            <w:r w:rsidRPr="00D45EBB">
              <w:rPr>
                <w:rFonts w:cs="Arial"/>
                <w:sz w:val="14"/>
                <w:szCs w:val="14"/>
              </w:rPr>
              <w:t>0,186</w:t>
            </w:r>
          </w:p>
        </w:tc>
        <w:tc>
          <w:tcPr>
            <w:tcW w:w="727" w:type="dxa"/>
            <w:vAlign w:val="center"/>
          </w:tcPr>
          <w:p w14:paraId="6918C3F6" w14:textId="77777777" w:rsidR="004D1F67" w:rsidRPr="00D45EBB" w:rsidRDefault="004D1F67" w:rsidP="001637BB">
            <w:pPr>
              <w:spacing w:after="120" w:line="240" w:lineRule="auto"/>
              <w:rPr>
                <w:sz w:val="14"/>
                <w:szCs w:val="14"/>
              </w:rPr>
            </w:pPr>
            <w:r w:rsidRPr="00D45EBB">
              <w:rPr>
                <w:rFonts w:cs="Arial"/>
                <w:sz w:val="14"/>
                <w:szCs w:val="14"/>
              </w:rPr>
              <w:t>0,194</w:t>
            </w:r>
          </w:p>
        </w:tc>
        <w:tc>
          <w:tcPr>
            <w:tcW w:w="750" w:type="dxa"/>
            <w:vAlign w:val="center"/>
          </w:tcPr>
          <w:p w14:paraId="762294A6" w14:textId="77777777" w:rsidR="004D1F67" w:rsidRPr="00D45EBB" w:rsidRDefault="004D1F67" w:rsidP="001637BB">
            <w:pPr>
              <w:spacing w:after="120" w:line="240" w:lineRule="auto"/>
              <w:rPr>
                <w:sz w:val="14"/>
                <w:szCs w:val="14"/>
              </w:rPr>
            </w:pPr>
            <w:r w:rsidRPr="00D45EBB">
              <w:rPr>
                <w:rFonts w:cs="Arial"/>
                <w:sz w:val="14"/>
                <w:szCs w:val="14"/>
              </w:rPr>
              <w:t>0,280</w:t>
            </w:r>
          </w:p>
        </w:tc>
        <w:tc>
          <w:tcPr>
            <w:tcW w:w="578" w:type="dxa"/>
            <w:vAlign w:val="center"/>
          </w:tcPr>
          <w:p w14:paraId="27AD8DCE" w14:textId="77777777" w:rsidR="004D1F67" w:rsidRPr="00AA1E59" w:rsidRDefault="004D1F67" w:rsidP="001637BB">
            <w:pPr>
              <w:spacing w:after="120" w:line="240" w:lineRule="auto"/>
              <w:rPr>
                <w:sz w:val="14"/>
                <w:szCs w:val="14"/>
              </w:rPr>
            </w:pPr>
            <w:r w:rsidRPr="00AA1E59">
              <w:rPr>
                <w:rFonts w:cs="Arial"/>
                <w:sz w:val="14"/>
                <w:szCs w:val="14"/>
              </w:rPr>
              <w:t>0,182</w:t>
            </w:r>
          </w:p>
        </w:tc>
        <w:tc>
          <w:tcPr>
            <w:tcW w:w="578" w:type="dxa"/>
            <w:vAlign w:val="center"/>
          </w:tcPr>
          <w:p w14:paraId="4825E815" w14:textId="77777777" w:rsidR="004D1F67" w:rsidRPr="00AA1E59" w:rsidRDefault="004D1F67" w:rsidP="001637BB">
            <w:pPr>
              <w:spacing w:after="120" w:line="240" w:lineRule="auto"/>
              <w:rPr>
                <w:sz w:val="14"/>
                <w:szCs w:val="14"/>
              </w:rPr>
            </w:pPr>
            <w:r w:rsidRPr="00AA1E59">
              <w:rPr>
                <w:rFonts w:cs="Arial"/>
                <w:sz w:val="14"/>
                <w:szCs w:val="14"/>
              </w:rPr>
              <w:t>0,315</w:t>
            </w:r>
          </w:p>
        </w:tc>
        <w:tc>
          <w:tcPr>
            <w:tcW w:w="727" w:type="dxa"/>
            <w:vAlign w:val="center"/>
          </w:tcPr>
          <w:p w14:paraId="71455C12" w14:textId="77777777" w:rsidR="004D1F67" w:rsidRPr="0002758E" w:rsidRDefault="004D1F67" w:rsidP="001637BB">
            <w:pPr>
              <w:spacing w:after="120" w:line="240" w:lineRule="auto"/>
              <w:rPr>
                <w:sz w:val="14"/>
                <w:szCs w:val="14"/>
              </w:rPr>
            </w:pPr>
            <w:r>
              <w:rPr>
                <w:sz w:val="14"/>
                <w:szCs w:val="14"/>
              </w:rPr>
              <w:t>**</w:t>
            </w:r>
          </w:p>
        </w:tc>
        <w:tc>
          <w:tcPr>
            <w:tcW w:w="727" w:type="dxa"/>
            <w:vAlign w:val="center"/>
          </w:tcPr>
          <w:p w14:paraId="0CEA14B4" w14:textId="77777777" w:rsidR="004D1F67" w:rsidRPr="00AA1E59" w:rsidRDefault="004D1F67" w:rsidP="001637BB">
            <w:pPr>
              <w:spacing w:after="120" w:line="240" w:lineRule="auto"/>
              <w:rPr>
                <w:sz w:val="14"/>
                <w:szCs w:val="14"/>
              </w:rPr>
            </w:pPr>
            <w:r>
              <w:rPr>
                <w:sz w:val="14"/>
                <w:szCs w:val="14"/>
              </w:rPr>
              <w:t>**</w:t>
            </w:r>
          </w:p>
        </w:tc>
      </w:tr>
      <w:tr w:rsidR="004D1F67" w:rsidRPr="00B76E30" w14:paraId="1419F067" w14:textId="77777777" w:rsidTr="001637BB">
        <w:tc>
          <w:tcPr>
            <w:tcW w:w="846" w:type="dxa"/>
            <w:vMerge/>
            <w:shd w:val="clear" w:color="auto" w:fill="D9D9D9" w:themeFill="background1" w:themeFillShade="D9"/>
          </w:tcPr>
          <w:p w14:paraId="3F426893"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71B2B407"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center"/>
          </w:tcPr>
          <w:p w14:paraId="6FB16E92" w14:textId="77777777" w:rsidR="004D1F67" w:rsidRPr="005678D5" w:rsidRDefault="004D1F67" w:rsidP="001637BB">
            <w:pPr>
              <w:spacing w:after="120" w:line="240" w:lineRule="auto"/>
              <w:rPr>
                <w:sz w:val="14"/>
                <w:szCs w:val="14"/>
              </w:rPr>
            </w:pPr>
            <w:r w:rsidRPr="005678D5">
              <w:rPr>
                <w:rFonts w:cs="Arial"/>
                <w:color w:val="181818"/>
                <w:sz w:val="14"/>
                <w:szCs w:val="14"/>
              </w:rPr>
              <w:t>0,170</w:t>
            </w:r>
          </w:p>
        </w:tc>
        <w:tc>
          <w:tcPr>
            <w:tcW w:w="578" w:type="dxa"/>
            <w:vAlign w:val="center"/>
          </w:tcPr>
          <w:p w14:paraId="04EBC4F6" w14:textId="77777777" w:rsidR="004D1F67" w:rsidRPr="005678D5" w:rsidRDefault="004D1F67" w:rsidP="001637BB">
            <w:pPr>
              <w:spacing w:after="120" w:line="240" w:lineRule="auto"/>
              <w:rPr>
                <w:sz w:val="14"/>
                <w:szCs w:val="14"/>
              </w:rPr>
            </w:pPr>
            <w:r w:rsidRPr="005678D5">
              <w:rPr>
                <w:rFonts w:cs="Arial"/>
                <w:color w:val="181818"/>
                <w:sz w:val="14"/>
                <w:szCs w:val="14"/>
              </w:rPr>
              <w:t>0,170</w:t>
            </w:r>
          </w:p>
        </w:tc>
        <w:tc>
          <w:tcPr>
            <w:tcW w:w="727" w:type="dxa"/>
            <w:vAlign w:val="center"/>
          </w:tcPr>
          <w:p w14:paraId="63EFD6D3" w14:textId="77777777" w:rsidR="004D1F67" w:rsidRPr="005678D5" w:rsidRDefault="004D1F67" w:rsidP="001637BB">
            <w:pPr>
              <w:spacing w:after="120" w:line="240" w:lineRule="auto"/>
              <w:rPr>
                <w:sz w:val="14"/>
                <w:szCs w:val="14"/>
              </w:rPr>
            </w:pPr>
            <w:r w:rsidRPr="005678D5">
              <w:rPr>
                <w:rFonts w:cs="Arial"/>
                <w:color w:val="181818"/>
                <w:sz w:val="14"/>
                <w:szCs w:val="14"/>
              </w:rPr>
              <w:t>0,170</w:t>
            </w:r>
          </w:p>
        </w:tc>
        <w:tc>
          <w:tcPr>
            <w:tcW w:w="727" w:type="dxa"/>
            <w:vAlign w:val="center"/>
          </w:tcPr>
          <w:p w14:paraId="0311451B" w14:textId="77777777" w:rsidR="004D1F67" w:rsidRPr="005678D5" w:rsidRDefault="004D1F67" w:rsidP="001637BB">
            <w:pPr>
              <w:spacing w:after="120" w:line="240" w:lineRule="auto"/>
              <w:rPr>
                <w:sz w:val="14"/>
                <w:szCs w:val="14"/>
              </w:rPr>
            </w:pPr>
            <w:r w:rsidRPr="005678D5">
              <w:rPr>
                <w:rFonts w:cs="Arial"/>
                <w:color w:val="181818"/>
                <w:sz w:val="14"/>
                <w:szCs w:val="14"/>
              </w:rPr>
              <w:t>0,176</w:t>
            </w:r>
          </w:p>
        </w:tc>
        <w:tc>
          <w:tcPr>
            <w:tcW w:w="578" w:type="dxa"/>
            <w:vAlign w:val="center"/>
          </w:tcPr>
          <w:p w14:paraId="4894D83A" w14:textId="77777777" w:rsidR="004D1F67" w:rsidRPr="00D45EBB" w:rsidRDefault="004D1F67" w:rsidP="001637BB">
            <w:pPr>
              <w:spacing w:after="120" w:line="240" w:lineRule="auto"/>
              <w:rPr>
                <w:sz w:val="14"/>
                <w:szCs w:val="14"/>
              </w:rPr>
            </w:pPr>
            <w:r w:rsidRPr="00D45EBB">
              <w:rPr>
                <w:rFonts w:cs="Arial"/>
                <w:color w:val="181818"/>
                <w:sz w:val="14"/>
                <w:szCs w:val="14"/>
              </w:rPr>
              <w:t>0,176</w:t>
            </w:r>
          </w:p>
        </w:tc>
        <w:tc>
          <w:tcPr>
            <w:tcW w:w="578" w:type="dxa"/>
            <w:vAlign w:val="center"/>
          </w:tcPr>
          <w:p w14:paraId="1138047D" w14:textId="77777777" w:rsidR="004D1F67" w:rsidRPr="00D45EBB" w:rsidRDefault="004D1F67" w:rsidP="001637BB">
            <w:pPr>
              <w:spacing w:after="120" w:line="240" w:lineRule="auto"/>
              <w:rPr>
                <w:sz w:val="14"/>
                <w:szCs w:val="14"/>
              </w:rPr>
            </w:pPr>
            <w:r w:rsidRPr="00D45EBB">
              <w:rPr>
                <w:rFonts w:cs="Arial"/>
                <w:color w:val="181818"/>
                <w:sz w:val="14"/>
                <w:szCs w:val="14"/>
              </w:rPr>
              <w:t>0,176</w:t>
            </w:r>
          </w:p>
        </w:tc>
        <w:tc>
          <w:tcPr>
            <w:tcW w:w="727" w:type="dxa"/>
            <w:vAlign w:val="center"/>
          </w:tcPr>
          <w:p w14:paraId="2D10EA9B" w14:textId="77777777" w:rsidR="004D1F67" w:rsidRPr="00D45EBB" w:rsidRDefault="004D1F67" w:rsidP="001637BB">
            <w:pPr>
              <w:spacing w:after="120" w:line="240" w:lineRule="auto"/>
              <w:rPr>
                <w:sz w:val="14"/>
                <w:szCs w:val="14"/>
              </w:rPr>
            </w:pPr>
            <w:r w:rsidRPr="00D45EBB">
              <w:rPr>
                <w:rFonts w:cs="Arial"/>
                <w:color w:val="181818"/>
                <w:sz w:val="14"/>
                <w:szCs w:val="14"/>
              </w:rPr>
              <w:t>0,176</w:t>
            </w:r>
          </w:p>
        </w:tc>
        <w:tc>
          <w:tcPr>
            <w:tcW w:w="750" w:type="dxa"/>
            <w:vAlign w:val="center"/>
          </w:tcPr>
          <w:p w14:paraId="7D0502D0" w14:textId="77777777" w:rsidR="004D1F67" w:rsidRPr="00D45EBB" w:rsidRDefault="004D1F67" w:rsidP="001637BB">
            <w:pPr>
              <w:spacing w:after="120" w:line="240" w:lineRule="auto"/>
              <w:rPr>
                <w:sz w:val="14"/>
                <w:szCs w:val="14"/>
              </w:rPr>
            </w:pPr>
            <w:r w:rsidRPr="00D45EBB">
              <w:rPr>
                <w:rFonts w:cs="Arial"/>
                <w:color w:val="181818"/>
                <w:sz w:val="14"/>
                <w:szCs w:val="14"/>
              </w:rPr>
              <w:t>0,189</w:t>
            </w:r>
          </w:p>
        </w:tc>
        <w:tc>
          <w:tcPr>
            <w:tcW w:w="578" w:type="dxa"/>
            <w:vAlign w:val="center"/>
          </w:tcPr>
          <w:p w14:paraId="4449E2D8" w14:textId="187E2B2B" w:rsidR="004D1F67" w:rsidRPr="00B76E30" w:rsidRDefault="004D1F67" w:rsidP="001637BB">
            <w:pPr>
              <w:spacing w:after="120" w:line="240" w:lineRule="auto"/>
              <w:rPr>
                <w:sz w:val="14"/>
                <w:szCs w:val="14"/>
              </w:rPr>
            </w:pPr>
          </w:p>
        </w:tc>
        <w:tc>
          <w:tcPr>
            <w:tcW w:w="578" w:type="dxa"/>
            <w:vAlign w:val="center"/>
          </w:tcPr>
          <w:p w14:paraId="619046EB" w14:textId="4EB88975" w:rsidR="004D1F67" w:rsidRPr="00B76E30" w:rsidRDefault="004D1F67" w:rsidP="001637BB">
            <w:pPr>
              <w:spacing w:after="120" w:line="240" w:lineRule="auto"/>
              <w:rPr>
                <w:sz w:val="14"/>
                <w:szCs w:val="14"/>
              </w:rPr>
            </w:pPr>
          </w:p>
        </w:tc>
        <w:tc>
          <w:tcPr>
            <w:tcW w:w="727" w:type="dxa"/>
            <w:vAlign w:val="center"/>
          </w:tcPr>
          <w:p w14:paraId="76FD8607" w14:textId="37FF0D93" w:rsidR="004D1F67" w:rsidRPr="00B76E30" w:rsidRDefault="004D1F67" w:rsidP="001637BB">
            <w:pPr>
              <w:spacing w:after="120" w:line="240" w:lineRule="auto"/>
              <w:rPr>
                <w:sz w:val="14"/>
                <w:szCs w:val="14"/>
              </w:rPr>
            </w:pPr>
          </w:p>
        </w:tc>
        <w:tc>
          <w:tcPr>
            <w:tcW w:w="727" w:type="dxa"/>
            <w:vAlign w:val="center"/>
          </w:tcPr>
          <w:p w14:paraId="770BA084" w14:textId="6AD99391" w:rsidR="004D1F67" w:rsidRPr="00B76E30" w:rsidRDefault="004D1F67" w:rsidP="001637BB">
            <w:pPr>
              <w:spacing w:after="120" w:line="240" w:lineRule="auto"/>
              <w:rPr>
                <w:sz w:val="14"/>
                <w:szCs w:val="14"/>
              </w:rPr>
            </w:pPr>
          </w:p>
        </w:tc>
      </w:tr>
      <w:tr w:rsidR="004D1F67" w:rsidRPr="00B76E30" w14:paraId="13211ED5" w14:textId="77777777" w:rsidTr="001637BB">
        <w:tc>
          <w:tcPr>
            <w:tcW w:w="846" w:type="dxa"/>
            <w:vMerge/>
            <w:shd w:val="clear" w:color="auto" w:fill="D9D9D9" w:themeFill="background1" w:themeFillShade="D9"/>
          </w:tcPr>
          <w:p w14:paraId="42284A0D" w14:textId="77777777" w:rsidR="004D1F67" w:rsidRPr="00B76E30" w:rsidRDefault="004D1F67" w:rsidP="001637BB">
            <w:pPr>
              <w:spacing w:after="120" w:line="240" w:lineRule="auto"/>
              <w:rPr>
                <w:sz w:val="14"/>
                <w:szCs w:val="14"/>
              </w:rPr>
            </w:pPr>
          </w:p>
        </w:tc>
        <w:tc>
          <w:tcPr>
            <w:tcW w:w="841" w:type="dxa"/>
            <w:shd w:val="clear" w:color="auto" w:fill="D9D9D9" w:themeFill="background1" w:themeFillShade="D9"/>
          </w:tcPr>
          <w:p w14:paraId="1EADBC20"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center"/>
          </w:tcPr>
          <w:p w14:paraId="0A16E494" w14:textId="77777777" w:rsidR="004D1F67" w:rsidRPr="005678D5" w:rsidRDefault="004D1F67" w:rsidP="001637BB">
            <w:pPr>
              <w:spacing w:after="120" w:line="240" w:lineRule="auto"/>
              <w:rPr>
                <w:sz w:val="14"/>
                <w:szCs w:val="14"/>
              </w:rPr>
            </w:pPr>
            <w:r w:rsidRPr="005678D5">
              <w:rPr>
                <w:rFonts w:cs="Arial"/>
                <w:color w:val="181818"/>
                <w:sz w:val="14"/>
                <w:szCs w:val="14"/>
              </w:rPr>
              <w:t>0,214</w:t>
            </w:r>
          </w:p>
        </w:tc>
        <w:tc>
          <w:tcPr>
            <w:tcW w:w="578" w:type="dxa"/>
            <w:vAlign w:val="center"/>
          </w:tcPr>
          <w:p w14:paraId="2B4BCA26" w14:textId="77777777" w:rsidR="004D1F67" w:rsidRPr="005678D5" w:rsidRDefault="004D1F67" w:rsidP="001637BB">
            <w:pPr>
              <w:spacing w:after="120" w:line="240" w:lineRule="auto"/>
              <w:rPr>
                <w:sz w:val="14"/>
                <w:szCs w:val="14"/>
              </w:rPr>
            </w:pPr>
            <w:r w:rsidRPr="005678D5">
              <w:rPr>
                <w:rFonts w:cs="Arial"/>
                <w:color w:val="181818"/>
                <w:sz w:val="14"/>
                <w:szCs w:val="14"/>
              </w:rPr>
              <w:t>0,214</w:t>
            </w:r>
          </w:p>
        </w:tc>
        <w:tc>
          <w:tcPr>
            <w:tcW w:w="727" w:type="dxa"/>
            <w:vAlign w:val="center"/>
          </w:tcPr>
          <w:p w14:paraId="1596D91E" w14:textId="77777777" w:rsidR="004D1F67" w:rsidRPr="005678D5" w:rsidRDefault="004D1F67" w:rsidP="001637BB">
            <w:pPr>
              <w:spacing w:after="120" w:line="240" w:lineRule="auto"/>
              <w:rPr>
                <w:sz w:val="14"/>
                <w:szCs w:val="14"/>
              </w:rPr>
            </w:pPr>
            <w:r w:rsidRPr="005678D5">
              <w:rPr>
                <w:rFonts w:cs="Arial"/>
                <w:color w:val="181818"/>
                <w:sz w:val="14"/>
                <w:szCs w:val="14"/>
              </w:rPr>
              <w:t>0,214</w:t>
            </w:r>
          </w:p>
        </w:tc>
        <w:tc>
          <w:tcPr>
            <w:tcW w:w="727" w:type="dxa"/>
            <w:vAlign w:val="center"/>
          </w:tcPr>
          <w:p w14:paraId="5714080C" w14:textId="77777777" w:rsidR="004D1F67" w:rsidRPr="005678D5" w:rsidRDefault="004D1F67" w:rsidP="001637BB">
            <w:pPr>
              <w:spacing w:after="120" w:line="240" w:lineRule="auto"/>
              <w:rPr>
                <w:sz w:val="14"/>
                <w:szCs w:val="14"/>
              </w:rPr>
            </w:pPr>
            <w:r w:rsidRPr="005678D5">
              <w:rPr>
                <w:rFonts w:cs="Arial"/>
                <w:color w:val="181818"/>
                <w:sz w:val="14"/>
                <w:szCs w:val="14"/>
              </w:rPr>
              <w:t>0,230</w:t>
            </w:r>
          </w:p>
        </w:tc>
        <w:tc>
          <w:tcPr>
            <w:tcW w:w="578" w:type="dxa"/>
            <w:vAlign w:val="center"/>
          </w:tcPr>
          <w:p w14:paraId="36859E62" w14:textId="77777777" w:rsidR="004D1F67" w:rsidRPr="00D45EBB" w:rsidRDefault="004D1F67" w:rsidP="001637BB">
            <w:pPr>
              <w:spacing w:after="120" w:line="240" w:lineRule="auto"/>
              <w:rPr>
                <w:sz w:val="14"/>
                <w:szCs w:val="14"/>
              </w:rPr>
            </w:pPr>
            <w:r w:rsidRPr="00D45EBB">
              <w:rPr>
                <w:rFonts w:cs="Arial"/>
                <w:color w:val="181818"/>
                <w:sz w:val="14"/>
                <w:szCs w:val="14"/>
              </w:rPr>
              <w:t>0,230</w:t>
            </w:r>
          </w:p>
        </w:tc>
        <w:tc>
          <w:tcPr>
            <w:tcW w:w="578" w:type="dxa"/>
            <w:vAlign w:val="center"/>
          </w:tcPr>
          <w:p w14:paraId="3F19F044" w14:textId="77777777" w:rsidR="004D1F67" w:rsidRPr="00D45EBB" w:rsidRDefault="004D1F67" w:rsidP="001637BB">
            <w:pPr>
              <w:spacing w:after="120" w:line="240" w:lineRule="auto"/>
              <w:rPr>
                <w:sz w:val="14"/>
                <w:szCs w:val="14"/>
              </w:rPr>
            </w:pPr>
            <w:r w:rsidRPr="00D45EBB">
              <w:rPr>
                <w:rFonts w:cs="Arial"/>
                <w:color w:val="181818"/>
                <w:sz w:val="14"/>
                <w:szCs w:val="14"/>
              </w:rPr>
              <w:t>0,230</w:t>
            </w:r>
          </w:p>
        </w:tc>
        <w:tc>
          <w:tcPr>
            <w:tcW w:w="727" w:type="dxa"/>
            <w:vAlign w:val="center"/>
          </w:tcPr>
          <w:p w14:paraId="6123324C" w14:textId="77777777" w:rsidR="004D1F67" w:rsidRPr="00D45EBB" w:rsidRDefault="004D1F67" w:rsidP="001637BB">
            <w:pPr>
              <w:spacing w:after="120" w:line="240" w:lineRule="auto"/>
              <w:rPr>
                <w:sz w:val="14"/>
                <w:szCs w:val="14"/>
              </w:rPr>
            </w:pPr>
            <w:r w:rsidRPr="00D45EBB">
              <w:rPr>
                <w:rFonts w:cs="Arial"/>
                <w:color w:val="181818"/>
                <w:sz w:val="14"/>
                <w:szCs w:val="14"/>
              </w:rPr>
              <w:t>0,230</w:t>
            </w:r>
          </w:p>
        </w:tc>
        <w:tc>
          <w:tcPr>
            <w:tcW w:w="750" w:type="dxa"/>
            <w:vAlign w:val="center"/>
          </w:tcPr>
          <w:p w14:paraId="1E4D8665" w14:textId="77777777" w:rsidR="004D1F67" w:rsidRPr="00D45EBB" w:rsidRDefault="004D1F67" w:rsidP="001637BB">
            <w:pPr>
              <w:spacing w:after="120" w:line="240" w:lineRule="auto"/>
              <w:rPr>
                <w:sz w:val="14"/>
                <w:szCs w:val="14"/>
              </w:rPr>
            </w:pPr>
            <w:r w:rsidRPr="00D45EBB">
              <w:rPr>
                <w:rFonts w:cs="Arial"/>
                <w:color w:val="181818"/>
                <w:sz w:val="14"/>
                <w:szCs w:val="14"/>
              </w:rPr>
              <w:t>0,261</w:t>
            </w:r>
          </w:p>
        </w:tc>
        <w:tc>
          <w:tcPr>
            <w:tcW w:w="578" w:type="dxa"/>
            <w:vAlign w:val="center"/>
          </w:tcPr>
          <w:p w14:paraId="1F29A30A" w14:textId="0A31BD5D" w:rsidR="004D1F67" w:rsidRPr="00B76E30" w:rsidRDefault="004D1F67" w:rsidP="001637BB">
            <w:pPr>
              <w:spacing w:after="120" w:line="240" w:lineRule="auto"/>
              <w:rPr>
                <w:sz w:val="14"/>
                <w:szCs w:val="14"/>
              </w:rPr>
            </w:pPr>
          </w:p>
        </w:tc>
        <w:tc>
          <w:tcPr>
            <w:tcW w:w="578" w:type="dxa"/>
            <w:vAlign w:val="center"/>
          </w:tcPr>
          <w:p w14:paraId="1B608203" w14:textId="151CBAAA" w:rsidR="004D1F67" w:rsidRPr="00B76E30" w:rsidRDefault="004D1F67" w:rsidP="001637BB">
            <w:pPr>
              <w:spacing w:after="120" w:line="240" w:lineRule="auto"/>
              <w:rPr>
                <w:sz w:val="14"/>
                <w:szCs w:val="14"/>
              </w:rPr>
            </w:pPr>
          </w:p>
        </w:tc>
        <w:tc>
          <w:tcPr>
            <w:tcW w:w="727" w:type="dxa"/>
            <w:vAlign w:val="center"/>
          </w:tcPr>
          <w:p w14:paraId="60687C96" w14:textId="3E9C8164" w:rsidR="004D1F67" w:rsidRPr="00B76E30" w:rsidRDefault="004D1F67" w:rsidP="001637BB">
            <w:pPr>
              <w:spacing w:after="120" w:line="240" w:lineRule="auto"/>
              <w:rPr>
                <w:sz w:val="14"/>
                <w:szCs w:val="14"/>
              </w:rPr>
            </w:pPr>
          </w:p>
        </w:tc>
        <w:tc>
          <w:tcPr>
            <w:tcW w:w="727" w:type="dxa"/>
            <w:vAlign w:val="center"/>
          </w:tcPr>
          <w:p w14:paraId="23807BFB" w14:textId="3B4AC60C" w:rsidR="004D1F67" w:rsidRPr="00B76E30" w:rsidRDefault="004D1F67" w:rsidP="001637BB">
            <w:pPr>
              <w:spacing w:after="120" w:line="240" w:lineRule="auto"/>
              <w:rPr>
                <w:sz w:val="14"/>
                <w:szCs w:val="14"/>
              </w:rPr>
            </w:pPr>
          </w:p>
        </w:tc>
      </w:tr>
      <w:tr w:rsidR="004D1F67" w:rsidRPr="00B76E30" w14:paraId="7DDB9653" w14:textId="77777777" w:rsidTr="001637BB">
        <w:tc>
          <w:tcPr>
            <w:tcW w:w="9629" w:type="dxa"/>
            <w:gridSpan w:val="14"/>
            <w:shd w:val="clear" w:color="auto" w:fill="D9D9D9" w:themeFill="background1" w:themeFillShade="D9"/>
          </w:tcPr>
          <w:p w14:paraId="78A89244" w14:textId="795EF375" w:rsidR="004D1F67" w:rsidRDefault="00003FCF" w:rsidP="001637BB">
            <w:pPr>
              <w:spacing w:after="120" w:line="240" w:lineRule="auto"/>
              <w:rPr>
                <w:sz w:val="14"/>
                <w:szCs w:val="14"/>
              </w:rPr>
            </w:pPr>
            <w:r>
              <w:rPr>
                <w:sz w:val="14"/>
                <w:szCs w:val="14"/>
              </w:rPr>
              <w:t xml:space="preserve">Note: </w:t>
            </w:r>
            <w:r w:rsidRPr="00003FCF">
              <w:rPr>
                <w:sz w:val="14"/>
                <w:szCs w:val="14"/>
              </w:rPr>
              <w:t>baseline power consumption</w:t>
            </w:r>
            <w:r>
              <w:rPr>
                <w:sz w:val="14"/>
                <w:szCs w:val="14"/>
              </w:rPr>
              <w:t xml:space="preserve"> (i.e., without WUS) is</w:t>
            </w:r>
            <w:r w:rsidRPr="00003FCF">
              <w:rPr>
                <w:sz w:val="14"/>
                <w:szCs w:val="14"/>
              </w:rPr>
              <w:t xml:space="preserve"> 3.17</w:t>
            </w:r>
          </w:p>
          <w:p w14:paraId="76002014" w14:textId="77777777" w:rsidR="004D1F67" w:rsidRDefault="004D1F67" w:rsidP="001637BB">
            <w:pPr>
              <w:spacing w:after="120" w:line="240" w:lineRule="auto"/>
              <w:rPr>
                <w:sz w:val="14"/>
                <w:szCs w:val="14"/>
              </w:rPr>
            </w:pPr>
            <w:r>
              <w:rPr>
                <w:sz w:val="14"/>
                <w:szCs w:val="14"/>
              </w:rPr>
              <w:t>** Due to long WUS duration, beam-sweeping for LP-WUS with 48bits payload will be longer than paging cycle 1.28s</w:t>
            </w:r>
          </w:p>
        </w:tc>
      </w:tr>
    </w:tbl>
    <w:p w14:paraId="6C22E01E" w14:textId="77777777" w:rsidR="004D1F67" w:rsidRDefault="004D1F67" w:rsidP="004D1F67"/>
    <w:p w14:paraId="10FCC361" w14:textId="2A30C22B" w:rsidR="004D1F67" w:rsidRPr="00F95C15" w:rsidRDefault="004D1F67" w:rsidP="00003FCF">
      <w:pPr>
        <w:pStyle w:val="Caption"/>
        <w:keepNext/>
        <w:jc w:val="center"/>
      </w:pPr>
      <w:r>
        <w:t xml:space="preserve">Table </w:t>
      </w:r>
      <w:r w:rsidR="00003FCF">
        <w:t>2.2</w:t>
      </w:r>
      <w:r>
        <w:t>-2 Power saving gain for different cases with 1UE/subgroup</w:t>
      </w:r>
    </w:p>
    <w:tbl>
      <w:tblPr>
        <w:tblStyle w:val="TableGrid"/>
        <w:tblW w:w="9634" w:type="dxa"/>
        <w:tblLayout w:type="fixed"/>
        <w:tblLook w:val="04A0" w:firstRow="1" w:lastRow="0" w:firstColumn="1" w:lastColumn="0" w:noHBand="0" w:noVBand="1"/>
      </w:tblPr>
      <w:tblGrid>
        <w:gridCol w:w="846"/>
        <w:gridCol w:w="791"/>
        <w:gridCol w:w="615"/>
        <w:gridCol w:w="615"/>
        <w:gridCol w:w="717"/>
        <w:gridCol w:w="717"/>
        <w:gridCol w:w="615"/>
        <w:gridCol w:w="615"/>
        <w:gridCol w:w="717"/>
        <w:gridCol w:w="717"/>
        <w:gridCol w:w="615"/>
        <w:gridCol w:w="615"/>
        <w:gridCol w:w="717"/>
        <w:gridCol w:w="722"/>
      </w:tblGrid>
      <w:tr w:rsidR="004D1F67" w:rsidRPr="00B76E30" w14:paraId="6E870D63" w14:textId="77777777" w:rsidTr="001637BB">
        <w:tc>
          <w:tcPr>
            <w:tcW w:w="846" w:type="dxa"/>
            <w:vAlign w:val="center"/>
          </w:tcPr>
          <w:p w14:paraId="4BE02A0B" w14:textId="77777777" w:rsidR="004D1F67" w:rsidRPr="003A1F8D" w:rsidRDefault="004D1F67" w:rsidP="001637BB">
            <w:pPr>
              <w:spacing w:after="120" w:line="240" w:lineRule="auto"/>
              <w:jc w:val="center"/>
              <w:rPr>
                <w:sz w:val="16"/>
                <w:szCs w:val="16"/>
              </w:rPr>
            </w:pPr>
            <w:r w:rsidRPr="003A1F8D">
              <w:rPr>
                <w:sz w:val="16"/>
                <w:szCs w:val="16"/>
              </w:rPr>
              <w:t>1UE per</w:t>
            </w:r>
          </w:p>
          <w:p w14:paraId="71B9BE9C"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791" w:type="dxa"/>
          </w:tcPr>
          <w:p w14:paraId="7DD265F9" w14:textId="77777777" w:rsidR="004D1F67" w:rsidRPr="00B76E30" w:rsidRDefault="004D1F67" w:rsidP="001637BB">
            <w:pPr>
              <w:spacing w:after="120" w:line="240" w:lineRule="auto"/>
              <w:rPr>
                <w:sz w:val="14"/>
                <w:szCs w:val="14"/>
              </w:rPr>
            </w:pPr>
            <w:r w:rsidRPr="007E1B4F">
              <w:rPr>
                <w:sz w:val="16"/>
                <w:szCs w:val="16"/>
              </w:rPr>
              <w:t>Payload</w:t>
            </w:r>
          </w:p>
        </w:tc>
        <w:tc>
          <w:tcPr>
            <w:tcW w:w="2664" w:type="dxa"/>
            <w:gridSpan w:val="4"/>
            <w:shd w:val="clear" w:color="auto" w:fill="D9D9D9" w:themeFill="background1" w:themeFillShade="D9"/>
            <w:vAlign w:val="center"/>
          </w:tcPr>
          <w:p w14:paraId="0B9EF2AD"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2664" w:type="dxa"/>
            <w:gridSpan w:val="4"/>
            <w:shd w:val="clear" w:color="auto" w:fill="D9D9D9" w:themeFill="background1" w:themeFillShade="D9"/>
            <w:vAlign w:val="center"/>
          </w:tcPr>
          <w:p w14:paraId="6BD09C01"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c>
          <w:tcPr>
            <w:tcW w:w="2669" w:type="dxa"/>
            <w:gridSpan w:val="4"/>
            <w:shd w:val="clear" w:color="auto" w:fill="D9D9D9" w:themeFill="background1" w:themeFillShade="D9"/>
            <w:vAlign w:val="center"/>
          </w:tcPr>
          <w:p w14:paraId="3CFDC54E"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48bit</w:t>
            </w:r>
          </w:p>
        </w:tc>
      </w:tr>
      <w:tr w:rsidR="004D1F67" w:rsidRPr="00B76E30" w14:paraId="60B29266" w14:textId="77777777" w:rsidTr="001637BB">
        <w:tc>
          <w:tcPr>
            <w:tcW w:w="846" w:type="dxa"/>
          </w:tcPr>
          <w:p w14:paraId="4E1976D1" w14:textId="77777777" w:rsidR="004D1F67" w:rsidRPr="00B76E30" w:rsidRDefault="004D1F67" w:rsidP="001637BB">
            <w:pPr>
              <w:spacing w:after="120" w:line="240" w:lineRule="auto"/>
              <w:rPr>
                <w:sz w:val="14"/>
                <w:szCs w:val="14"/>
              </w:rPr>
            </w:pPr>
            <w:r>
              <w:rPr>
                <w:sz w:val="14"/>
                <w:szCs w:val="14"/>
              </w:rPr>
              <w:t>R_E = 0.1%</w:t>
            </w:r>
          </w:p>
        </w:tc>
        <w:tc>
          <w:tcPr>
            <w:tcW w:w="791" w:type="dxa"/>
          </w:tcPr>
          <w:p w14:paraId="41F00079" w14:textId="77777777" w:rsidR="004D1F67" w:rsidRPr="00B76E30" w:rsidRDefault="004D1F67" w:rsidP="001637BB">
            <w:pPr>
              <w:spacing w:after="120" w:line="240" w:lineRule="auto"/>
              <w:rPr>
                <w:sz w:val="14"/>
                <w:szCs w:val="14"/>
              </w:rPr>
            </w:pPr>
          </w:p>
        </w:tc>
        <w:tc>
          <w:tcPr>
            <w:tcW w:w="615" w:type="dxa"/>
            <w:shd w:val="clear" w:color="auto" w:fill="D9D9D9" w:themeFill="background1" w:themeFillShade="D9"/>
          </w:tcPr>
          <w:p w14:paraId="2F4F05EA" w14:textId="77777777" w:rsidR="004D1F67" w:rsidRPr="00B76E30" w:rsidRDefault="004D1F67" w:rsidP="001637BB">
            <w:pPr>
              <w:spacing w:after="120" w:line="240" w:lineRule="auto"/>
              <w:rPr>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615" w:type="dxa"/>
            <w:shd w:val="clear" w:color="auto" w:fill="D9D9D9" w:themeFill="background1" w:themeFillShade="D9"/>
          </w:tcPr>
          <w:p w14:paraId="05A2A153"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17" w:type="dxa"/>
            <w:shd w:val="clear" w:color="auto" w:fill="D9D9D9" w:themeFill="background1" w:themeFillShade="D9"/>
          </w:tcPr>
          <w:p w14:paraId="4B13B349" w14:textId="4A688779"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17" w:type="dxa"/>
            <w:shd w:val="clear" w:color="auto" w:fill="D9D9D9" w:themeFill="background1" w:themeFillShade="D9"/>
          </w:tcPr>
          <w:p w14:paraId="4DD1D1F5" w14:textId="0B28CA61"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615" w:type="dxa"/>
            <w:shd w:val="clear" w:color="auto" w:fill="D9D9D9" w:themeFill="background1" w:themeFillShade="D9"/>
          </w:tcPr>
          <w:p w14:paraId="05708710"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615" w:type="dxa"/>
            <w:shd w:val="clear" w:color="auto" w:fill="D9D9D9" w:themeFill="background1" w:themeFillShade="D9"/>
          </w:tcPr>
          <w:p w14:paraId="48FA293C"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17" w:type="dxa"/>
            <w:shd w:val="clear" w:color="auto" w:fill="D9D9D9" w:themeFill="background1" w:themeFillShade="D9"/>
          </w:tcPr>
          <w:p w14:paraId="400CB405" w14:textId="5EFFE0F2"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17" w:type="dxa"/>
            <w:shd w:val="clear" w:color="auto" w:fill="D9D9D9" w:themeFill="background1" w:themeFillShade="D9"/>
          </w:tcPr>
          <w:p w14:paraId="4262F9C2" w14:textId="3FDFAD6E"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c>
          <w:tcPr>
            <w:tcW w:w="615" w:type="dxa"/>
            <w:shd w:val="clear" w:color="auto" w:fill="D9D9D9" w:themeFill="background1" w:themeFillShade="D9"/>
          </w:tcPr>
          <w:p w14:paraId="6A146E6D"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615" w:type="dxa"/>
            <w:shd w:val="clear" w:color="auto" w:fill="D9D9D9" w:themeFill="background1" w:themeFillShade="D9"/>
          </w:tcPr>
          <w:p w14:paraId="2CDD3B78"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717" w:type="dxa"/>
            <w:shd w:val="clear" w:color="auto" w:fill="D9D9D9" w:themeFill="background1" w:themeFillShade="D9"/>
          </w:tcPr>
          <w:p w14:paraId="3E3F2557" w14:textId="50C9B859"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w:t>
            </w:r>
            <w:r w:rsidR="005529BB">
              <w:rPr>
                <w:rFonts w:asciiTheme="minorBidi" w:hAnsiTheme="minorBidi"/>
                <w:sz w:val="14"/>
                <w:szCs w:val="14"/>
              </w:rPr>
              <w:t xml:space="preserve"> </w:t>
            </w:r>
            <w:r w:rsidRPr="00635184">
              <w:rPr>
                <w:rFonts w:asciiTheme="minorBidi" w:hAnsiTheme="minorBidi"/>
                <w:sz w:val="14"/>
                <w:szCs w:val="14"/>
              </w:rPr>
              <w:t>153.7 dB)</w:t>
            </w:r>
          </w:p>
        </w:tc>
        <w:tc>
          <w:tcPr>
            <w:tcW w:w="722" w:type="dxa"/>
            <w:shd w:val="clear" w:color="auto" w:fill="D9D9D9" w:themeFill="background1" w:themeFillShade="D9"/>
          </w:tcPr>
          <w:p w14:paraId="17883DAB" w14:textId="46E69E2A"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w:t>
            </w:r>
            <w:r w:rsidR="005529BB">
              <w:rPr>
                <w:rFonts w:asciiTheme="minorBidi" w:hAnsiTheme="minorBidi"/>
                <w:sz w:val="14"/>
                <w:szCs w:val="14"/>
              </w:rPr>
              <w:t xml:space="preserve"> </w:t>
            </w:r>
            <w:r w:rsidRPr="007E6C89">
              <w:rPr>
                <w:rFonts w:asciiTheme="minorBidi" w:hAnsiTheme="minorBidi"/>
                <w:sz w:val="14"/>
                <w:szCs w:val="14"/>
              </w:rPr>
              <w:t>156.7 dB)</w:t>
            </w:r>
          </w:p>
        </w:tc>
      </w:tr>
      <w:tr w:rsidR="004D1F67" w:rsidRPr="00B76E30" w14:paraId="2FE97DD8" w14:textId="77777777" w:rsidTr="001637BB">
        <w:tc>
          <w:tcPr>
            <w:tcW w:w="846" w:type="dxa"/>
            <w:vMerge w:val="restart"/>
            <w:shd w:val="clear" w:color="auto" w:fill="D9D9D9" w:themeFill="background1" w:themeFillShade="D9"/>
          </w:tcPr>
          <w:p w14:paraId="3DA7459F" w14:textId="77777777" w:rsidR="004D1F67" w:rsidRPr="00B76E30" w:rsidRDefault="004D1F67" w:rsidP="001637BB">
            <w:pPr>
              <w:spacing w:after="120" w:line="240" w:lineRule="auto"/>
              <w:rPr>
                <w:sz w:val="14"/>
                <w:szCs w:val="14"/>
              </w:rPr>
            </w:pPr>
            <w:r w:rsidRPr="0066189A">
              <w:rPr>
                <w:sz w:val="16"/>
                <w:szCs w:val="16"/>
              </w:rPr>
              <w:t>No beam sweeping</w:t>
            </w:r>
          </w:p>
        </w:tc>
        <w:tc>
          <w:tcPr>
            <w:tcW w:w="791" w:type="dxa"/>
            <w:shd w:val="clear" w:color="auto" w:fill="D9D9D9" w:themeFill="background1" w:themeFillShade="D9"/>
          </w:tcPr>
          <w:p w14:paraId="5526B42F"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15" w:type="dxa"/>
            <w:vAlign w:val="center"/>
          </w:tcPr>
          <w:p w14:paraId="48DB5D98" w14:textId="77777777" w:rsidR="004D1F67" w:rsidRPr="00C53226" w:rsidRDefault="004D1F67" w:rsidP="001637BB">
            <w:pPr>
              <w:spacing w:after="120" w:line="240" w:lineRule="auto"/>
              <w:rPr>
                <w:sz w:val="14"/>
                <w:szCs w:val="14"/>
              </w:rPr>
            </w:pPr>
            <w:r w:rsidRPr="00C53226">
              <w:rPr>
                <w:rFonts w:cs="Arial"/>
                <w:color w:val="181818"/>
                <w:sz w:val="14"/>
                <w:szCs w:val="14"/>
              </w:rPr>
              <w:t>98,5%</w:t>
            </w:r>
          </w:p>
        </w:tc>
        <w:tc>
          <w:tcPr>
            <w:tcW w:w="615" w:type="dxa"/>
            <w:vAlign w:val="center"/>
          </w:tcPr>
          <w:p w14:paraId="22A266FD" w14:textId="77777777" w:rsidR="004D1F67" w:rsidRPr="00C53226" w:rsidRDefault="004D1F67" w:rsidP="001637BB">
            <w:pPr>
              <w:spacing w:after="120" w:line="240" w:lineRule="auto"/>
              <w:rPr>
                <w:sz w:val="14"/>
                <w:szCs w:val="14"/>
              </w:rPr>
            </w:pPr>
            <w:r w:rsidRPr="00C53226">
              <w:rPr>
                <w:rFonts w:cs="Arial"/>
                <w:color w:val="181818"/>
                <w:sz w:val="14"/>
                <w:szCs w:val="14"/>
              </w:rPr>
              <w:t>98,5%</w:t>
            </w:r>
          </w:p>
        </w:tc>
        <w:tc>
          <w:tcPr>
            <w:tcW w:w="717" w:type="dxa"/>
            <w:vAlign w:val="center"/>
          </w:tcPr>
          <w:p w14:paraId="4B55B86C" w14:textId="77777777" w:rsidR="004D1F67" w:rsidRPr="00C53226" w:rsidRDefault="004D1F67" w:rsidP="001637BB">
            <w:pPr>
              <w:spacing w:after="120" w:line="240" w:lineRule="auto"/>
              <w:rPr>
                <w:sz w:val="14"/>
                <w:szCs w:val="14"/>
              </w:rPr>
            </w:pPr>
            <w:r w:rsidRPr="00C53226">
              <w:rPr>
                <w:rFonts w:cs="Arial"/>
                <w:color w:val="181818"/>
                <w:sz w:val="14"/>
                <w:szCs w:val="14"/>
              </w:rPr>
              <w:t>98,5%</w:t>
            </w:r>
          </w:p>
        </w:tc>
        <w:tc>
          <w:tcPr>
            <w:tcW w:w="717" w:type="dxa"/>
            <w:vAlign w:val="center"/>
          </w:tcPr>
          <w:p w14:paraId="3290F023" w14:textId="77777777" w:rsidR="004D1F67" w:rsidRPr="00C53226" w:rsidRDefault="004D1F67" w:rsidP="001637BB">
            <w:pPr>
              <w:spacing w:after="120" w:line="240" w:lineRule="auto"/>
              <w:rPr>
                <w:sz w:val="14"/>
                <w:szCs w:val="14"/>
              </w:rPr>
            </w:pPr>
            <w:r w:rsidRPr="00C53226">
              <w:rPr>
                <w:rFonts w:cs="Arial"/>
                <w:color w:val="181818"/>
                <w:sz w:val="14"/>
                <w:szCs w:val="14"/>
              </w:rPr>
              <w:t>98,4%</w:t>
            </w:r>
          </w:p>
        </w:tc>
        <w:tc>
          <w:tcPr>
            <w:tcW w:w="615" w:type="dxa"/>
            <w:vAlign w:val="center"/>
          </w:tcPr>
          <w:p w14:paraId="7D592D94" w14:textId="77777777" w:rsidR="004D1F67" w:rsidRPr="009F242F" w:rsidRDefault="004D1F67" w:rsidP="001637BB">
            <w:pPr>
              <w:spacing w:after="120" w:line="240" w:lineRule="auto"/>
              <w:rPr>
                <w:sz w:val="14"/>
                <w:szCs w:val="14"/>
              </w:rPr>
            </w:pPr>
            <w:r w:rsidRPr="009F242F">
              <w:rPr>
                <w:rFonts w:cs="Arial"/>
                <w:color w:val="181818"/>
                <w:sz w:val="14"/>
                <w:szCs w:val="14"/>
              </w:rPr>
              <w:t>98,</w:t>
            </w:r>
            <w:r>
              <w:rPr>
                <w:rFonts w:cs="Arial"/>
                <w:color w:val="181818"/>
                <w:sz w:val="14"/>
                <w:szCs w:val="14"/>
              </w:rPr>
              <w:t>5</w:t>
            </w:r>
            <w:r w:rsidRPr="009F242F">
              <w:rPr>
                <w:rFonts w:cs="Arial"/>
                <w:color w:val="181818"/>
                <w:sz w:val="14"/>
                <w:szCs w:val="14"/>
              </w:rPr>
              <w:t>%</w:t>
            </w:r>
          </w:p>
        </w:tc>
        <w:tc>
          <w:tcPr>
            <w:tcW w:w="615" w:type="dxa"/>
            <w:vAlign w:val="center"/>
          </w:tcPr>
          <w:p w14:paraId="61366FD0" w14:textId="77777777" w:rsidR="004D1F67" w:rsidRPr="009F242F" w:rsidRDefault="004D1F67" w:rsidP="001637BB">
            <w:pPr>
              <w:spacing w:after="120" w:line="240" w:lineRule="auto"/>
              <w:rPr>
                <w:sz w:val="14"/>
                <w:szCs w:val="14"/>
              </w:rPr>
            </w:pPr>
            <w:r w:rsidRPr="009F242F">
              <w:rPr>
                <w:rFonts w:cs="Arial"/>
                <w:color w:val="181818"/>
                <w:sz w:val="14"/>
                <w:szCs w:val="14"/>
              </w:rPr>
              <w:t>98,</w:t>
            </w:r>
            <w:r>
              <w:rPr>
                <w:rFonts w:cs="Arial"/>
                <w:color w:val="181818"/>
                <w:sz w:val="14"/>
                <w:szCs w:val="14"/>
              </w:rPr>
              <w:t>4</w:t>
            </w:r>
            <w:r w:rsidRPr="009F242F">
              <w:rPr>
                <w:rFonts w:cs="Arial"/>
                <w:color w:val="181818"/>
                <w:sz w:val="14"/>
                <w:szCs w:val="14"/>
              </w:rPr>
              <w:t>%</w:t>
            </w:r>
          </w:p>
        </w:tc>
        <w:tc>
          <w:tcPr>
            <w:tcW w:w="717" w:type="dxa"/>
            <w:vAlign w:val="center"/>
          </w:tcPr>
          <w:p w14:paraId="006C71E2" w14:textId="77777777" w:rsidR="004D1F67" w:rsidRPr="009F242F" w:rsidRDefault="004D1F67" w:rsidP="001637BB">
            <w:pPr>
              <w:spacing w:after="120" w:line="240" w:lineRule="auto"/>
              <w:rPr>
                <w:sz w:val="14"/>
                <w:szCs w:val="14"/>
              </w:rPr>
            </w:pPr>
            <w:r w:rsidRPr="009F242F">
              <w:rPr>
                <w:rFonts w:cs="Arial"/>
                <w:color w:val="181818"/>
                <w:sz w:val="14"/>
                <w:szCs w:val="14"/>
              </w:rPr>
              <w:t>98,</w:t>
            </w:r>
            <w:r>
              <w:rPr>
                <w:rFonts w:cs="Arial"/>
                <w:color w:val="181818"/>
                <w:sz w:val="14"/>
                <w:szCs w:val="14"/>
              </w:rPr>
              <w:t>4</w:t>
            </w:r>
            <w:r w:rsidRPr="009F242F">
              <w:rPr>
                <w:rFonts w:cs="Arial"/>
                <w:color w:val="181818"/>
                <w:sz w:val="14"/>
                <w:szCs w:val="14"/>
              </w:rPr>
              <w:t>%</w:t>
            </w:r>
          </w:p>
        </w:tc>
        <w:tc>
          <w:tcPr>
            <w:tcW w:w="717" w:type="dxa"/>
            <w:vAlign w:val="center"/>
          </w:tcPr>
          <w:p w14:paraId="5B598D1E" w14:textId="77777777" w:rsidR="004D1F67" w:rsidRPr="009F242F" w:rsidRDefault="004D1F67" w:rsidP="001637BB">
            <w:pPr>
              <w:spacing w:after="120" w:line="240" w:lineRule="auto"/>
              <w:rPr>
                <w:sz w:val="14"/>
                <w:szCs w:val="14"/>
              </w:rPr>
            </w:pPr>
            <w:r w:rsidRPr="009F242F">
              <w:rPr>
                <w:rFonts w:cs="Arial"/>
                <w:color w:val="181818"/>
                <w:sz w:val="14"/>
                <w:szCs w:val="14"/>
              </w:rPr>
              <w:t>98,0%</w:t>
            </w:r>
          </w:p>
        </w:tc>
        <w:tc>
          <w:tcPr>
            <w:tcW w:w="615" w:type="dxa"/>
            <w:vAlign w:val="center"/>
          </w:tcPr>
          <w:p w14:paraId="1587A393" w14:textId="77777777" w:rsidR="004D1F67" w:rsidRPr="009F242F" w:rsidRDefault="004D1F67" w:rsidP="001637BB">
            <w:pPr>
              <w:spacing w:after="120" w:line="240" w:lineRule="auto"/>
              <w:rPr>
                <w:sz w:val="14"/>
                <w:szCs w:val="14"/>
              </w:rPr>
            </w:pPr>
            <w:r w:rsidRPr="009F242F">
              <w:rPr>
                <w:rFonts w:cs="Arial"/>
                <w:color w:val="181818"/>
                <w:sz w:val="14"/>
                <w:szCs w:val="14"/>
              </w:rPr>
              <w:t>98,4%</w:t>
            </w:r>
          </w:p>
        </w:tc>
        <w:tc>
          <w:tcPr>
            <w:tcW w:w="615" w:type="dxa"/>
            <w:vAlign w:val="center"/>
          </w:tcPr>
          <w:p w14:paraId="0F9AFE05" w14:textId="77777777" w:rsidR="004D1F67" w:rsidRPr="009F242F" w:rsidRDefault="004D1F67" w:rsidP="001637BB">
            <w:pPr>
              <w:spacing w:after="120" w:line="240" w:lineRule="auto"/>
              <w:rPr>
                <w:sz w:val="14"/>
                <w:szCs w:val="14"/>
              </w:rPr>
            </w:pPr>
            <w:r w:rsidRPr="009F242F">
              <w:rPr>
                <w:rFonts w:cs="Arial"/>
                <w:color w:val="181818"/>
                <w:sz w:val="14"/>
                <w:szCs w:val="14"/>
              </w:rPr>
              <w:t>97,9%</w:t>
            </w:r>
          </w:p>
        </w:tc>
        <w:tc>
          <w:tcPr>
            <w:tcW w:w="717" w:type="dxa"/>
            <w:vAlign w:val="center"/>
          </w:tcPr>
          <w:p w14:paraId="480FC176" w14:textId="77777777" w:rsidR="004D1F67" w:rsidRPr="009F242F" w:rsidRDefault="004D1F67" w:rsidP="001637BB">
            <w:pPr>
              <w:spacing w:after="120" w:line="240" w:lineRule="auto"/>
              <w:rPr>
                <w:sz w:val="14"/>
                <w:szCs w:val="14"/>
              </w:rPr>
            </w:pPr>
            <w:r w:rsidRPr="009F242F">
              <w:rPr>
                <w:rFonts w:cs="Arial"/>
                <w:color w:val="181818"/>
                <w:sz w:val="14"/>
                <w:szCs w:val="14"/>
              </w:rPr>
              <w:t>97,</w:t>
            </w:r>
            <w:r>
              <w:rPr>
                <w:rFonts w:cs="Arial"/>
                <w:color w:val="181818"/>
                <w:sz w:val="14"/>
                <w:szCs w:val="14"/>
              </w:rPr>
              <w:t>8</w:t>
            </w:r>
            <w:r w:rsidRPr="009F242F">
              <w:rPr>
                <w:rFonts w:cs="Arial"/>
                <w:color w:val="181818"/>
                <w:sz w:val="14"/>
                <w:szCs w:val="14"/>
              </w:rPr>
              <w:t>%</w:t>
            </w:r>
          </w:p>
        </w:tc>
        <w:tc>
          <w:tcPr>
            <w:tcW w:w="722" w:type="dxa"/>
            <w:vAlign w:val="center"/>
          </w:tcPr>
          <w:p w14:paraId="1F7D95D3" w14:textId="77777777" w:rsidR="004D1F67" w:rsidRPr="009F242F" w:rsidRDefault="004D1F67" w:rsidP="001637BB">
            <w:pPr>
              <w:spacing w:after="120" w:line="240" w:lineRule="auto"/>
              <w:rPr>
                <w:sz w:val="14"/>
                <w:szCs w:val="14"/>
              </w:rPr>
            </w:pPr>
            <w:r w:rsidRPr="009F242F">
              <w:rPr>
                <w:rFonts w:cs="Arial"/>
                <w:color w:val="181818"/>
                <w:sz w:val="14"/>
                <w:szCs w:val="14"/>
              </w:rPr>
              <w:t>96,2%</w:t>
            </w:r>
          </w:p>
        </w:tc>
      </w:tr>
      <w:tr w:rsidR="004D1F67" w:rsidRPr="00B76E30" w14:paraId="0A425553" w14:textId="77777777" w:rsidTr="001637BB">
        <w:tc>
          <w:tcPr>
            <w:tcW w:w="846" w:type="dxa"/>
            <w:vMerge/>
            <w:shd w:val="clear" w:color="auto" w:fill="D9D9D9" w:themeFill="background1" w:themeFillShade="D9"/>
          </w:tcPr>
          <w:p w14:paraId="2B8D982B"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72137525"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15" w:type="dxa"/>
            <w:vAlign w:val="center"/>
          </w:tcPr>
          <w:p w14:paraId="6F82103D"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615" w:type="dxa"/>
            <w:vAlign w:val="center"/>
          </w:tcPr>
          <w:p w14:paraId="6BB5E17A"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717" w:type="dxa"/>
            <w:vAlign w:val="center"/>
          </w:tcPr>
          <w:p w14:paraId="3B98061F"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717" w:type="dxa"/>
            <w:vAlign w:val="center"/>
          </w:tcPr>
          <w:p w14:paraId="522FB664" w14:textId="77777777" w:rsidR="004D1F67" w:rsidRPr="00E64454" w:rsidRDefault="004D1F67" w:rsidP="001637BB">
            <w:pPr>
              <w:spacing w:after="120" w:line="240" w:lineRule="auto"/>
              <w:rPr>
                <w:sz w:val="14"/>
                <w:szCs w:val="14"/>
              </w:rPr>
            </w:pPr>
            <w:r w:rsidRPr="00E64454">
              <w:rPr>
                <w:rFonts w:cs="Arial"/>
                <w:color w:val="181818"/>
                <w:sz w:val="14"/>
                <w:szCs w:val="14"/>
              </w:rPr>
              <w:t>98,0%</w:t>
            </w:r>
          </w:p>
        </w:tc>
        <w:tc>
          <w:tcPr>
            <w:tcW w:w="615" w:type="dxa"/>
            <w:vAlign w:val="center"/>
          </w:tcPr>
          <w:p w14:paraId="0B750016" w14:textId="77777777" w:rsidR="004D1F67" w:rsidRPr="006578DA" w:rsidRDefault="004D1F67" w:rsidP="001637BB">
            <w:pPr>
              <w:spacing w:after="120" w:line="240" w:lineRule="auto"/>
              <w:rPr>
                <w:sz w:val="14"/>
                <w:szCs w:val="14"/>
              </w:rPr>
            </w:pPr>
            <w:r w:rsidRPr="006578DA">
              <w:rPr>
                <w:rFonts w:cs="Arial"/>
                <w:color w:val="181818"/>
                <w:sz w:val="14"/>
                <w:szCs w:val="14"/>
              </w:rPr>
              <w:t>98,0%</w:t>
            </w:r>
          </w:p>
        </w:tc>
        <w:tc>
          <w:tcPr>
            <w:tcW w:w="615" w:type="dxa"/>
            <w:vAlign w:val="center"/>
          </w:tcPr>
          <w:p w14:paraId="2290F2BB" w14:textId="77777777" w:rsidR="004D1F67" w:rsidRPr="006578DA" w:rsidRDefault="004D1F67" w:rsidP="001637BB">
            <w:pPr>
              <w:spacing w:after="120" w:line="240" w:lineRule="auto"/>
              <w:rPr>
                <w:sz w:val="14"/>
                <w:szCs w:val="14"/>
              </w:rPr>
            </w:pPr>
            <w:r w:rsidRPr="006578DA">
              <w:rPr>
                <w:rFonts w:cs="Arial"/>
                <w:color w:val="181818"/>
                <w:sz w:val="14"/>
                <w:szCs w:val="14"/>
              </w:rPr>
              <w:t>98,0%</w:t>
            </w:r>
          </w:p>
        </w:tc>
        <w:tc>
          <w:tcPr>
            <w:tcW w:w="717" w:type="dxa"/>
            <w:vAlign w:val="center"/>
          </w:tcPr>
          <w:p w14:paraId="2DBCC641" w14:textId="77777777" w:rsidR="004D1F67" w:rsidRPr="006578DA" w:rsidRDefault="004D1F67" w:rsidP="001637BB">
            <w:pPr>
              <w:spacing w:after="120" w:line="240" w:lineRule="auto"/>
              <w:rPr>
                <w:sz w:val="14"/>
                <w:szCs w:val="14"/>
              </w:rPr>
            </w:pPr>
            <w:r w:rsidRPr="006578DA">
              <w:rPr>
                <w:rFonts w:cs="Arial"/>
                <w:color w:val="181818"/>
                <w:sz w:val="14"/>
                <w:szCs w:val="14"/>
              </w:rPr>
              <w:t>98,0%</w:t>
            </w:r>
          </w:p>
        </w:tc>
        <w:tc>
          <w:tcPr>
            <w:tcW w:w="717" w:type="dxa"/>
            <w:vAlign w:val="center"/>
          </w:tcPr>
          <w:p w14:paraId="3E0E68AE" w14:textId="77777777" w:rsidR="004D1F67" w:rsidRPr="006578DA" w:rsidRDefault="004D1F67" w:rsidP="001637BB">
            <w:pPr>
              <w:spacing w:after="120" w:line="240" w:lineRule="auto"/>
              <w:rPr>
                <w:sz w:val="14"/>
                <w:szCs w:val="14"/>
              </w:rPr>
            </w:pPr>
            <w:r w:rsidRPr="006578DA">
              <w:rPr>
                <w:rFonts w:cs="Arial"/>
                <w:color w:val="181818"/>
                <w:sz w:val="14"/>
                <w:szCs w:val="14"/>
              </w:rPr>
              <w:t>97,9%</w:t>
            </w:r>
          </w:p>
        </w:tc>
        <w:tc>
          <w:tcPr>
            <w:tcW w:w="615" w:type="dxa"/>
            <w:vAlign w:val="center"/>
          </w:tcPr>
          <w:p w14:paraId="49D2B679" w14:textId="62846376" w:rsidR="004D1F67" w:rsidRPr="00B76E30" w:rsidRDefault="004D1F67" w:rsidP="001637BB">
            <w:pPr>
              <w:spacing w:after="120" w:line="240" w:lineRule="auto"/>
              <w:rPr>
                <w:sz w:val="14"/>
                <w:szCs w:val="14"/>
              </w:rPr>
            </w:pPr>
          </w:p>
        </w:tc>
        <w:tc>
          <w:tcPr>
            <w:tcW w:w="615" w:type="dxa"/>
            <w:vAlign w:val="center"/>
          </w:tcPr>
          <w:p w14:paraId="33AF22F0" w14:textId="375211DF" w:rsidR="004D1F67" w:rsidRPr="00B76E30" w:rsidRDefault="004D1F67" w:rsidP="001637BB">
            <w:pPr>
              <w:spacing w:after="120" w:line="240" w:lineRule="auto"/>
              <w:rPr>
                <w:sz w:val="14"/>
                <w:szCs w:val="14"/>
              </w:rPr>
            </w:pPr>
          </w:p>
        </w:tc>
        <w:tc>
          <w:tcPr>
            <w:tcW w:w="717" w:type="dxa"/>
            <w:vAlign w:val="center"/>
          </w:tcPr>
          <w:p w14:paraId="60DC2900" w14:textId="79B8884E" w:rsidR="004D1F67" w:rsidRPr="00B76E30" w:rsidRDefault="004D1F67" w:rsidP="001637BB">
            <w:pPr>
              <w:spacing w:after="120" w:line="240" w:lineRule="auto"/>
              <w:rPr>
                <w:sz w:val="14"/>
                <w:szCs w:val="14"/>
              </w:rPr>
            </w:pPr>
          </w:p>
        </w:tc>
        <w:tc>
          <w:tcPr>
            <w:tcW w:w="722" w:type="dxa"/>
            <w:vAlign w:val="center"/>
          </w:tcPr>
          <w:p w14:paraId="791DE0B4" w14:textId="4EAA6383" w:rsidR="004D1F67" w:rsidRPr="00B76E30" w:rsidRDefault="004D1F67" w:rsidP="001637BB">
            <w:pPr>
              <w:spacing w:after="120" w:line="240" w:lineRule="auto"/>
              <w:rPr>
                <w:sz w:val="14"/>
                <w:szCs w:val="14"/>
              </w:rPr>
            </w:pPr>
          </w:p>
        </w:tc>
      </w:tr>
      <w:tr w:rsidR="004D1F67" w:rsidRPr="00B76E30" w14:paraId="649C055A" w14:textId="77777777" w:rsidTr="001637BB">
        <w:tc>
          <w:tcPr>
            <w:tcW w:w="846" w:type="dxa"/>
            <w:vMerge/>
            <w:shd w:val="clear" w:color="auto" w:fill="D9D9D9" w:themeFill="background1" w:themeFillShade="D9"/>
          </w:tcPr>
          <w:p w14:paraId="2DD0156A"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2D2493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15" w:type="dxa"/>
            <w:vAlign w:val="center"/>
          </w:tcPr>
          <w:p w14:paraId="784EB3CA"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615" w:type="dxa"/>
            <w:vAlign w:val="center"/>
          </w:tcPr>
          <w:p w14:paraId="7E544829"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717" w:type="dxa"/>
            <w:vAlign w:val="center"/>
          </w:tcPr>
          <w:p w14:paraId="02614FCC"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717" w:type="dxa"/>
            <w:vAlign w:val="center"/>
          </w:tcPr>
          <w:p w14:paraId="6A3F052C" w14:textId="77777777" w:rsidR="004D1F67" w:rsidRPr="00B052E1" w:rsidRDefault="004D1F67" w:rsidP="001637BB">
            <w:pPr>
              <w:spacing w:after="120" w:line="240" w:lineRule="auto"/>
              <w:rPr>
                <w:sz w:val="14"/>
                <w:szCs w:val="14"/>
              </w:rPr>
            </w:pPr>
            <w:r w:rsidRPr="00B052E1">
              <w:rPr>
                <w:rFonts w:cs="Arial"/>
                <w:color w:val="181818"/>
                <w:sz w:val="14"/>
                <w:szCs w:val="14"/>
              </w:rPr>
              <w:t>97,0%</w:t>
            </w:r>
          </w:p>
        </w:tc>
        <w:tc>
          <w:tcPr>
            <w:tcW w:w="615" w:type="dxa"/>
            <w:vAlign w:val="center"/>
          </w:tcPr>
          <w:p w14:paraId="0EB64E71" w14:textId="77777777" w:rsidR="004D1F67" w:rsidRPr="006578DA" w:rsidRDefault="004D1F67" w:rsidP="001637BB">
            <w:pPr>
              <w:spacing w:after="120" w:line="240" w:lineRule="auto"/>
              <w:rPr>
                <w:sz w:val="14"/>
                <w:szCs w:val="14"/>
              </w:rPr>
            </w:pPr>
            <w:r w:rsidRPr="006578DA">
              <w:rPr>
                <w:rFonts w:cs="Arial"/>
                <w:color w:val="181818"/>
                <w:sz w:val="14"/>
                <w:szCs w:val="14"/>
              </w:rPr>
              <w:t>97,0%</w:t>
            </w:r>
          </w:p>
        </w:tc>
        <w:tc>
          <w:tcPr>
            <w:tcW w:w="615" w:type="dxa"/>
            <w:vAlign w:val="center"/>
          </w:tcPr>
          <w:p w14:paraId="02EC0D49" w14:textId="77777777" w:rsidR="004D1F67" w:rsidRPr="006578DA" w:rsidRDefault="004D1F67" w:rsidP="001637BB">
            <w:pPr>
              <w:spacing w:after="120" w:line="240" w:lineRule="auto"/>
              <w:rPr>
                <w:sz w:val="14"/>
                <w:szCs w:val="14"/>
              </w:rPr>
            </w:pPr>
            <w:r w:rsidRPr="006578DA">
              <w:rPr>
                <w:rFonts w:cs="Arial"/>
                <w:color w:val="181818"/>
                <w:sz w:val="14"/>
                <w:szCs w:val="14"/>
              </w:rPr>
              <w:t>97,0%</w:t>
            </w:r>
          </w:p>
        </w:tc>
        <w:tc>
          <w:tcPr>
            <w:tcW w:w="717" w:type="dxa"/>
            <w:vAlign w:val="center"/>
          </w:tcPr>
          <w:p w14:paraId="34C660E4" w14:textId="77777777" w:rsidR="004D1F67" w:rsidRPr="006578DA" w:rsidRDefault="004D1F67" w:rsidP="001637BB">
            <w:pPr>
              <w:spacing w:after="120" w:line="240" w:lineRule="auto"/>
              <w:rPr>
                <w:sz w:val="14"/>
                <w:szCs w:val="14"/>
              </w:rPr>
            </w:pPr>
            <w:r w:rsidRPr="006578DA">
              <w:rPr>
                <w:rFonts w:cs="Arial"/>
                <w:color w:val="181818"/>
                <w:sz w:val="14"/>
                <w:szCs w:val="14"/>
              </w:rPr>
              <w:t>97,0%</w:t>
            </w:r>
          </w:p>
        </w:tc>
        <w:tc>
          <w:tcPr>
            <w:tcW w:w="717" w:type="dxa"/>
            <w:vAlign w:val="center"/>
          </w:tcPr>
          <w:p w14:paraId="397FED96" w14:textId="77777777" w:rsidR="004D1F67" w:rsidRPr="006578DA" w:rsidRDefault="004D1F67" w:rsidP="001637BB">
            <w:pPr>
              <w:spacing w:after="120" w:line="240" w:lineRule="auto"/>
              <w:rPr>
                <w:sz w:val="14"/>
                <w:szCs w:val="14"/>
              </w:rPr>
            </w:pPr>
            <w:r w:rsidRPr="006578DA">
              <w:rPr>
                <w:rFonts w:cs="Arial"/>
                <w:color w:val="181818"/>
                <w:sz w:val="14"/>
                <w:szCs w:val="14"/>
              </w:rPr>
              <w:t>96,9%</w:t>
            </w:r>
          </w:p>
        </w:tc>
        <w:tc>
          <w:tcPr>
            <w:tcW w:w="615" w:type="dxa"/>
            <w:vAlign w:val="center"/>
          </w:tcPr>
          <w:p w14:paraId="7BCA6D67" w14:textId="77E270D3" w:rsidR="004D1F67" w:rsidRPr="00B76E30" w:rsidRDefault="004D1F67" w:rsidP="001637BB">
            <w:pPr>
              <w:spacing w:after="120" w:line="240" w:lineRule="auto"/>
              <w:rPr>
                <w:sz w:val="14"/>
                <w:szCs w:val="14"/>
              </w:rPr>
            </w:pPr>
          </w:p>
        </w:tc>
        <w:tc>
          <w:tcPr>
            <w:tcW w:w="615" w:type="dxa"/>
            <w:vAlign w:val="center"/>
          </w:tcPr>
          <w:p w14:paraId="1FD4076C" w14:textId="51279DED" w:rsidR="004D1F67" w:rsidRPr="00B76E30" w:rsidRDefault="004D1F67" w:rsidP="001637BB">
            <w:pPr>
              <w:spacing w:after="120" w:line="240" w:lineRule="auto"/>
              <w:rPr>
                <w:sz w:val="14"/>
                <w:szCs w:val="14"/>
              </w:rPr>
            </w:pPr>
          </w:p>
        </w:tc>
        <w:tc>
          <w:tcPr>
            <w:tcW w:w="717" w:type="dxa"/>
            <w:vAlign w:val="center"/>
          </w:tcPr>
          <w:p w14:paraId="242D8F94" w14:textId="76B67807" w:rsidR="004D1F67" w:rsidRPr="00B76E30" w:rsidRDefault="004D1F67" w:rsidP="001637BB">
            <w:pPr>
              <w:spacing w:after="120" w:line="240" w:lineRule="auto"/>
              <w:rPr>
                <w:sz w:val="14"/>
                <w:szCs w:val="14"/>
              </w:rPr>
            </w:pPr>
          </w:p>
        </w:tc>
        <w:tc>
          <w:tcPr>
            <w:tcW w:w="722" w:type="dxa"/>
            <w:vAlign w:val="center"/>
          </w:tcPr>
          <w:p w14:paraId="02E9F656" w14:textId="0BE8A2B4" w:rsidR="004D1F67" w:rsidRPr="00B76E30" w:rsidRDefault="004D1F67" w:rsidP="001637BB">
            <w:pPr>
              <w:spacing w:after="120" w:line="240" w:lineRule="auto"/>
              <w:rPr>
                <w:sz w:val="14"/>
                <w:szCs w:val="14"/>
              </w:rPr>
            </w:pPr>
          </w:p>
        </w:tc>
      </w:tr>
      <w:tr w:rsidR="004D1F67" w:rsidRPr="00B76E30" w14:paraId="4679E0F9" w14:textId="77777777" w:rsidTr="001637BB">
        <w:tc>
          <w:tcPr>
            <w:tcW w:w="846" w:type="dxa"/>
            <w:vMerge w:val="restart"/>
            <w:shd w:val="clear" w:color="auto" w:fill="D9D9D9" w:themeFill="background1" w:themeFillShade="D9"/>
          </w:tcPr>
          <w:p w14:paraId="50862BCF"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791" w:type="dxa"/>
            <w:shd w:val="clear" w:color="auto" w:fill="D9D9D9" w:themeFill="background1" w:themeFillShade="D9"/>
          </w:tcPr>
          <w:p w14:paraId="464B7413"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15" w:type="dxa"/>
            <w:vAlign w:val="center"/>
          </w:tcPr>
          <w:p w14:paraId="57B0C881"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615" w:type="dxa"/>
            <w:vAlign w:val="center"/>
          </w:tcPr>
          <w:p w14:paraId="3408E145"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717" w:type="dxa"/>
            <w:vAlign w:val="center"/>
          </w:tcPr>
          <w:p w14:paraId="53B6D6D4"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717" w:type="dxa"/>
            <w:vAlign w:val="center"/>
          </w:tcPr>
          <w:p w14:paraId="285C56CA" w14:textId="77777777" w:rsidR="004D1F67" w:rsidRPr="007376E7" w:rsidRDefault="004D1F67" w:rsidP="001637BB">
            <w:pPr>
              <w:spacing w:after="120" w:line="240" w:lineRule="auto"/>
              <w:rPr>
                <w:sz w:val="14"/>
                <w:szCs w:val="14"/>
              </w:rPr>
            </w:pPr>
            <w:r w:rsidRPr="007376E7">
              <w:rPr>
                <w:rFonts w:cs="Arial"/>
                <w:sz w:val="14"/>
                <w:szCs w:val="14"/>
              </w:rPr>
              <w:t>98,3%</w:t>
            </w:r>
          </w:p>
        </w:tc>
        <w:tc>
          <w:tcPr>
            <w:tcW w:w="615" w:type="dxa"/>
            <w:vAlign w:val="center"/>
          </w:tcPr>
          <w:p w14:paraId="797A39B4" w14:textId="77777777" w:rsidR="004D1F67" w:rsidRPr="007376E7" w:rsidRDefault="004D1F67" w:rsidP="001637BB">
            <w:pPr>
              <w:spacing w:after="120" w:line="240" w:lineRule="auto"/>
              <w:rPr>
                <w:sz w:val="14"/>
                <w:szCs w:val="14"/>
              </w:rPr>
            </w:pPr>
            <w:r w:rsidRPr="007376E7">
              <w:rPr>
                <w:rFonts w:cs="Arial"/>
                <w:sz w:val="14"/>
                <w:szCs w:val="14"/>
              </w:rPr>
              <w:t>98,4%</w:t>
            </w:r>
          </w:p>
        </w:tc>
        <w:tc>
          <w:tcPr>
            <w:tcW w:w="615" w:type="dxa"/>
            <w:vAlign w:val="center"/>
          </w:tcPr>
          <w:p w14:paraId="6104A2AD" w14:textId="77777777" w:rsidR="004D1F67" w:rsidRPr="007376E7" w:rsidRDefault="004D1F67" w:rsidP="001637BB">
            <w:pPr>
              <w:spacing w:after="120" w:line="240" w:lineRule="auto"/>
              <w:rPr>
                <w:sz w:val="14"/>
                <w:szCs w:val="14"/>
              </w:rPr>
            </w:pPr>
            <w:r w:rsidRPr="007376E7">
              <w:rPr>
                <w:rFonts w:cs="Arial"/>
                <w:sz w:val="14"/>
                <w:szCs w:val="14"/>
              </w:rPr>
              <w:t>98,3%</w:t>
            </w:r>
          </w:p>
        </w:tc>
        <w:tc>
          <w:tcPr>
            <w:tcW w:w="717" w:type="dxa"/>
            <w:vAlign w:val="center"/>
          </w:tcPr>
          <w:p w14:paraId="09E1C375" w14:textId="77777777" w:rsidR="004D1F67" w:rsidRPr="007376E7" w:rsidRDefault="004D1F67" w:rsidP="001637BB">
            <w:pPr>
              <w:spacing w:after="120" w:line="240" w:lineRule="auto"/>
              <w:rPr>
                <w:sz w:val="14"/>
                <w:szCs w:val="14"/>
              </w:rPr>
            </w:pPr>
            <w:r w:rsidRPr="007376E7">
              <w:rPr>
                <w:rFonts w:cs="Arial"/>
                <w:sz w:val="14"/>
                <w:szCs w:val="14"/>
              </w:rPr>
              <w:t>98,2%</w:t>
            </w:r>
          </w:p>
        </w:tc>
        <w:tc>
          <w:tcPr>
            <w:tcW w:w="717" w:type="dxa"/>
            <w:vAlign w:val="center"/>
          </w:tcPr>
          <w:p w14:paraId="3514159A" w14:textId="77777777" w:rsidR="004D1F67" w:rsidRPr="007376E7" w:rsidRDefault="004D1F67" w:rsidP="001637BB">
            <w:pPr>
              <w:spacing w:after="120" w:line="240" w:lineRule="auto"/>
              <w:rPr>
                <w:sz w:val="14"/>
                <w:szCs w:val="14"/>
              </w:rPr>
            </w:pPr>
            <w:r w:rsidRPr="007376E7">
              <w:rPr>
                <w:rFonts w:cs="Arial"/>
                <w:sz w:val="14"/>
                <w:szCs w:val="14"/>
              </w:rPr>
              <w:t>97,9%</w:t>
            </w:r>
          </w:p>
        </w:tc>
        <w:tc>
          <w:tcPr>
            <w:tcW w:w="615" w:type="dxa"/>
            <w:vAlign w:val="center"/>
          </w:tcPr>
          <w:p w14:paraId="5E8D9454" w14:textId="77777777" w:rsidR="004D1F67" w:rsidRPr="007376E7" w:rsidRDefault="004D1F67" w:rsidP="001637BB">
            <w:pPr>
              <w:spacing w:after="120" w:line="240" w:lineRule="auto"/>
              <w:rPr>
                <w:sz w:val="14"/>
                <w:szCs w:val="14"/>
              </w:rPr>
            </w:pPr>
            <w:r w:rsidRPr="007376E7">
              <w:rPr>
                <w:rFonts w:cs="Arial"/>
                <w:sz w:val="14"/>
                <w:szCs w:val="14"/>
              </w:rPr>
              <w:t>98,3%</w:t>
            </w:r>
          </w:p>
        </w:tc>
        <w:tc>
          <w:tcPr>
            <w:tcW w:w="615" w:type="dxa"/>
            <w:vAlign w:val="center"/>
          </w:tcPr>
          <w:p w14:paraId="78803D1E" w14:textId="77777777" w:rsidR="004D1F67" w:rsidRPr="007376E7" w:rsidRDefault="004D1F67" w:rsidP="001637BB">
            <w:pPr>
              <w:spacing w:after="120" w:line="240" w:lineRule="auto"/>
              <w:rPr>
                <w:sz w:val="14"/>
                <w:szCs w:val="14"/>
              </w:rPr>
            </w:pPr>
            <w:r w:rsidRPr="007376E7">
              <w:rPr>
                <w:rFonts w:cs="Arial"/>
                <w:sz w:val="14"/>
                <w:szCs w:val="14"/>
              </w:rPr>
              <w:t>97,8%</w:t>
            </w:r>
          </w:p>
        </w:tc>
        <w:tc>
          <w:tcPr>
            <w:tcW w:w="717" w:type="dxa"/>
            <w:vAlign w:val="center"/>
          </w:tcPr>
          <w:p w14:paraId="6AB5A999" w14:textId="77777777" w:rsidR="004D1F67" w:rsidRPr="007376E7" w:rsidRDefault="004D1F67" w:rsidP="001637BB">
            <w:pPr>
              <w:spacing w:after="120" w:line="240" w:lineRule="auto"/>
              <w:rPr>
                <w:sz w:val="14"/>
                <w:szCs w:val="14"/>
              </w:rPr>
            </w:pPr>
            <w:r w:rsidRPr="007376E7">
              <w:rPr>
                <w:rFonts w:cs="Arial"/>
                <w:sz w:val="14"/>
                <w:szCs w:val="14"/>
              </w:rPr>
              <w:t>97,6%</w:t>
            </w:r>
          </w:p>
        </w:tc>
        <w:tc>
          <w:tcPr>
            <w:tcW w:w="722" w:type="dxa"/>
            <w:vAlign w:val="center"/>
          </w:tcPr>
          <w:p w14:paraId="56383C9B" w14:textId="77777777" w:rsidR="004D1F67" w:rsidRPr="007376E7" w:rsidRDefault="004D1F67" w:rsidP="001637BB">
            <w:pPr>
              <w:spacing w:after="120" w:line="240" w:lineRule="auto"/>
              <w:rPr>
                <w:sz w:val="14"/>
                <w:szCs w:val="14"/>
              </w:rPr>
            </w:pPr>
            <w:r w:rsidRPr="007376E7">
              <w:rPr>
                <w:rFonts w:cs="Arial"/>
                <w:sz w:val="14"/>
                <w:szCs w:val="14"/>
              </w:rPr>
              <w:t>96,1%</w:t>
            </w:r>
          </w:p>
        </w:tc>
      </w:tr>
      <w:tr w:rsidR="004D1F67" w:rsidRPr="00B76E30" w14:paraId="283F6B15" w14:textId="77777777" w:rsidTr="001637BB">
        <w:tc>
          <w:tcPr>
            <w:tcW w:w="846" w:type="dxa"/>
            <w:vMerge/>
            <w:shd w:val="clear" w:color="auto" w:fill="D9D9D9" w:themeFill="background1" w:themeFillShade="D9"/>
          </w:tcPr>
          <w:p w14:paraId="4CB8820E"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5D62258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15" w:type="dxa"/>
            <w:vAlign w:val="center"/>
          </w:tcPr>
          <w:p w14:paraId="1945BE93"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615" w:type="dxa"/>
            <w:vAlign w:val="center"/>
          </w:tcPr>
          <w:p w14:paraId="23ACD8C8"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717" w:type="dxa"/>
            <w:vAlign w:val="center"/>
          </w:tcPr>
          <w:p w14:paraId="39054028"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717" w:type="dxa"/>
            <w:vAlign w:val="center"/>
          </w:tcPr>
          <w:p w14:paraId="197B0DA9" w14:textId="77777777" w:rsidR="004D1F67" w:rsidRPr="003A1B27" w:rsidRDefault="004D1F67" w:rsidP="001637BB">
            <w:pPr>
              <w:spacing w:after="120" w:line="240" w:lineRule="auto"/>
              <w:rPr>
                <w:sz w:val="14"/>
                <w:szCs w:val="14"/>
              </w:rPr>
            </w:pPr>
            <w:r w:rsidRPr="003A1B27">
              <w:rPr>
                <w:rFonts w:cs="Arial"/>
                <w:color w:val="181818"/>
                <w:sz w:val="14"/>
                <w:szCs w:val="14"/>
              </w:rPr>
              <w:t>97,8%</w:t>
            </w:r>
          </w:p>
        </w:tc>
        <w:tc>
          <w:tcPr>
            <w:tcW w:w="615" w:type="dxa"/>
            <w:vAlign w:val="center"/>
          </w:tcPr>
          <w:p w14:paraId="20C7B8AE"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615" w:type="dxa"/>
            <w:vAlign w:val="center"/>
          </w:tcPr>
          <w:p w14:paraId="2904AC1A"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717" w:type="dxa"/>
            <w:vAlign w:val="center"/>
          </w:tcPr>
          <w:p w14:paraId="334B2076"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717" w:type="dxa"/>
            <w:vAlign w:val="center"/>
          </w:tcPr>
          <w:p w14:paraId="64291F7D" w14:textId="77777777" w:rsidR="004D1F67" w:rsidRPr="00B50583" w:rsidRDefault="004D1F67" w:rsidP="001637BB">
            <w:pPr>
              <w:spacing w:after="120" w:line="240" w:lineRule="auto"/>
              <w:rPr>
                <w:sz w:val="14"/>
                <w:szCs w:val="14"/>
              </w:rPr>
            </w:pPr>
            <w:r w:rsidRPr="00B50583">
              <w:rPr>
                <w:rFonts w:cs="Arial"/>
                <w:color w:val="181818"/>
                <w:sz w:val="14"/>
                <w:szCs w:val="14"/>
              </w:rPr>
              <w:t>97,8%</w:t>
            </w:r>
          </w:p>
        </w:tc>
        <w:tc>
          <w:tcPr>
            <w:tcW w:w="615" w:type="dxa"/>
            <w:vAlign w:val="center"/>
          </w:tcPr>
          <w:p w14:paraId="18A9E956" w14:textId="5480702E" w:rsidR="004D1F67" w:rsidRPr="00B76E30" w:rsidRDefault="004D1F67" w:rsidP="001637BB">
            <w:pPr>
              <w:spacing w:after="120" w:line="240" w:lineRule="auto"/>
              <w:rPr>
                <w:sz w:val="14"/>
                <w:szCs w:val="14"/>
              </w:rPr>
            </w:pPr>
          </w:p>
        </w:tc>
        <w:tc>
          <w:tcPr>
            <w:tcW w:w="615" w:type="dxa"/>
            <w:vAlign w:val="center"/>
          </w:tcPr>
          <w:p w14:paraId="4969436F" w14:textId="47138FCC" w:rsidR="004D1F67" w:rsidRPr="00B76E30" w:rsidRDefault="004D1F67" w:rsidP="001637BB">
            <w:pPr>
              <w:spacing w:after="120" w:line="240" w:lineRule="auto"/>
              <w:rPr>
                <w:sz w:val="14"/>
                <w:szCs w:val="14"/>
              </w:rPr>
            </w:pPr>
          </w:p>
        </w:tc>
        <w:tc>
          <w:tcPr>
            <w:tcW w:w="717" w:type="dxa"/>
            <w:vAlign w:val="center"/>
          </w:tcPr>
          <w:p w14:paraId="664CE631" w14:textId="595FB0EE" w:rsidR="004D1F67" w:rsidRPr="00B76E30" w:rsidRDefault="004D1F67" w:rsidP="001637BB">
            <w:pPr>
              <w:spacing w:after="120" w:line="240" w:lineRule="auto"/>
              <w:rPr>
                <w:sz w:val="14"/>
                <w:szCs w:val="14"/>
              </w:rPr>
            </w:pPr>
          </w:p>
        </w:tc>
        <w:tc>
          <w:tcPr>
            <w:tcW w:w="722" w:type="dxa"/>
            <w:vAlign w:val="center"/>
          </w:tcPr>
          <w:p w14:paraId="2F27E315" w14:textId="0B29B05E" w:rsidR="004D1F67" w:rsidRPr="00B76E30" w:rsidRDefault="004D1F67" w:rsidP="001637BB">
            <w:pPr>
              <w:spacing w:after="120" w:line="240" w:lineRule="auto"/>
              <w:rPr>
                <w:sz w:val="14"/>
                <w:szCs w:val="14"/>
              </w:rPr>
            </w:pPr>
          </w:p>
        </w:tc>
      </w:tr>
      <w:tr w:rsidR="004D1F67" w:rsidRPr="00B76E30" w14:paraId="4795E808" w14:textId="77777777" w:rsidTr="001637BB">
        <w:tc>
          <w:tcPr>
            <w:tcW w:w="846" w:type="dxa"/>
            <w:vMerge/>
            <w:shd w:val="clear" w:color="auto" w:fill="D9D9D9" w:themeFill="background1" w:themeFillShade="D9"/>
          </w:tcPr>
          <w:p w14:paraId="23FBBEED"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0BD849B7"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15" w:type="dxa"/>
            <w:vAlign w:val="center"/>
          </w:tcPr>
          <w:p w14:paraId="0390AD21"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615" w:type="dxa"/>
            <w:vAlign w:val="center"/>
          </w:tcPr>
          <w:p w14:paraId="604E6E94"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717" w:type="dxa"/>
            <w:vAlign w:val="center"/>
          </w:tcPr>
          <w:p w14:paraId="3BF50852"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717" w:type="dxa"/>
            <w:vAlign w:val="center"/>
          </w:tcPr>
          <w:p w14:paraId="424D027D" w14:textId="77777777" w:rsidR="004D1F67" w:rsidRPr="003A1B27" w:rsidRDefault="004D1F67" w:rsidP="001637BB">
            <w:pPr>
              <w:spacing w:after="120" w:line="240" w:lineRule="auto"/>
              <w:rPr>
                <w:sz w:val="14"/>
                <w:szCs w:val="14"/>
              </w:rPr>
            </w:pPr>
            <w:r w:rsidRPr="003A1B27">
              <w:rPr>
                <w:rFonts w:cs="Arial"/>
                <w:color w:val="181818"/>
                <w:sz w:val="14"/>
                <w:szCs w:val="14"/>
              </w:rPr>
              <w:t>96,6%</w:t>
            </w:r>
          </w:p>
        </w:tc>
        <w:tc>
          <w:tcPr>
            <w:tcW w:w="615" w:type="dxa"/>
            <w:vAlign w:val="center"/>
          </w:tcPr>
          <w:p w14:paraId="1F6540F1" w14:textId="77777777" w:rsidR="004D1F67" w:rsidRPr="00B50583" w:rsidRDefault="004D1F67" w:rsidP="001637BB">
            <w:pPr>
              <w:spacing w:after="120" w:line="240" w:lineRule="auto"/>
              <w:rPr>
                <w:sz w:val="14"/>
                <w:szCs w:val="14"/>
              </w:rPr>
            </w:pPr>
            <w:r w:rsidRPr="00B50583">
              <w:rPr>
                <w:rFonts w:cs="Arial"/>
                <w:color w:val="181818"/>
                <w:sz w:val="14"/>
                <w:szCs w:val="14"/>
              </w:rPr>
              <w:t>96,6%</w:t>
            </w:r>
          </w:p>
        </w:tc>
        <w:tc>
          <w:tcPr>
            <w:tcW w:w="615" w:type="dxa"/>
            <w:vAlign w:val="center"/>
          </w:tcPr>
          <w:p w14:paraId="0A7914A0" w14:textId="77777777" w:rsidR="004D1F67" w:rsidRPr="00B50583" w:rsidRDefault="004D1F67" w:rsidP="001637BB">
            <w:pPr>
              <w:spacing w:after="120" w:line="240" w:lineRule="auto"/>
              <w:rPr>
                <w:sz w:val="14"/>
                <w:szCs w:val="14"/>
              </w:rPr>
            </w:pPr>
            <w:r w:rsidRPr="00B50583">
              <w:rPr>
                <w:rFonts w:cs="Arial"/>
                <w:color w:val="181818"/>
                <w:sz w:val="14"/>
                <w:szCs w:val="14"/>
              </w:rPr>
              <w:t>96,6%</w:t>
            </w:r>
          </w:p>
        </w:tc>
        <w:tc>
          <w:tcPr>
            <w:tcW w:w="717" w:type="dxa"/>
            <w:vAlign w:val="center"/>
          </w:tcPr>
          <w:p w14:paraId="62190501" w14:textId="77777777" w:rsidR="004D1F67" w:rsidRPr="00B50583" w:rsidRDefault="004D1F67" w:rsidP="001637BB">
            <w:pPr>
              <w:spacing w:after="120" w:line="240" w:lineRule="auto"/>
              <w:rPr>
                <w:sz w:val="14"/>
                <w:szCs w:val="14"/>
              </w:rPr>
            </w:pPr>
            <w:r w:rsidRPr="00B50583">
              <w:rPr>
                <w:rFonts w:cs="Arial"/>
                <w:color w:val="181818"/>
                <w:sz w:val="14"/>
                <w:szCs w:val="14"/>
              </w:rPr>
              <w:t>96,6%</w:t>
            </w:r>
          </w:p>
        </w:tc>
        <w:tc>
          <w:tcPr>
            <w:tcW w:w="717" w:type="dxa"/>
            <w:vAlign w:val="center"/>
          </w:tcPr>
          <w:p w14:paraId="74E1F11E" w14:textId="77777777" w:rsidR="004D1F67" w:rsidRPr="00B50583" w:rsidRDefault="004D1F67" w:rsidP="001637BB">
            <w:pPr>
              <w:spacing w:after="120" w:line="240" w:lineRule="auto"/>
              <w:rPr>
                <w:sz w:val="14"/>
                <w:szCs w:val="14"/>
              </w:rPr>
            </w:pPr>
            <w:r w:rsidRPr="00B50583">
              <w:rPr>
                <w:rFonts w:cs="Arial"/>
                <w:color w:val="181818"/>
                <w:sz w:val="14"/>
                <w:szCs w:val="14"/>
              </w:rPr>
              <w:t>96,5%</w:t>
            </w:r>
          </w:p>
        </w:tc>
        <w:tc>
          <w:tcPr>
            <w:tcW w:w="615" w:type="dxa"/>
            <w:vAlign w:val="center"/>
          </w:tcPr>
          <w:p w14:paraId="1AEC1279" w14:textId="57B716F4" w:rsidR="004D1F67" w:rsidRPr="00B76E30" w:rsidRDefault="004D1F67" w:rsidP="001637BB">
            <w:pPr>
              <w:spacing w:after="120" w:line="240" w:lineRule="auto"/>
              <w:rPr>
                <w:sz w:val="14"/>
                <w:szCs w:val="14"/>
              </w:rPr>
            </w:pPr>
          </w:p>
        </w:tc>
        <w:tc>
          <w:tcPr>
            <w:tcW w:w="615" w:type="dxa"/>
            <w:vAlign w:val="center"/>
          </w:tcPr>
          <w:p w14:paraId="6D8D681F" w14:textId="63B5FCFB" w:rsidR="004D1F67" w:rsidRPr="00B76E30" w:rsidRDefault="004D1F67" w:rsidP="001637BB">
            <w:pPr>
              <w:spacing w:after="120" w:line="240" w:lineRule="auto"/>
              <w:rPr>
                <w:sz w:val="14"/>
                <w:szCs w:val="14"/>
              </w:rPr>
            </w:pPr>
          </w:p>
        </w:tc>
        <w:tc>
          <w:tcPr>
            <w:tcW w:w="717" w:type="dxa"/>
            <w:vAlign w:val="center"/>
          </w:tcPr>
          <w:p w14:paraId="64E067FE" w14:textId="1E48A386" w:rsidR="004D1F67" w:rsidRPr="00B76E30" w:rsidRDefault="004D1F67" w:rsidP="001637BB">
            <w:pPr>
              <w:spacing w:after="120" w:line="240" w:lineRule="auto"/>
              <w:rPr>
                <w:sz w:val="14"/>
                <w:szCs w:val="14"/>
              </w:rPr>
            </w:pPr>
          </w:p>
        </w:tc>
        <w:tc>
          <w:tcPr>
            <w:tcW w:w="722" w:type="dxa"/>
            <w:vAlign w:val="center"/>
          </w:tcPr>
          <w:p w14:paraId="1002697F" w14:textId="5E5C8434" w:rsidR="004D1F67" w:rsidRPr="00B76E30" w:rsidRDefault="004D1F67" w:rsidP="001637BB">
            <w:pPr>
              <w:spacing w:after="120" w:line="240" w:lineRule="auto"/>
              <w:rPr>
                <w:sz w:val="14"/>
                <w:szCs w:val="14"/>
              </w:rPr>
            </w:pPr>
          </w:p>
        </w:tc>
      </w:tr>
      <w:tr w:rsidR="004D1F67" w:rsidRPr="00B76E30" w14:paraId="5D0FC9A3" w14:textId="77777777" w:rsidTr="001637BB">
        <w:tc>
          <w:tcPr>
            <w:tcW w:w="846" w:type="dxa"/>
            <w:vMerge w:val="restart"/>
            <w:shd w:val="clear" w:color="auto" w:fill="D9D9D9" w:themeFill="background1" w:themeFillShade="D9"/>
          </w:tcPr>
          <w:p w14:paraId="5CF34BE7"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791" w:type="dxa"/>
            <w:shd w:val="clear" w:color="auto" w:fill="D9D9D9" w:themeFill="background1" w:themeFillShade="D9"/>
          </w:tcPr>
          <w:p w14:paraId="7CB3C45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15" w:type="dxa"/>
            <w:vAlign w:val="center"/>
          </w:tcPr>
          <w:p w14:paraId="177F4ABE" w14:textId="77777777" w:rsidR="004D1F67" w:rsidRPr="00BF2276" w:rsidRDefault="004D1F67" w:rsidP="001637BB">
            <w:pPr>
              <w:spacing w:after="120" w:line="240" w:lineRule="auto"/>
              <w:rPr>
                <w:sz w:val="14"/>
                <w:szCs w:val="14"/>
              </w:rPr>
            </w:pPr>
            <w:r w:rsidRPr="00BF2276">
              <w:rPr>
                <w:rFonts w:cs="Arial"/>
                <w:sz w:val="14"/>
                <w:szCs w:val="14"/>
              </w:rPr>
              <w:t>95,3%</w:t>
            </w:r>
          </w:p>
        </w:tc>
        <w:tc>
          <w:tcPr>
            <w:tcW w:w="615" w:type="dxa"/>
            <w:vAlign w:val="center"/>
          </w:tcPr>
          <w:p w14:paraId="0963237C" w14:textId="77777777" w:rsidR="004D1F67" w:rsidRPr="00BF2276" w:rsidRDefault="004D1F67" w:rsidP="001637BB">
            <w:pPr>
              <w:spacing w:after="120" w:line="240" w:lineRule="auto"/>
              <w:rPr>
                <w:sz w:val="14"/>
                <w:szCs w:val="14"/>
              </w:rPr>
            </w:pPr>
            <w:r w:rsidRPr="00BF2276">
              <w:rPr>
                <w:rFonts w:cs="Arial"/>
                <w:sz w:val="14"/>
                <w:szCs w:val="14"/>
              </w:rPr>
              <w:t>95,1%</w:t>
            </w:r>
          </w:p>
        </w:tc>
        <w:tc>
          <w:tcPr>
            <w:tcW w:w="717" w:type="dxa"/>
            <w:vAlign w:val="center"/>
          </w:tcPr>
          <w:p w14:paraId="3B54F1F6" w14:textId="77777777" w:rsidR="004D1F67" w:rsidRPr="00BF2276" w:rsidRDefault="004D1F67" w:rsidP="001637BB">
            <w:pPr>
              <w:spacing w:after="120" w:line="240" w:lineRule="auto"/>
              <w:rPr>
                <w:sz w:val="14"/>
                <w:szCs w:val="14"/>
              </w:rPr>
            </w:pPr>
            <w:r w:rsidRPr="00BF2276">
              <w:rPr>
                <w:rFonts w:cs="Arial"/>
                <w:sz w:val="14"/>
                <w:szCs w:val="14"/>
              </w:rPr>
              <w:t>95,1%</w:t>
            </w:r>
          </w:p>
        </w:tc>
        <w:tc>
          <w:tcPr>
            <w:tcW w:w="717" w:type="dxa"/>
            <w:vAlign w:val="center"/>
          </w:tcPr>
          <w:p w14:paraId="44D340C2" w14:textId="77777777" w:rsidR="004D1F67" w:rsidRPr="00BF2276" w:rsidRDefault="004D1F67" w:rsidP="001637BB">
            <w:pPr>
              <w:spacing w:after="120" w:line="240" w:lineRule="auto"/>
              <w:rPr>
                <w:sz w:val="14"/>
                <w:szCs w:val="14"/>
              </w:rPr>
            </w:pPr>
            <w:r w:rsidRPr="00BF2276">
              <w:rPr>
                <w:rFonts w:cs="Arial"/>
                <w:sz w:val="14"/>
                <w:szCs w:val="14"/>
              </w:rPr>
              <w:t>94,5%</w:t>
            </w:r>
          </w:p>
        </w:tc>
        <w:tc>
          <w:tcPr>
            <w:tcW w:w="615" w:type="dxa"/>
            <w:vAlign w:val="center"/>
          </w:tcPr>
          <w:p w14:paraId="77683CDF" w14:textId="77777777" w:rsidR="004D1F67" w:rsidRPr="00BF2276" w:rsidRDefault="004D1F67" w:rsidP="001637BB">
            <w:pPr>
              <w:spacing w:after="120" w:line="240" w:lineRule="auto"/>
              <w:rPr>
                <w:sz w:val="14"/>
                <w:szCs w:val="14"/>
              </w:rPr>
            </w:pPr>
            <w:r w:rsidRPr="00BF2276">
              <w:rPr>
                <w:rFonts w:cs="Arial"/>
                <w:sz w:val="14"/>
                <w:szCs w:val="14"/>
              </w:rPr>
              <w:t>95,0%</w:t>
            </w:r>
          </w:p>
        </w:tc>
        <w:tc>
          <w:tcPr>
            <w:tcW w:w="615" w:type="dxa"/>
            <w:vAlign w:val="center"/>
          </w:tcPr>
          <w:p w14:paraId="74F43484" w14:textId="77777777" w:rsidR="004D1F67" w:rsidRPr="00BF2276" w:rsidRDefault="004D1F67" w:rsidP="001637BB">
            <w:pPr>
              <w:spacing w:after="120" w:line="240" w:lineRule="auto"/>
              <w:rPr>
                <w:sz w:val="14"/>
                <w:szCs w:val="14"/>
              </w:rPr>
            </w:pPr>
            <w:r w:rsidRPr="00BF2276">
              <w:rPr>
                <w:rFonts w:cs="Arial"/>
                <w:sz w:val="14"/>
                <w:szCs w:val="14"/>
              </w:rPr>
              <w:t>94,1%</w:t>
            </w:r>
          </w:p>
        </w:tc>
        <w:tc>
          <w:tcPr>
            <w:tcW w:w="717" w:type="dxa"/>
            <w:vAlign w:val="center"/>
          </w:tcPr>
          <w:p w14:paraId="578F8F62" w14:textId="77777777" w:rsidR="004D1F67" w:rsidRPr="00BF2276" w:rsidRDefault="004D1F67" w:rsidP="001637BB">
            <w:pPr>
              <w:spacing w:after="120" w:line="240" w:lineRule="auto"/>
              <w:rPr>
                <w:sz w:val="14"/>
                <w:szCs w:val="14"/>
              </w:rPr>
            </w:pPr>
            <w:r w:rsidRPr="00BF2276">
              <w:rPr>
                <w:rFonts w:cs="Arial"/>
                <w:sz w:val="14"/>
                <w:szCs w:val="14"/>
              </w:rPr>
              <w:t>93,9%</w:t>
            </w:r>
          </w:p>
        </w:tc>
        <w:tc>
          <w:tcPr>
            <w:tcW w:w="717" w:type="dxa"/>
            <w:vAlign w:val="center"/>
          </w:tcPr>
          <w:p w14:paraId="397C7DF1" w14:textId="77777777" w:rsidR="004D1F67" w:rsidRPr="00BF2276" w:rsidRDefault="004D1F67" w:rsidP="001637BB">
            <w:pPr>
              <w:spacing w:after="120" w:line="240" w:lineRule="auto"/>
              <w:rPr>
                <w:sz w:val="14"/>
                <w:szCs w:val="14"/>
              </w:rPr>
            </w:pPr>
            <w:r w:rsidRPr="00BF2276">
              <w:rPr>
                <w:rFonts w:cs="Arial"/>
                <w:sz w:val="14"/>
                <w:szCs w:val="14"/>
              </w:rPr>
              <w:t>91,2%</w:t>
            </w:r>
          </w:p>
        </w:tc>
        <w:tc>
          <w:tcPr>
            <w:tcW w:w="615" w:type="dxa"/>
            <w:vAlign w:val="center"/>
          </w:tcPr>
          <w:p w14:paraId="77F84A22" w14:textId="77777777" w:rsidR="004D1F67" w:rsidRPr="00BF2276" w:rsidRDefault="004D1F67" w:rsidP="001637BB">
            <w:pPr>
              <w:spacing w:after="120" w:line="240" w:lineRule="auto"/>
              <w:rPr>
                <w:sz w:val="14"/>
                <w:szCs w:val="14"/>
              </w:rPr>
            </w:pPr>
            <w:r w:rsidRPr="00BF2276">
              <w:rPr>
                <w:rFonts w:cs="Arial"/>
                <w:sz w:val="14"/>
                <w:szCs w:val="14"/>
              </w:rPr>
              <w:t>94,2%</w:t>
            </w:r>
          </w:p>
        </w:tc>
        <w:tc>
          <w:tcPr>
            <w:tcW w:w="615" w:type="dxa"/>
            <w:vAlign w:val="center"/>
          </w:tcPr>
          <w:p w14:paraId="0B40F46A" w14:textId="77777777" w:rsidR="004D1F67" w:rsidRPr="00BF2276" w:rsidRDefault="004D1F67" w:rsidP="001637BB">
            <w:pPr>
              <w:spacing w:after="120" w:line="240" w:lineRule="auto"/>
              <w:rPr>
                <w:sz w:val="14"/>
                <w:szCs w:val="14"/>
              </w:rPr>
            </w:pPr>
            <w:r w:rsidRPr="00BF2276">
              <w:rPr>
                <w:rFonts w:cs="Arial"/>
                <w:sz w:val="14"/>
                <w:szCs w:val="14"/>
              </w:rPr>
              <w:t>90,1%</w:t>
            </w:r>
          </w:p>
        </w:tc>
        <w:tc>
          <w:tcPr>
            <w:tcW w:w="717" w:type="dxa"/>
            <w:vAlign w:val="center"/>
          </w:tcPr>
          <w:p w14:paraId="55ED35F0" w14:textId="77777777" w:rsidR="004D1F67" w:rsidRPr="00BF2276" w:rsidRDefault="004D1F67" w:rsidP="001637BB">
            <w:pPr>
              <w:spacing w:after="120" w:line="240" w:lineRule="auto"/>
              <w:rPr>
                <w:sz w:val="14"/>
                <w:szCs w:val="14"/>
              </w:rPr>
            </w:pPr>
            <w:r>
              <w:rPr>
                <w:sz w:val="14"/>
                <w:szCs w:val="14"/>
              </w:rPr>
              <w:t>**</w:t>
            </w:r>
          </w:p>
        </w:tc>
        <w:tc>
          <w:tcPr>
            <w:tcW w:w="722" w:type="dxa"/>
            <w:vAlign w:val="center"/>
          </w:tcPr>
          <w:p w14:paraId="083B1135" w14:textId="77777777" w:rsidR="004D1F67" w:rsidRPr="00BF2276" w:rsidRDefault="004D1F67" w:rsidP="001637BB">
            <w:pPr>
              <w:spacing w:after="120" w:line="240" w:lineRule="auto"/>
              <w:rPr>
                <w:sz w:val="14"/>
                <w:szCs w:val="14"/>
              </w:rPr>
            </w:pPr>
            <w:r>
              <w:rPr>
                <w:sz w:val="14"/>
                <w:szCs w:val="14"/>
              </w:rPr>
              <w:t>**</w:t>
            </w:r>
          </w:p>
        </w:tc>
      </w:tr>
      <w:tr w:rsidR="004D1F67" w:rsidRPr="00B76E30" w14:paraId="608916FC" w14:textId="77777777" w:rsidTr="001637BB">
        <w:tc>
          <w:tcPr>
            <w:tcW w:w="846" w:type="dxa"/>
            <w:vMerge/>
            <w:shd w:val="clear" w:color="auto" w:fill="D9D9D9" w:themeFill="background1" w:themeFillShade="D9"/>
          </w:tcPr>
          <w:p w14:paraId="41B75293"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30E79B82"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15" w:type="dxa"/>
            <w:vAlign w:val="center"/>
          </w:tcPr>
          <w:p w14:paraId="4045965B" w14:textId="77777777" w:rsidR="004D1F67" w:rsidRPr="005678D5" w:rsidRDefault="004D1F67" w:rsidP="001637BB">
            <w:pPr>
              <w:spacing w:after="120" w:line="240" w:lineRule="auto"/>
              <w:rPr>
                <w:sz w:val="14"/>
                <w:szCs w:val="14"/>
              </w:rPr>
            </w:pPr>
            <w:r w:rsidRPr="005678D5">
              <w:rPr>
                <w:rFonts w:cs="Arial"/>
                <w:color w:val="181818"/>
                <w:sz w:val="14"/>
                <w:szCs w:val="14"/>
              </w:rPr>
              <w:t>94,6%</w:t>
            </w:r>
          </w:p>
        </w:tc>
        <w:tc>
          <w:tcPr>
            <w:tcW w:w="615" w:type="dxa"/>
            <w:vAlign w:val="center"/>
          </w:tcPr>
          <w:p w14:paraId="48A5E984" w14:textId="77777777" w:rsidR="004D1F67" w:rsidRPr="005678D5" w:rsidRDefault="004D1F67" w:rsidP="001637BB">
            <w:pPr>
              <w:spacing w:after="120" w:line="240" w:lineRule="auto"/>
              <w:rPr>
                <w:sz w:val="14"/>
                <w:szCs w:val="14"/>
              </w:rPr>
            </w:pPr>
            <w:r w:rsidRPr="005678D5">
              <w:rPr>
                <w:rFonts w:cs="Arial"/>
                <w:color w:val="181818"/>
                <w:sz w:val="14"/>
                <w:szCs w:val="14"/>
              </w:rPr>
              <w:t>94,6%</w:t>
            </w:r>
          </w:p>
        </w:tc>
        <w:tc>
          <w:tcPr>
            <w:tcW w:w="717" w:type="dxa"/>
            <w:vAlign w:val="center"/>
          </w:tcPr>
          <w:p w14:paraId="1FFC393B" w14:textId="77777777" w:rsidR="004D1F67" w:rsidRPr="005678D5" w:rsidRDefault="004D1F67" w:rsidP="001637BB">
            <w:pPr>
              <w:spacing w:after="120" w:line="240" w:lineRule="auto"/>
              <w:rPr>
                <w:sz w:val="14"/>
                <w:szCs w:val="14"/>
              </w:rPr>
            </w:pPr>
            <w:r w:rsidRPr="005678D5">
              <w:rPr>
                <w:rFonts w:cs="Arial"/>
                <w:color w:val="181818"/>
                <w:sz w:val="14"/>
                <w:szCs w:val="14"/>
              </w:rPr>
              <w:t>94,6%</w:t>
            </w:r>
          </w:p>
        </w:tc>
        <w:tc>
          <w:tcPr>
            <w:tcW w:w="717" w:type="dxa"/>
            <w:vAlign w:val="center"/>
          </w:tcPr>
          <w:p w14:paraId="2A2C62D4" w14:textId="77777777" w:rsidR="004D1F67" w:rsidRPr="005678D5" w:rsidRDefault="004D1F67" w:rsidP="001637BB">
            <w:pPr>
              <w:spacing w:after="120" w:line="240" w:lineRule="auto"/>
              <w:rPr>
                <w:sz w:val="14"/>
                <w:szCs w:val="14"/>
              </w:rPr>
            </w:pPr>
            <w:r w:rsidRPr="005678D5">
              <w:rPr>
                <w:rFonts w:cs="Arial"/>
                <w:color w:val="181818"/>
                <w:sz w:val="14"/>
                <w:szCs w:val="14"/>
              </w:rPr>
              <w:t>94,4%</w:t>
            </w:r>
          </w:p>
        </w:tc>
        <w:tc>
          <w:tcPr>
            <w:tcW w:w="615" w:type="dxa"/>
            <w:vAlign w:val="center"/>
          </w:tcPr>
          <w:p w14:paraId="03D8230E" w14:textId="77777777" w:rsidR="004D1F67" w:rsidRPr="001D706C" w:rsidRDefault="004D1F67" w:rsidP="001637BB">
            <w:pPr>
              <w:spacing w:after="120" w:line="240" w:lineRule="auto"/>
              <w:rPr>
                <w:sz w:val="14"/>
                <w:szCs w:val="14"/>
              </w:rPr>
            </w:pPr>
            <w:r w:rsidRPr="001D706C">
              <w:rPr>
                <w:rFonts w:cs="Arial"/>
                <w:color w:val="181818"/>
                <w:sz w:val="14"/>
                <w:szCs w:val="14"/>
              </w:rPr>
              <w:t>94,4%</w:t>
            </w:r>
          </w:p>
        </w:tc>
        <w:tc>
          <w:tcPr>
            <w:tcW w:w="615" w:type="dxa"/>
            <w:vAlign w:val="center"/>
          </w:tcPr>
          <w:p w14:paraId="15C580DE" w14:textId="77777777" w:rsidR="004D1F67" w:rsidRPr="001D706C" w:rsidRDefault="004D1F67" w:rsidP="001637BB">
            <w:pPr>
              <w:spacing w:after="120" w:line="240" w:lineRule="auto"/>
              <w:rPr>
                <w:sz w:val="14"/>
                <w:szCs w:val="14"/>
              </w:rPr>
            </w:pPr>
            <w:r w:rsidRPr="001D706C">
              <w:rPr>
                <w:rFonts w:cs="Arial"/>
                <w:color w:val="181818"/>
                <w:sz w:val="14"/>
                <w:szCs w:val="14"/>
              </w:rPr>
              <w:t>94,4%</w:t>
            </w:r>
          </w:p>
        </w:tc>
        <w:tc>
          <w:tcPr>
            <w:tcW w:w="717" w:type="dxa"/>
            <w:vAlign w:val="center"/>
          </w:tcPr>
          <w:p w14:paraId="54ED81A4" w14:textId="77777777" w:rsidR="004D1F67" w:rsidRPr="001D706C" w:rsidRDefault="004D1F67" w:rsidP="001637BB">
            <w:pPr>
              <w:spacing w:after="120" w:line="240" w:lineRule="auto"/>
              <w:rPr>
                <w:sz w:val="14"/>
                <w:szCs w:val="14"/>
              </w:rPr>
            </w:pPr>
            <w:r w:rsidRPr="001D706C">
              <w:rPr>
                <w:rFonts w:cs="Arial"/>
                <w:color w:val="181818"/>
                <w:sz w:val="14"/>
                <w:szCs w:val="14"/>
              </w:rPr>
              <w:t>94,4%</w:t>
            </w:r>
          </w:p>
        </w:tc>
        <w:tc>
          <w:tcPr>
            <w:tcW w:w="717" w:type="dxa"/>
            <w:vAlign w:val="center"/>
          </w:tcPr>
          <w:p w14:paraId="369344E0" w14:textId="77777777" w:rsidR="004D1F67" w:rsidRPr="001D706C" w:rsidRDefault="004D1F67" w:rsidP="001637BB">
            <w:pPr>
              <w:spacing w:after="120" w:line="240" w:lineRule="auto"/>
              <w:rPr>
                <w:sz w:val="14"/>
                <w:szCs w:val="14"/>
              </w:rPr>
            </w:pPr>
            <w:r w:rsidRPr="001D706C">
              <w:rPr>
                <w:rFonts w:cs="Arial"/>
                <w:color w:val="181818"/>
                <w:sz w:val="14"/>
                <w:szCs w:val="14"/>
              </w:rPr>
              <w:t>94,0%</w:t>
            </w:r>
          </w:p>
        </w:tc>
        <w:tc>
          <w:tcPr>
            <w:tcW w:w="615" w:type="dxa"/>
            <w:vAlign w:val="center"/>
          </w:tcPr>
          <w:p w14:paraId="4AC6061D" w14:textId="114EDE53" w:rsidR="004D1F67" w:rsidRPr="00B76E30" w:rsidRDefault="004D1F67" w:rsidP="001637BB">
            <w:pPr>
              <w:spacing w:after="120" w:line="240" w:lineRule="auto"/>
              <w:rPr>
                <w:sz w:val="14"/>
                <w:szCs w:val="14"/>
              </w:rPr>
            </w:pPr>
          </w:p>
        </w:tc>
        <w:tc>
          <w:tcPr>
            <w:tcW w:w="615" w:type="dxa"/>
            <w:vAlign w:val="center"/>
          </w:tcPr>
          <w:p w14:paraId="29E55DFA" w14:textId="3C9A94E5" w:rsidR="004D1F67" w:rsidRPr="00B76E30" w:rsidRDefault="004D1F67" w:rsidP="001637BB">
            <w:pPr>
              <w:spacing w:after="120" w:line="240" w:lineRule="auto"/>
              <w:rPr>
                <w:sz w:val="14"/>
                <w:szCs w:val="14"/>
              </w:rPr>
            </w:pPr>
          </w:p>
        </w:tc>
        <w:tc>
          <w:tcPr>
            <w:tcW w:w="717" w:type="dxa"/>
            <w:vAlign w:val="center"/>
          </w:tcPr>
          <w:p w14:paraId="5F5318AF" w14:textId="3FBFCFFB" w:rsidR="004D1F67" w:rsidRPr="00B76E30" w:rsidRDefault="004D1F67" w:rsidP="001637BB">
            <w:pPr>
              <w:spacing w:after="120" w:line="240" w:lineRule="auto"/>
              <w:rPr>
                <w:sz w:val="14"/>
                <w:szCs w:val="14"/>
              </w:rPr>
            </w:pPr>
          </w:p>
        </w:tc>
        <w:tc>
          <w:tcPr>
            <w:tcW w:w="722" w:type="dxa"/>
            <w:vAlign w:val="center"/>
          </w:tcPr>
          <w:p w14:paraId="11E6DBC0" w14:textId="5C0ED2F4" w:rsidR="004D1F67" w:rsidRPr="00B76E30" w:rsidRDefault="004D1F67" w:rsidP="001637BB">
            <w:pPr>
              <w:spacing w:after="120" w:line="240" w:lineRule="auto"/>
              <w:rPr>
                <w:sz w:val="14"/>
                <w:szCs w:val="14"/>
              </w:rPr>
            </w:pPr>
          </w:p>
        </w:tc>
      </w:tr>
      <w:tr w:rsidR="004D1F67" w:rsidRPr="00B76E30" w14:paraId="3F6331A1" w14:textId="77777777" w:rsidTr="001637BB">
        <w:tc>
          <w:tcPr>
            <w:tcW w:w="846" w:type="dxa"/>
            <w:vMerge/>
            <w:shd w:val="clear" w:color="auto" w:fill="D9D9D9" w:themeFill="background1" w:themeFillShade="D9"/>
          </w:tcPr>
          <w:p w14:paraId="0643B145"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6DF450DF"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15" w:type="dxa"/>
            <w:vAlign w:val="center"/>
          </w:tcPr>
          <w:p w14:paraId="50CF6CAD" w14:textId="77777777" w:rsidR="004D1F67" w:rsidRPr="005678D5" w:rsidRDefault="004D1F67" w:rsidP="001637BB">
            <w:pPr>
              <w:spacing w:after="120" w:line="240" w:lineRule="auto"/>
              <w:rPr>
                <w:sz w:val="14"/>
                <w:szCs w:val="14"/>
              </w:rPr>
            </w:pPr>
            <w:r w:rsidRPr="005678D5">
              <w:rPr>
                <w:rFonts w:cs="Arial"/>
                <w:color w:val="181818"/>
                <w:sz w:val="14"/>
                <w:szCs w:val="14"/>
              </w:rPr>
              <w:t>93,2%</w:t>
            </w:r>
          </w:p>
        </w:tc>
        <w:tc>
          <w:tcPr>
            <w:tcW w:w="615" w:type="dxa"/>
            <w:vAlign w:val="center"/>
          </w:tcPr>
          <w:p w14:paraId="408917D1" w14:textId="77777777" w:rsidR="004D1F67" w:rsidRPr="005678D5" w:rsidRDefault="004D1F67" w:rsidP="001637BB">
            <w:pPr>
              <w:spacing w:after="120" w:line="240" w:lineRule="auto"/>
              <w:rPr>
                <w:sz w:val="14"/>
                <w:szCs w:val="14"/>
              </w:rPr>
            </w:pPr>
            <w:r w:rsidRPr="005678D5">
              <w:rPr>
                <w:rFonts w:cs="Arial"/>
                <w:color w:val="181818"/>
                <w:sz w:val="14"/>
                <w:szCs w:val="14"/>
              </w:rPr>
              <w:t>93,2%</w:t>
            </w:r>
          </w:p>
        </w:tc>
        <w:tc>
          <w:tcPr>
            <w:tcW w:w="717" w:type="dxa"/>
            <w:vAlign w:val="center"/>
          </w:tcPr>
          <w:p w14:paraId="66638723" w14:textId="77777777" w:rsidR="004D1F67" w:rsidRPr="005678D5" w:rsidRDefault="004D1F67" w:rsidP="001637BB">
            <w:pPr>
              <w:spacing w:after="120" w:line="240" w:lineRule="auto"/>
              <w:rPr>
                <w:sz w:val="14"/>
                <w:szCs w:val="14"/>
              </w:rPr>
            </w:pPr>
            <w:r w:rsidRPr="005678D5">
              <w:rPr>
                <w:rFonts w:cs="Arial"/>
                <w:color w:val="181818"/>
                <w:sz w:val="14"/>
                <w:szCs w:val="14"/>
              </w:rPr>
              <w:t>93,2%</w:t>
            </w:r>
          </w:p>
        </w:tc>
        <w:tc>
          <w:tcPr>
            <w:tcW w:w="717" w:type="dxa"/>
            <w:vAlign w:val="center"/>
          </w:tcPr>
          <w:p w14:paraId="13443E3B" w14:textId="77777777" w:rsidR="004D1F67" w:rsidRPr="005678D5" w:rsidRDefault="004D1F67" w:rsidP="001637BB">
            <w:pPr>
              <w:spacing w:after="120" w:line="240" w:lineRule="auto"/>
              <w:rPr>
                <w:sz w:val="14"/>
                <w:szCs w:val="14"/>
              </w:rPr>
            </w:pPr>
            <w:r w:rsidRPr="005678D5">
              <w:rPr>
                <w:rFonts w:cs="Arial"/>
                <w:color w:val="181818"/>
                <w:sz w:val="14"/>
                <w:szCs w:val="14"/>
              </w:rPr>
              <w:t>92,7%</w:t>
            </w:r>
          </w:p>
        </w:tc>
        <w:tc>
          <w:tcPr>
            <w:tcW w:w="615" w:type="dxa"/>
            <w:vAlign w:val="center"/>
          </w:tcPr>
          <w:p w14:paraId="3C142238" w14:textId="77777777" w:rsidR="004D1F67" w:rsidRPr="001D706C" w:rsidRDefault="004D1F67" w:rsidP="001637BB">
            <w:pPr>
              <w:spacing w:after="120" w:line="240" w:lineRule="auto"/>
              <w:rPr>
                <w:sz w:val="14"/>
                <w:szCs w:val="14"/>
              </w:rPr>
            </w:pPr>
            <w:r w:rsidRPr="001D706C">
              <w:rPr>
                <w:rFonts w:cs="Arial"/>
                <w:color w:val="181818"/>
                <w:sz w:val="14"/>
                <w:szCs w:val="14"/>
              </w:rPr>
              <w:t>92,7%</w:t>
            </w:r>
          </w:p>
        </w:tc>
        <w:tc>
          <w:tcPr>
            <w:tcW w:w="615" w:type="dxa"/>
            <w:vAlign w:val="center"/>
          </w:tcPr>
          <w:p w14:paraId="6B718E71" w14:textId="77777777" w:rsidR="004D1F67" w:rsidRPr="001D706C" w:rsidRDefault="004D1F67" w:rsidP="001637BB">
            <w:pPr>
              <w:spacing w:after="120" w:line="240" w:lineRule="auto"/>
              <w:rPr>
                <w:sz w:val="14"/>
                <w:szCs w:val="14"/>
              </w:rPr>
            </w:pPr>
            <w:r w:rsidRPr="001D706C">
              <w:rPr>
                <w:rFonts w:cs="Arial"/>
                <w:color w:val="181818"/>
                <w:sz w:val="14"/>
                <w:szCs w:val="14"/>
              </w:rPr>
              <w:t>92,7%</w:t>
            </w:r>
          </w:p>
        </w:tc>
        <w:tc>
          <w:tcPr>
            <w:tcW w:w="717" w:type="dxa"/>
            <w:vAlign w:val="center"/>
          </w:tcPr>
          <w:p w14:paraId="7E72658E" w14:textId="77777777" w:rsidR="004D1F67" w:rsidRPr="001D706C" w:rsidRDefault="004D1F67" w:rsidP="001637BB">
            <w:pPr>
              <w:spacing w:after="120" w:line="240" w:lineRule="auto"/>
              <w:rPr>
                <w:sz w:val="14"/>
                <w:szCs w:val="14"/>
              </w:rPr>
            </w:pPr>
            <w:r w:rsidRPr="001D706C">
              <w:rPr>
                <w:rFonts w:cs="Arial"/>
                <w:color w:val="181818"/>
                <w:sz w:val="14"/>
                <w:szCs w:val="14"/>
              </w:rPr>
              <w:t>92,7%</w:t>
            </w:r>
          </w:p>
        </w:tc>
        <w:tc>
          <w:tcPr>
            <w:tcW w:w="717" w:type="dxa"/>
            <w:vAlign w:val="center"/>
          </w:tcPr>
          <w:p w14:paraId="05AEF6FE" w14:textId="77777777" w:rsidR="004D1F67" w:rsidRPr="001D706C" w:rsidRDefault="004D1F67" w:rsidP="001637BB">
            <w:pPr>
              <w:spacing w:after="120" w:line="240" w:lineRule="auto"/>
              <w:rPr>
                <w:sz w:val="14"/>
                <w:szCs w:val="14"/>
              </w:rPr>
            </w:pPr>
            <w:r w:rsidRPr="001D706C">
              <w:rPr>
                <w:rFonts w:cs="Arial"/>
                <w:color w:val="181818"/>
                <w:sz w:val="14"/>
                <w:szCs w:val="14"/>
              </w:rPr>
              <w:t>91,7%</w:t>
            </w:r>
          </w:p>
        </w:tc>
        <w:tc>
          <w:tcPr>
            <w:tcW w:w="615" w:type="dxa"/>
            <w:vAlign w:val="center"/>
          </w:tcPr>
          <w:p w14:paraId="2446323C" w14:textId="62D610F1" w:rsidR="004D1F67" w:rsidRPr="00B76E30" w:rsidRDefault="004D1F67" w:rsidP="001637BB">
            <w:pPr>
              <w:spacing w:after="120" w:line="240" w:lineRule="auto"/>
              <w:rPr>
                <w:sz w:val="14"/>
                <w:szCs w:val="14"/>
              </w:rPr>
            </w:pPr>
          </w:p>
        </w:tc>
        <w:tc>
          <w:tcPr>
            <w:tcW w:w="615" w:type="dxa"/>
            <w:vAlign w:val="center"/>
          </w:tcPr>
          <w:p w14:paraId="3401F7F9" w14:textId="5B94498A" w:rsidR="004D1F67" w:rsidRPr="00B76E30" w:rsidRDefault="004D1F67" w:rsidP="001637BB">
            <w:pPr>
              <w:spacing w:after="120" w:line="240" w:lineRule="auto"/>
              <w:rPr>
                <w:sz w:val="14"/>
                <w:szCs w:val="14"/>
              </w:rPr>
            </w:pPr>
          </w:p>
        </w:tc>
        <w:tc>
          <w:tcPr>
            <w:tcW w:w="717" w:type="dxa"/>
            <w:vAlign w:val="center"/>
          </w:tcPr>
          <w:p w14:paraId="4A92CC92" w14:textId="22E8E48A" w:rsidR="004D1F67" w:rsidRPr="00B76E30" w:rsidRDefault="004D1F67" w:rsidP="001637BB">
            <w:pPr>
              <w:spacing w:after="120" w:line="240" w:lineRule="auto"/>
              <w:rPr>
                <w:sz w:val="14"/>
                <w:szCs w:val="14"/>
              </w:rPr>
            </w:pPr>
          </w:p>
        </w:tc>
        <w:tc>
          <w:tcPr>
            <w:tcW w:w="722" w:type="dxa"/>
            <w:vAlign w:val="center"/>
          </w:tcPr>
          <w:p w14:paraId="7CBED0F5" w14:textId="19B3D46C" w:rsidR="004D1F67" w:rsidRPr="00B76E30" w:rsidRDefault="004D1F67" w:rsidP="001637BB">
            <w:pPr>
              <w:spacing w:after="120" w:line="240" w:lineRule="auto"/>
              <w:rPr>
                <w:sz w:val="14"/>
                <w:szCs w:val="14"/>
              </w:rPr>
            </w:pPr>
          </w:p>
        </w:tc>
      </w:tr>
      <w:tr w:rsidR="004D1F67" w:rsidRPr="00B76E30" w14:paraId="07DA3722" w14:textId="77777777" w:rsidTr="001637BB">
        <w:tc>
          <w:tcPr>
            <w:tcW w:w="9634" w:type="dxa"/>
            <w:gridSpan w:val="14"/>
            <w:shd w:val="clear" w:color="auto" w:fill="D9D9D9" w:themeFill="background1" w:themeFillShade="D9"/>
          </w:tcPr>
          <w:p w14:paraId="00B055DA" w14:textId="77777777" w:rsidR="004D1F67" w:rsidRDefault="004D1F67" w:rsidP="001637BB">
            <w:pPr>
              <w:spacing w:after="120" w:line="240" w:lineRule="auto"/>
              <w:rPr>
                <w:sz w:val="14"/>
                <w:szCs w:val="14"/>
              </w:rPr>
            </w:pPr>
            <w:r>
              <w:rPr>
                <w:sz w:val="14"/>
                <w:szCs w:val="14"/>
              </w:rPr>
              <w:t>** Due to long WUS duration, beam-sweeping for LP-WUS with 48bits payload will be longer than paging cycle 1.28s</w:t>
            </w:r>
          </w:p>
        </w:tc>
      </w:tr>
    </w:tbl>
    <w:p w14:paraId="5981C9E6" w14:textId="77777777" w:rsidR="004D1F67" w:rsidRDefault="004D1F67" w:rsidP="004D1F67"/>
    <w:p w14:paraId="632B6AE3" w14:textId="2756B9B0" w:rsidR="004D1F67" w:rsidRPr="00974AEE" w:rsidRDefault="004D1F67" w:rsidP="00003FCF">
      <w:pPr>
        <w:pStyle w:val="Caption"/>
        <w:keepNext/>
        <w:jc w:val="center"/>
      </w:pPr>
      <w:r>
        <w:t xml:space="preserve">Table </w:t>
      </w:r>
      <w:r w:rsidR="00003FCF">
        <w:t>2.2</w:t>
      </w:r>
      <w:r>
        <w:t>-3 Power consumption for different cases with 4UE/subgroup</w:t>
      </w:r>
    </w:p>
    <w:tbl>
      <w:tblPr>
        <w:tblStyle w:val="TableGrid"/>
        <w:tblW w:w="0" w:type="auto"/>
        <w:tblLook w:val="04A0" w:firstRow="1" w:lastRow="0" w:firstColumn="1" w:lastColumn="0" w:noHBand="0" w:noVBand="1"/>
      </w:tblPr>
      <w:tblGrid>
        <w:gridCol w:w="1406"/>
        <w:gridCol w:w="791"/>
        <w:gridCol w:w="929"/>
        <w:gridCol w:w="929"/>
        <w:gridCol w:w="929"/>
        <w:gridCol w:w="929"/>
        <w:gridCol w:w="929"/>
        <w:gridCol w:w="929"/>
        <w:gridCol w:w="929"/>
        <w:gridCol w:w="929"/>
      </w:tblGrid>
      <w:tr w:rsidR="004D1F67" w:rsidRPr="00B76E30" w14:paraId="1297F3CF" w14:textId="77777777" w:rsidTr="00EF028D">
        <w:tc>
          <w:tcPr>
            <w:tcW w:w="1406" w:type="dxa"/>
            <w:vAlign w:val="center"/>
          </w:tcPr>
          <w:p w14:paraId="13B05F08" w14:textId="77777777" w:rsidR="004D1F67" w:rsidRPr="003A1F8D" w:rsidRDefault="004D1F67" w:rsidP="001637BB">
            <w:pPr>
              <w:spacing w:after="120" w:line="240" w:lineRule="auto"/>
              <w:jc w:val="center"/>
              <w:rPr>
                <w:sz w:val="16"/>
                <w:szCs w:val="16"/>
              </w:rPr>
            </w:pPr>
            <w:r>
              <w:rPr>
                <w:sz w:val="16"/>
                <w:szCs w:val="16"/>
              </w:rPr>
              <w:t>4</w:t>
            </w:r>
            <w:r w:rsidRPr="003A1F8D">
              <w:rPr>
                <w:sz w:val="16"/>
                <w:szCs w:val="16"/>
              </w:rPr>
              <w:t>UE per</w:t>
            </w:r>
          </w:p>
          <w:p w14:paraId="703A8434"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791" w:type="dxa"/>
          </w:tcPr>
          <w:p w14:paraId="0FEEB7FA" w14:textId="77777777" w:rsidR="004D1F67" w:rsidRPr="00B76E30" w:rsidRDefault="004D1F67" w:rsidP="001637BB">
            <w:pPr>
              <w:spacing w:after="120" w:line="240" w:lineRule="auto"/>
              <w:rPr>
                <w:sz w:val="14"/>
                <w:szCs w:val="14"/>
              </w:rPr>
            </w:pPr>
            <w:r w:rsidRPr="007E1B4F">
              <w:rPr>
                <w:sz w:val="16"/>
                <w:szCs w:val="16"/>
              </w:rPr>
              <w:t>Payload</w:t>
            </w:r>
          </w:p>
        </w:tc>
        <w:tc>
          <w:tcPr>
            <w:tcW w:w="3716" w:type="dxa"/>
            <w:gridSpan w:val="4"/>
            <w:shd w:val="clear" w:color="auto" w:fill="D9D9D9" w:themeFill="background1" w:themeFillShade="D9"/>
            <w:vAlign w:val="center"/>
          </w:tcPr>
          <w:p w14:paraId="5414B9AD"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0" w:type="auto"/>
            <w:gridSpan w:val="4"/>
            <w:shd w:val="clear" w:color="auto" w:fill="D9D9D9" w:themeFill="background1" w:themeFillShade="D9"/>
            <w:vAlign w:val="center"/>
          </w:tcPr>
          <w:p w14:paraId="3A24031B"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r>
      <w:tr w:rsidR="004D1F67" w:rsidRPr="00B76E30" w14:paraId="73C80E0F" w14:textId="77777777" w:rsidTr="00EF028D">
        <w:tc>
          <w:tcPr>
            <w:tcW w:w="1406" w:type="dxa"/>
          </w:tcPr>
          <w:p w14:paraId="6A710D3C" w14:textId="77777777" w:rsidR="004D1F67" w:rsidRPr="00B76E30" w:rsidRDefault="004D1F67" w:rsidP="001637BB">
            <w:pPr>
              <w:spacing w:after="120" w:line="240" w:lineRule="auto"/>
              <w:rPr>
                <w:sz w:val="14"/>
                <w:szCs w:val="14"/>
              </w:rPr>
            </w:pPr>
            <w:r>
              <w:rPr>
                <w:sz w:val="14"/>
                <w:szCs w:val="14"/>
              </w:rPr>
              <w:t>R_E = 0.1%</w:t>
            </w:r>
          </w:p>
        </w:tc>
        <w:tc>
          <w:tcPr>
            <w:tcW w:w="791" w:type="dxa"/>
          </w:tcPr>
          <w:p w14:paraId="0E15AA1D" w14:textId="77777777" w:rsidR="004D1F67" w:rsidRPr="00B76E30" w:rsidRDefault="004D1F67" w:rsidP="001637BB">
            <w:pPr>
              <w:spacing w:after="120" w:line="240" w:lineRule="auto"/>
              <w:rPr>
                <w:sz w:val="14"/>
                <w:szCs w:val="14"/>
              </w:rPr>
            </w:pPr>
          </w:p>
        </w:tc>
        <w:tc>
          <w:tcPr>
            <w:tcW w:w="929" w:type="dxa"/>
            <w:shd w:val="clear" w:color="auto" w:fill="D9D9D9" w:themeFill="background1" w:themeFillShade="D9"/>
          </w:tcPr>
          <w:p w14:paraId="702BE2EA" w14:textId="77777777" w:rsidR="004D1F67" w:rsidRPr="00B76E30" w:rsidRDefault="004D1F67" w:rsidP="001637BB">
            <w:pPr>
              <w:spacing w:after="120" w:line="240" w:lineRule="auto"/>
              <w:rPr>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5EAD16AE"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314BEBCD"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48A1E21A"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c>
          <w:tcPr>
            <w:tcW w:w="0" w:type="auto"/>
            <w:shd w:val="clear" w:color="auto" w:fill="D9D9D9" w:themeFill="background1" w:themeFillShade="D9"/>
          </w:tcPr>
          <w:p w14:paraId="056BD5FE"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14FD1CE2"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4D49D900"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2516B91B"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r>
      <w:tr w:rsidR="004D1F67" w:rsidRPr="00B76E30" w14:paraId="6B616778" w14:textId="77777777" w:rsidTr="00EF028D">
        <w:tc>
          <w:tcPr>
            <w:tcW w:w="1406" w:type="dxa"/>
            <w:vMerge w:val="restart"/>
            <w:shd w:val="clear" w:color="auto" w:fill="D9D9D9" w:themeFill="background1" w:themeFillShade="D9"/>
          </w:tcPr>
          <w:p w14:paraId="5CD039B4" w14:textId="77777777" w:rsidR="004D1F67" w:rsidRPr="00B76E30" w:rsidRDefault="004D1F67" w:rsidP="001637BB">
            <w:pPr>
              <w:spacing w:after="120" w:line="240" w:lineRule="auto"/>
              <w:rPr>
                <w:sz w:val="14"/>
                <w:szCs w:val="14"/>
              </w:rPr>
            </w:pPr>
            <w:r w:rsidRPr="0066189A">
              <w:rPr>
                <w:sz w:val="16"/>
                <w:szCs w:val="16"/>
              </w:rPr>
              <w:t>No beam sweeping</w:t>
            </w:r>
          </w:p>
        </w:tc>
        <w:tc>
          <w:tcPr>
            <w:tcW w:w="791" w:type="dxa"/>
            <w:shd w:val="clear" w:color="auto" w:fill="D9D9D9" w:themeFill="background1" w:themeFillShade="D9"/>
          </w:tcPr>
          <w:p w14:paraId="3B4289B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02AA8E86" w14:textId="77777777" w:rsidR="004D1F67" w:rsidRPr="0062180E" w:rsidRDefault="004D1F67" w:rsidP="001637BB">
            <w:pPr>
              <w:spacing w:after="120" w:line="240" w:lineRule="auto"/>
              <w:rPr>
                <w:sz w:val="14"/>
                <w:szCs w:val="14"/>
              </w:rPr>
            </w:pPr>
            <w:r w:rsidRPr="0062180E">
              <w:rPr>
                <w:rFonts w:cs="Arial"/>
                <w:color w:val="181818"/>
                <w:sz w:val="14"/>
                <w:szCs w:val="14"/>
              </w:rPr>
              <w:t>0,088</w:t>
            </w:r>
          </w:p>
        </w:tc>
        <w:tc>
          <w:tcPr>
            <w:tcW w:w="0" w:type="auto"/>
            <w:vAlign w:val="center"/>
          </w:tcPr>
          <w:p w14:paraId="642A5802" w14:textId="77777777" w:rsidR="004D1F67" w:rsidRPr="0062180E" w:rsidRDefault="004D1F67" w:rsidP="001637BB">
            <w:pPr>
              <w:spacing w:after="120" w:line="240" w:lineRule="auto"/>
              <w:rPr>
                <w:sz w:val="14"/>
                <w:szCs w:val="14"/>
              </w:rPr>
            </w:pPr>
            <w:r w:rsidRPr="0062180E">
              <w:rPr>
                <w:rFonts w:cs="Arial"/>
                <w:color w:val="181818"/>
                <w:sz w:val="14"/>
                <w:szCs w:val="14"/>
              </w:rPr>
              <w:t>0,089</w:t>
            </w:r>
          </w:p>
        </w:tc>
        <w:tc>
          <w:tcPr>
            <w:tcW w:w="0" w:type="auto"/>
            <w:vAlign w:val="center"/>
          </w:tcPr>
          <w:p w14:paraId="477F40CF" w14:textId="77777777" w:rsidR="004D1F67" w:rsidRPr="0062180E" w:rsidRDefault="004D1F67" w:rsidP="001637BB">
            <w:pPr>
              <w:spacing w:after="120" w:line="240" w:lineRule="auto"/>
              <w:rPr>
                <w:sz w:val="14"/>
                <w:szCs w:val="14"/>
              </w:rPr>
            </w:pPr>
            <w:r w:rsidRPr="0062180E">
              <w:rPr>
                <w:rFonts w:cs="Arial"/>
                <w:color w:val="181818"/>
                <w:sz w:val="14"/>
                <w:szCs w:val="14"/>
              </w:rPr>
              <w:t>0,089</w:t>
            </w:r>
          </w:p>
        </w:tc>
        <w:tc>
          <w:tcPr>
            <w:tcW w:w="0" w:type="auto"/>
            <w:vAlign w:val="center"/>
          </w:tcPr>
          <w:p w14:paraId="77E62E3F" w14:textId="77777777" w:rsidR="004D1F67" w:rsidRPr="0062180E" w:rsidRDefault="004D1F67" w:rsidP="001637BB">
            <w:pPr>
              <w:spacing w:after="120" w:line="240" w:lineRule="auto"/>
              <w:rPr>
                <w:sz w:val="14"/>
                <w:szCs w:val="14"/>
              </w:rPr>
            </w:pPr>
            <w:r w:rsidRPr="0062180E">
              <w:rPr>
                <w:rFonts w:cs="Arial"/>
                <w:color w:val="181818"/>
                <w:sz w:val="14"/>
                <w:szCs w:val="14"/>
              </w:rPr>
              <w:t>0,091</w:t>
            </w:r>
          </w:p>
        </w:tc>
        <w:tc>
          <w:tcPr>
            <w:tcW w:w="0" w:type="auto"/>
            <w:vAlign w:val="center"/>
          </w:tcPr>
          <w:p w14:paraId="54891A0D" w14:textId="77777777" w:rsidR="004D1F67" w:rsidRPr="00A04848" w:rsidRDefault="004D1F67" w:rsidP="001637BB">
            <w:pPr>
              <w:spacing w:after="120" w:line="240" w:lineRule="auto"/>
              <w:rPr>
                <w:sz w:val="14"/>
                <w:szCs w:val="14"/>
              </w:rPr>
            </w:pPr>
            <w:r w:rsidRPr="00A04848">
              <w:rPr>
                <w:rFonts w:cs="Arial"/>
                <w:color w:val="181818"/>
                <w:sz w:val="14"/>
                <w:szCs w:val="14"/>
              </w:rPr>
              <w:t>0,089</w:t>
            </w:r>
          </w:p>
        </w:tc>
        <w:tc>
          <w:tcPr>
            <w:tcW w:w="0" w:type="auto"/>
            <w:vAlign w:val="center"/>
          </w:tcPr>
          <w:p w14:paraId="2AB9459B" w14:textId="77777777" w:rsidR="004D1F67" w:rsidRPr="00A04848" w:rsidRDefault="004D1F67" w:rsidP="001637BB">
            <w:pPr>
              <w:spacing w:after="120" w:line="240" w:lineRule="auto"/>
              <w:rPr>
                <w:sz w:val="14"/>
                <w:szCs w:val="14"/>
              </w:rPr>
            </w:pPr>
            <w:r w:rsidRPr="00A04848">
              <w:rPr>
                <w:rFonts w:cs="Arial"/>
                <w:color w:val="181818"/>
                <w:sz w:val="14"/>
                <w:szCs w:val="14"/>
              </w:rPr>
              <w:t>0,092</w:t>
            </w:r>
          </w:p>
        </w:tc>
        <w:tc>
          <w:tcPr>
            <w:tcW w:w="0" w:type="auto"/>
            <w:vAlign w:val="center"/>
          </w:tcPr>
          <w:p w14:paraId="20B01FD4" w14:textId="77777777" w:rsidR="004D1F67" w:rsidRPr="00A04848" w:rsidRDefault="004D1F67" w:rsidP="001637BB">
            <w:pPr>
              <w:spacing w:after="120" w:line="240" w:lineRule="auto"/>
              <w:rPr>
                <w:sz w:val="14"/>
                <w:szCs w:val="14"/>
              </w:rPr>
            </w:pPr>
            <w:r w:rsidRPr="00A04848">
              <w:rPr>
                <w:rFonts w:cs="Arial"/>
                <w:color w:val="181818"/>
                <w:sz w:val="14"/>
                <w:szCs w:val="14"/>
              </w:rPr>
              <w:t>0,093</w:t>
            </w:r>
          </w:p>
        </w:tc>
        <w:tc>
          <w:tcPr>
            <w:tcW w:w="0" w:type="auto"/>
            <w:vAlign w:val="center"/>
          </w:tcPr>
          <w:p w14:paraId="1FC1DDA9" w14:textId="77777777" w:rsidR="004D1F67" w:rsidRPr="00A04848" w:rsidRDefault="004D1F67" w:rsidP="001637BB">
            <w:pPr>
              <w:spacing w:after="120" w:line="240" w:lineRule="auto"/>
              <w:rPr>
                <w:sz w:val="14"/>
                <w:szCs w:val="14"/>
              </w:rPr>
            </w:pPr>
            <w:r w:rsidRPr="00A04848">
              <w:rPr>
                <w:rFonts w:cs="Arial"/>
                <w:color w:val="181818"/>
                <w:sz w:val="14"/>
                <w:szCs w:val="14"/>
              </w:rPr>
              <w:t>0,104</w:t>
            </w:r>
          </w:p>
        </w:tc>
      </w:tr>
      <w:tr w:rsidR="004D1F67" w:rsidRPr="00B76E30" w14:paraId="624D00E3" w14:textId="77777777" w:rsidTr="00EF028D">
        <w:tc>
          <w:tcPr>
            <w:tcW w:w="1406" w:type="dxa"/>
            <w:vMerge/>
            <w:shd w:val="clear" w:color="auto" w:fill="D9D9D9" w:themeFill="background1" w:themeFillShade="D9"/>
          </w:tcPr>
          <w:p w14:paraId="12CB66F3"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039319A"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4D3092B2"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5B78A7E1"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3ECD4E30"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653D4D0B" w14:textId="77777777" w:rsidR="004D1F67" w:rsidRPr="0062180E" w:rsidRDefault="004D1F67" w:rsidP="001637BB">
            <w:pPr>
              <w:spacing w:after="120" w:line="240" w:lineRule="auto"/>
              <w:rPr>
                <w:sz w:val="14"/>
                <w:szCs w:val="14"/>
              </w:rPr>
            </w:pPr>
            <w:r w:rsidRPr="0062180E">
              <w:rPr>
                <w:rFonts w:cs="Arial"/>
                <w:color w:val="181818"/>
                <w:sz w:val="14"/>
                <w:szCs w:val="14"/>
              </w:rPr>
              <w:t>0,105</w:t>
            </w:r>
          </w:p>
        </w:tc>
        <w:tc>
          <w:tcPr>
            <w:tcW w:w="0" w:type="auto"/>
            <w:vAlign w:val="center"/>
          </w:tcPr>
          <w:p w14:paraId="7BC19561" w14:textId="77777777" w:rsidR="004D1F67" w:rsidRPr="00A04848" w:rsidRDefault="004D1F67" w:rsidP="001637BB">
            <w:pPr>
              <w:spacing w:after="120" w:line="240" w:lineRule="auto"/>
              <w:rPr>
                <w:sz w:val="14"/>
                <w:szCs w:val="14"/>
              </w:rPr>
            </w:pPr>
            <w:r w:rsidRPr="00A04848">
              <w:rPr>
                <w:rFonts w:cs="Arial"/>
                <w:color w:val="181818"/>
                <w:sz w:val="14"/>
                <w:szCs w:val="14"/>
              </w:rPr>
              <w:t>0,105</w:t>
            </w:r>
          </w:p>
        </w:tc>
        <w:tc>
          <w:tcPr>
            <w:tcW w:w="0" w:type="auto"/>
            <w:vAlign w:val="center"/>
          </w:tcPr>
          <w:p w14:paraId="4C8CAA24" w14:textId="77777777" w:rsidR="004D1F67" w:rsidRPr="00A04848" w:rsidRDefault="004D1F67" w:rsidP="001637BB">
            <w:pPr>
              <w:spacing w:after="120" w:line="240" w:lineRule="auto"/>
              <w:rPr>
                <w:sz w:val="14"/>
                <w:szCs w:val="14"/>
              </w:rPr>
            </w:pPr>
            <w:r w:rsidRPr="00A04848">
              <w:rPr>
                <w:rFonts w:cs="Arial"/>
                <w:color w:val="181818"/>
                <w:sz w:val="14"/>
                <w:szCs w:val="14"/>
              </w:rPr>
              <w:t>0,105</w:t>
            </w:r>
          </w:p>
        </w:tc>
        <w:tc>
          <w:tcPr>
            <w:tcW w:w="0" w:type="auto"/>
            <w:vAlign w:val="center"/>
          </w:tcPr>
          <w:p w14:paraId="4B680351" w14:textId="77777777" w:rsidR="004D1F67" w:rsidRPr="00A04848" w:rsidRDefault="004D1F67" w:rsidP="001637BB">
            <w:pPr>
              <w:spacing w:after="120" w:line="240" w:lineRule="auto"/>
              <w:rPr>
                <w:sz w:val="14"/>
                <w:szCs w:val="14"/>
              </w:rPr>
            </w:pPr>
            <w:r w:rsidRPr="00A04848">
              <w:rPr>
                <w:rFonts w:cs="Arial"/>
                <w:color w:val="181818"/>
                <w:sz w:val="14"/>
                <w:szCs w:val="14"/>
              </w:rPr>
              <w:t>0,105</w:t>
            </w:r>
          </w:p>
        </w:tc>
        <w:tc>
          <w:tcPr>
            <w:tcW w:w="0" w:type="auto"/>
            <w:vAlign w:val="center"/>
          </w:tcPr>
          <w:p w14:paraId="705404E7" w14:textId="77777777" w:rsidR="004D1F67" w:rsidRPr="00A04848" w:rsidRDefault="004D1F67" w:rsidP="001637BB">
            <w:pPr>
              <w:spacing w:after="120" w:line="240" w:lineRule="auto"/>
              <w:rPr>
                <w:sz w:val="14"/>
                <w:szCs w:val="14"/>
              </w:rPr>
            </w:pPr>
            <w:r w:rsidRPr="00A04848">
              <w:rPr>
                <w:rFonts w:cs="Arial"/>
                <w:color w:val="181818"/>
                <w:sz w:val="14"/>
                <w:szCs w:val="14"/>
              </w:rPr>
              <w:t>0,107</w:t>
            </w:r>
          </w:p>
        </w:tc>
      </w:tr>
      <w:tr w:rsidR="004D1F67" w:rsidRPr="00B76E30" w14:paraId="129545CB" w14:textId="77777777" w:rsidTr="00EF028D">
        <w:tc>
          <w:tcPr>
            <w:tcW w:w="1406" w:type="dxa"/>
            <w:vMerge/>
            <w:shd w:val="clear" w:color="auto" w:fill="D9D9D9" w:themeFill="background1" w:themeFillShade="D9"/>
          </w:tcPr>
          <w:p w14:paraId="3F27DEC1"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7799673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531A2976"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2DB5646B"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22DA1A77"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2436068C" w14:textId="77777777" w:rsidR="004D1F67" w:rsidRPr="0062180E" w:rsidRDefault="004D1F67" w:rsidP="001637BB">
            <w:pPr>
              <w:spacing w:after="120" w:line="240" w:lineRule="auto"/>
              <w:rPr>
                <w:sz w:val="14"/>
                <w:szCs w:val="14"/>
              </w:rPr>
            </w:pPr>
            <w:r w:rsidRPr="0062180E">
              <w:rPr>
                <w:rFonts w:cs="Arial"/>
                <w:color w:val="181818"/>
                <w:sz w:val="14"/>
                <w:szCs w:val="14"/>
              </w:rPr>
              <w:t>0,136</w:t>
            </w:r>
          </w:p>
        </w:tc>
        <w:tc>
          <w:tcPr>
            <w:tcW w:w="0" w:type="auto"/>
            <w:vAlign w:val="center"/>
          </w:tcPr>
          <w:p w14:paraId="47A5EEFE" w14:textId="77777777" w:rsidR="004D1F67" w:rsidRPr="00A04848" w:rsidRDefault="004D1F67" w:rsidP="001637BB">
            <w:pPr>
              <w:spacing w:after="120" w:line="240" w:lineRule="auto"/>
              <w:rPr>
                <w:sz w:val="14"/>
                <w:szCs w:val="14"/>
              </w:rPr>
            </w:pPr>
            <w:r w:rsidRPr="00A04848">
              <w:rPr>
                <w:rFonts w:cs="Arial"/>
                <w:color w:val="181818"/>
                <w:sz w:val="14"/>
                <w:szCs w:val="14"/>
              </w:rPr>
              <w:t>0,136</w:t>
            </w:r>
          </w:p>
        </w:tc>
        <w:tc>
          <w:tcPr>
            <w:tcW w:w="0" w:type="auto"/>
            <w:vAlign w:val="center"/>
          </w:tcPr>
          <w:p w14:paraId="43CE60B6" w14:textId="77777777" w:rsidR="004D1F67" w:rsidRPr="00A04848" w:rsidRDefault="004D1F67" w:rsidP="001637BB">
            <w:pPr>
              <w:spacing w:after="120" w:line="240" w:lineRule="auto"/>
              <w:rPr>
                <w:sz w:val="14"/>
                <w:szCs w:val="14"/>
              </w:rPr>
            </w:pPr>
            <w:r w:rsidRPr="00A04848">
              <w:rPr>
                <w:rFonts w:cs="Arial"/>
                <w:color w:val="181818"/>
                <w:sz w:val="14"/>
                <w:szCs w:val="14"/>
              </w:rPr>
              <w:t>0,136</w:t>
            </w:r>
          </w:p>
        </w:tc>
        <w:tc>
          <w:tcPr>
            <w:tcW w:w="0" w:type="auto"/>
            <w:vAlign w:val="center"/>
          </w:tcPr>
          <w:p w14:paraId="5F61092C" w14:textId="77777777" w:rsidR="004D1F67" w:rsidRPr="00A04848" w:rsidRDefault="004D1F67" w:rsidP="001637BB">
            <w:pPr>
              <w:spacing w:after="120" w:line="240" w:lineRule="auto"/>
              <w:rPr>
                <w:sz w:val="14"/>
                <w:szCs w:val="14"/>
              </w:rPr>
            </w:pPr>
            <w:r w:rsidRPr="00A04848">
              <w:rPr>
                <w:rFonts w:cs="Arial"/>
                <w:color w:val="181818"/>
                <w:sz w:val="14"/>
                <w:szCs w:val="14"/>
              </w:rPr>
              <w:t>0,136</w:t>
            </w:r>
          </w:p>
        </w:tc>
        <w:tc>
          <w:tcPr>
            <w:tcW w:w="0" w:type="auto"/>
            <w:vAlign w:val="center"/>
          </w:tcPr>
          <w:p w14:paraId="28A9BBC5" w14:textId="77777777" w:rsidR="004D1F67" w:rsidRPr="00A04848" w:rsidRDefault="004D1F67" w:rsidP="001637BB">
            <w:pPr>
              <w:spacing w:after="120" w:line="240" w:lineRule="auto"/>
              <w:rPr>
                <w:sz w:val="14"/>
                <w:szCs w:val="14"/>
              </w:rPr>
            </w:pPr>
            <w:r w:rsidRPr="00A04848">
              <w:rPr>
                <w:rFonts w:cs="Arial"/>
                <w:color w:val="181818"/>
                <w:sz w:val="14"/>
                <w:szCs w:val="14"/>
              </w:rPr>
              <w:t>0,140</w:t>
            </w:r>
          </w:p>
        </w:tc>
      </w:tr>
      <w:tr w:rsidR="004D1F67" w:rsidRPr="00B76E30" w14:paraId="2BC22466" w14:textId="77777777" w:rsidTr="00EF028D">
        <w:tc>
          <w:tcPr>
            <w:tcW w:w="1406" w:type="dxa"/>
            <w:vMerge w:val="restart"/>
            <w:shd w:val="clear" w:color="auto" w:fill="D9D9D9" w:themeFill="background1" w:themeFillShade="D9"/>
          </w:tcPr>
          <w:p w14:paraId="03A32C54"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791" w:type="dxa"/>
            <w:shd w:val="clear" w:color="auto" w:fill="D9D9D9" w:themeFill="background1" w:themeFillShade="D9"/>
          </w:tcPr>
          <w:p w14:paraId="25E8531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5CC8FC50" w14:textId="77777777" w:rsidR="004D1F67" w:rsidRPr="00351277" w:rsidRDefault="004D1F67" w:rsidP="001637BB">
            <w:pPr>
              <w:spacing w:after="120" w:line="240" w:lineRule="auto"/>
              <w:rPr>
                <w:sz w:val="14"/>
                <w:szCs w:val="14"/>
              </w:rPr>
            </w:pPr>
            <w:r w:rsidRPr="00351277">
              <w:rPr>
                <w:rFonts w:cs="Arial"/>
                <w:color w:val="181818"/>
                <w:sz w:val="14"/>
                <w:szCs w:val="14"/>
              </w:rPr>
              <w:t>0,092</w:t>
            </w:r>
          </w:p>
        </w:tc>
        <w:tc>
          <w:tcPr>
            <w:tcW w:w="0" w:type="auto"/>
            <w:vAlign w:val="center"/>
          </w:tcPr>
          <w:p w14:paraId="25846A2C" w14:textId="77777777" w:rsidR="004D1F67" w:rsidRPr="00351277" w:rsidRDefault="004D1F67" w:rsidP="001637BB">
            <w:pPr>
              <w:spacing w:after="120" w:line="240" w:lineRule="auto"/>
              <w:rPr>
                <w:sz w:val="14"/>
                <w:szCs w:val="14"/>
              </w:rPr>
            </w:pPr>
            <w:r w:rsidRPr="00351277">
              <w:rPr>
                <w:rFonts w:cs="Arial"/>
                <w:color w:val="181818"/>
                <w:sz w:val="14"/>
                <w:szCs w:val="14"/>
              </w:rPr>
              <w:t>0,093</w:t>
            </w:r>
          </w:p>
        </w:tc>
        <w:tc>
          <w:tcPr>
            <w:tcW w:w="0" w:type="auto"/>
            <w:vAlign w:val="center"/>
          </w:tcPr>
          <w:p w14:paraId="63E9DD0B" w14:textId="77777777" w:rsidR="004D1F67" w:rsidRPr="00351277" w:rsidRDefault="004D1F67" w:rsidP="001637BB">
            <w:pPr>
              <w:spacing w:after="120" w:line="240" w:lineRule="auto"/>
              <w:rPr>
                <w:sz w:val="14"/>
                <w:szCs w:val="14"/>
              </w:rPr>
            </w:pPr>
            <w:r w:rsidRPr="00351277">
              <w:rPr>
                <w:rFonts w:cs="Arial"/>
                <w:color w:val="181818"/>
                <w:sz w:val="14"/>
                <w:szCs w:val="14"/>
              </w:rPr>
              <w:t>0,093</w:t>
            </w:r>
          </w:p>
        </w:tc>
        <w:tc>
          <w:tcPr>
            <w:tcW w:w="0" w:type="auto"/>
            <w:vAlign w:val="center"/>
          </w:tcPr>
          <w:p w14:paraId="1DD1DEA4" w14:textId="77777777" w:rsidR="004D1F67" w:rsidRPr="00351277" w:rsidRDefault="004D1F67" w:rsidP="001637BB">
            <w:pPr>
              <w:spacing w:after="120" w:line="240" w:lineRule="auto"/>
              <w:rPr>
                <w:sz w:val="14"/>
                <w:szCs w:val="14"/>
              </w:rPr>
            </w:pPr>
            <w:r w:rsidRPr="00351277">
              <w:rPr>
                <w:rFonts w:cs="Arial"/>
                <w:color w:val="181818"/>
                <w:sz w:val="14"/>
                <w:szCs w:val="14"/>
              </w:rPr>
              <w:t>0,095</w:t>
            </w:r>
          </w:p>
        </w:tc>
        <w:tc>
          <w:tcPr>
            <w:tcW w:w="0" w:type="auto"/>
            <w:vAlign w:val="center"/>
          </w:tcPr>
          <w:p w14:paraId="175705C8" w14:textId="77777777" w:rsidR="004D1F67" w:rsidRPr="00A40DBD" w:rsidRDefault="004D1F67" w:rsidP="001637BB">
            <w:pPr>
              <w:spacing w:after="120" w:line="240" w:lineRule="auto"/>
              <w:rPr>
                <w:sz w:val="14"/>
                <w:szCs w:val="14"/>
              </w:rPr>
            </w:pPr>
            <w:r w:rsidRPr="00A40DBD">
              <w:rPr>
                <w:rFonts w:cs="Arial"/>
                <w:color w:val="181818"/>
                <w:sz w:val="14"/>
                <w:szCs w:val="14"/>
              </w:rPr>
              <w:t>0,093</w:t>
            </w:r>
          </w:p>
        </w:tc>
        <w:tc>
          <w:tcPr>
            <w:tcW w:w="0" w:type="auto"/>
            <w:vAlign w:val="center"/>
          </w:tcPr>
          <w:p w14:paraId="00859916" w14:textId="77777777" w:rsidR="004D1F67" w:rsidRPr="00A40DBD" w:rsidRDefault="004D1F67" w:rsidP="001637BB">
            <w:pPr>
              <w:spacing w:after="120" w:line="240" w:lineRule="auto"/>
              <w:rPr>
                <w:sz w:val="14"/>
                <w:szCs w:val="14"/>
              </w:rPr>
            </w:pPr>
            <w:r w:rsidRPr="00A40DBD">
              <w:rPr>
                <w:rFonts w:cs="Arial"/>
                <w:color w:val="181818"/>
                <w:sz w:val="14"/>
                <w:szCs w:val="14"/>
              </w:rPr>
              <w:t>0,097</w:t>
            </w:r>
          </w:p>
        </w:tc>
        <w:tc>
          <w:tcPr>
            <w:tcW w:w="0" w:type="auto"/>
            <w:vAlign w:val="center"/>
          </w:tcPr>
          <w:p w14:paraId="204E82CA" w14:textId="77777777" w:rsidR="004D1F67" w:rsidRPr="00A40DBD" w:rsidRDefault="004D1F67" w:rsidP="001637BB">
            <w:pPr>
              <w:spacing w:after="120" w:line="240" w:lineRule="auto"/>
              <w:rPr>
                <w:sz w:val="14"/>
                <w:szCs w:val="14"/>
              </w:rPr>
            </w:pPr>
            <w:r w:rsidRPr="00A40DBD">
              <w:rPr>
                <w:rFonts w:cs="Arial"/>
                <w:color w:val="181818"/>
                <w:sz w:val="14"/>
                <w:szCs w:val="14"/>
              </w:rPr>
              <w:t>0,098</w:t>
            </w:r>
          </w:p>
        </w:tc>
        <w:tc>
          <w:tcPr>
            <w:tcW w:w="0" w:type="auto"/>
            <w:vAlign w:val="center"/>
          </w:tcPr>
          <w:p w14:paraId="7EFC2FC9" w14:textId="77777777" w:rsidR="004D1F67" w:rsidRPr="00A40DBD" w:rsidRDefault="004D1F67" w:rsidP="001637BB">
            <w:pPr>
              <w:spacing w:after="120" w:line="240" w:lineRule="auto"/>
              <w:rPr>
                <w:sz w:val="14"/>
                <w:szCs w:val="14"/>
              </w:rPr>
            </w:pPr>
            <w:r w:rsidRPr="00A40DBD">
              <w:rPr>
                <w:rFonts w:cs="Arial"/>
                <w:color w:val="181818"/>
                <w:sz w:val="14"/>
                <w:szCs w:val="14"/>
              </w:rPr>
              <w:t>0,108</w:t>
            </w:r>
          </w:p>
        </w:tc>
      </w:tr>
      <w:tr w:rsidR="004D1F67" w:rsidRPr="00B76E30" w14:paraId="4E9A0A50" w14:textId="77777777" w:rsidTr="00EF028D">
        <w:tc>
          <w:tcPr>
            <w:tcW w:w="1406" w:type="dxa"/>
            <w:vMerge/>
            <w:shd w:val="clear" w:color="auto" w:fill="D9D9D9" w:themeFill="background1" w:themeFillShade="D9"/>
          </w:tcPr>
          <w:p w14:paraId="51FB2E5A"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C2E0F9C"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7E199023"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35BB7EF5"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75025ABC"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765FE76A" w14:textId="77777777" w:rsidR="004D1F67" w:rsidRPr="00351277" w:rsidRDefault="004D1F67" w:rsidP="001637BB">
            <w:pPr>
              <w:spacing w:after="120" w:line="240" w:lineRule="auto"/>
              <w:rPr>
                <w:sz w:val="14"/>
                <w:szCs w:val="14"/>
              </w:rPr>
            </w:pPr>
            <w:r w:rsidRPr="00351277">
              <w:rPr>
                <w:rFonts w:cs="Arial"/>
                <w:color w:val="181818"/>
                <w:sz w:val="14"/>
                <w:szCs w:val="14"/>
              </w:rPr>
              <w:t>0,110</w:t>
            </w:r>
          </w:p>
        </w:tc>
        <w:tc>
          <w:tcPr>
            <w:tcW w:w="0" w:type="auto"/>
            <w:vAlign w:val="center"/>
          </w:tcPr>
          <w:p w14:paraId="583DB6EE" w14:textId="77777777" w:rsidR="004D1F67" w:rsidRPr="00A40DBD" w:rsidRDefault="004D1F67" w:rsidP="001637BB">
            <w:pPr>
              <w:spacing w:after="120" w:line="240" w:lineRule="auto"/>
              <w:rPr>
                <w:sz w:val="14"/>
                <w:szCs w:val="14"/>
              </w:rPr>
            </w:pPr>
            <w:r w:rsidRPr="00A40DBD">
              <w:rPr>
                <w:rFonts w:cs="Arial"/>
                <w:color w:val="181818"/>
                <w:sz w:val="14"/>
                <w:szCs w:val="14"/>
              </w:rPr>
              <w:t>0,110</w:t>
            </w:r>
          </w:p>
        </w:tc>
        <w:tc>
          <w:tcPr>
            <w:tcW w:w="0" w:type="auto"/>
            <w:vAlign w:val="center"/>
          </w:tcPr>
          <w:p w14:paraId="529FB82E" w14:textId="77777777" w:rsidR="004D1F67" w:rsidRPr="00A40DBD" w:rsidRDefault="004D1F67" w:rsidP="001637BB">
            <w:pPr>
              <w:spacing w:after="120" w:line="240" w:lineRule="auto"/>
              <w:rPr>
                <w:sz w:val="14"/>
                <w:szCs w:val="14"/>
              </w:rPr>
            </w:pPr>
            <w:r w:rsidRPr="00A40DBD">
              <w:rPr>
                <w:rFonts w:cs="Arial"/>
                <w:color w:val="181818"/>
                <w:sz w:val="14"/>
                <w:szCs w:val="14"/>
              </w:rPr>
              <w:t>0,110</w:t>
            </w:r>
          </w:p>
        </w:tc>
        <w:tc>
          <w:tcPr>
            <w:tcW w:w="0" w:type="auto"/>
            <w:vAlign w:val="center"/>
          </w:tcPr>
          <w:p w14:paraId="54698FE1" w14:textId="77777777" w:rsidR="004D1F67" w:rsidRPr="00A40DBD" w:rsidRDefault="004D1F67" w:rsidP="001637BB">
            <w:pPr>
              <w:spacing w:after="120" w:line="240" w:lineRule="auto"/>
              <w:rPr>
                <w:sz w:val="14"/>
                <w:szCs w:val="14"/>
              </w:rPr>
            </w:pPr>
            <w:r w:rsidRPr="00A40DBD">
              <w:rPr>
                <w:rFonts w:cs="Arial"/>
                <w:color w:val="181818"/>
                <w:sz w:val="14"/>
                <w:szCs w:val="14"/>
              </w:rPr>
              <w:t>0,110</w:t>
            </w:r>
          </w:p>
        </w:tc>
        <w:tc>
          <w:tcPr>
            <w:tcW w:w="0" w:type="auto"/>
            <w:vAlign w:val="center"/>
          </w:tcPr>
          <w:p w14:paraId="70C19C67" w14:textId="77777777" w:rsidR="004D1F67" w:rsidRPr="00A40DBD" w:rsidRDefault="004D1F67" w:rsidP="001637BB">
            <w:pPr>
              <w:spacing w:after="120" w:line="240" w:lineRule="auto"/>
              <w:rPr>
                <w:sz w:val="14"/>
                <w:szCs w:val="14"/>
              </w:rPr>
            </w:pPr>
            <w:r w:rsidRPr="00A40DBD">
              <w:rPr>
                <w:rFonts w:cs="Arial"/>
                <w:color w:val="181818"/>
                <w:sz w:val="14"/>
                <w:szCs w:val="14"/>
              </w:rPr>
              <w:t>0,111</w:t>
            </w:r>
          </w:p>
        </w:tc>
      </w:tr>
      <w:tr w:rsidR="004D1F67" w:rsidRPr="00B76E30" w14:paraId="3F55E153" w14:textId="77777777" w:rsidTr="00EF028D">
        <w:tc>
          <w:tcPr>
            <w:tcW w:w="1406" w:type="dxa"/>
            <w:vMerge/>
            <w:shd w:val="clear" w:color="auto" w:fill="D9D9D9" w:themeFill="background1" w:themeFillShade="D9"/>
          </w:tcPr>
          <w:p w14:paraId="068A7250"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085012F9"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02F49EDF"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7D7F7E44"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1F1BEBD2"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0D329E1A" w14:textId="77777777" w:rsidR="004D1F67" w:rsidRPr="00351277" w:rsidRDefault="004D1F67" w:rsidP="001637BB">
            <w:pPr>
              <w:spacing w:after="120" w:line="240" w:lineRule="auto"/>
              <w:rPr>
                <w:sz w:val="14"/>
                <w:szCs w:val="14"/>
              </w:rPr>
            </w:pPr>
            <w:r w:rsidRPr="00351277">
              <w:rPr>
                <w:rFonts w:cs="Arial"/>
                <w:color w:val="181818"/>
                <w:sz w:val="14"/>
                <w:szCs w:val="14"/>
              </w:rPr>
              <w:t>0,147</w:t>
            </w:r>
          </w:p>
        </w:tc>
        <w:tc>
          <w:tcPr>
            <w:tcW w:w="0" w:type="auto"/>
            <w:vAlign w:val="center"/>
          </w:tcPr>
          <w:p w14:paraId="69E7F182" w14:textId="77777777" w:rsidR="004D1F67" w:rsidRPr="00A40DBD" w:rsidRDefault="004D1F67" w:rsidP="001637BB">
            <w:pPr>
              <w:spacing w:after="120" w:line="240" w:lineRule="auto"/>
              <w:rPr>
                <w:sz w:val="14"/>
                <w:szCs w:val="14"/>
              </w:rPr>
            </w:pPr>
            <w:r w:rsidRPr="00A40DBD">
              <w:rPr>
                <w:rFonts w:cs="Arial"/>
                <w:color w:val="181818"/>
                <w:sz w:val="14"/>
                <w:szCs w:val="14"/>
              </w:rPr>
              <w:t>0,147</w:t>
            </w:r>
          </w:p>
        </w:tc>
        <w:tc>
          <w:tcPr>
            <w:tcW w:w="0" w:type="auto"/>
            <w:vAlign w:val="center"/>
          </w:tcPr>
          <w:p w14:paraId="0228EC8F" w14:textId="77777777" w:rsidR="004D1F67" w:rsidRPr="00A40DBD" w:rsidRDefault="004D1F67" w:rsidP="001637BB">
            <w:pPr>
              <w:spacing w:after="120" w:line="240" w:lineRule="auto"/>
              <w:rPr>
                <w:sz w:val="14"/>
                <w:szCs w:val="14"/>
              </w:rPr>
            </w:pPr>
            <w:r w:rsidRPr="00A40DBD">
              <w:rPr>
                <w:rFonts w:cs="Arial"/>
                <w:color w:val="181818"/>
                <w:sz w:val="14"/>
                <w:szCs w:val="14"/>
              </w:rPr>
              <w:t>0,147</w:t>
            </w:r>
          </w:p>
        </w:tc>
        <w:tc>
          <w:tcPr>
            <w:tcW w:w="0" w:type="auto"/>
            <w:vAlign w:val="center"/>
          </w:tcPr>
          <w:p w14:paraId="7707E5BD" w14:textId="77777777" w:rsidR="004D1F67" w:rsidRPr="00A40DBD" w:rsidRDefault="004D1F67" w:rsidP="001637BB">
            <w:pPr>
              <w:spacing w:after="120" w:line="240" w:lineRule="auto"/>
              <w:rPr>
                <w:sz w:val="14"/>
                <w:szCs w:val="14"/>
              </w:rPr>
            </w:pPr>
            <w:r w:rsidRPr="00A40DBD">
              <w:rPr>
                <w:rFonts w:cs="Arial"/>
                <w:color w:val="181818"/>
                <w:sz w:val="14"/>
                <w:szCs w:val="14"/>
              </w:rPr>
              <w:t>0,147</w:t>
            </w:r>
          </w:p>
        </w:tc>
        <w:tc>
          <w:tcPr>
            <w:tcW w:w="0" w:type="auto"/>
            <w:vAlign w:val="center"/>
          </w:tcPr>
          <w:p w14:paraId="050581EC" w14:textId="77777777" w:rsidR="004D1F67" w:rsidRPr="00A40DBD" w:rsidRDefault="004D1F67" w:rsidP="001637BB">
            <w:pPr>
              <w:spacing w:after="120" w:line="240" w:lineRule="auto"/>
              <w:rPr>
                <w:sz w:val="14"/>
                <w:szCs w:val="14"/>
              </w:rPr>
            </w:pPr>
            <w:r w:rsidRPr="00A40DBD">
              <w:rPr>
                <w:rFonts w:cs="Arial"/>
                <w:color w:val="181818"/>
                <w:sz w:val="14"/>
                <w:szCs w:val="14"/>
              </w:rPr>
              <w:t>0,151</w:t>
            </w:r>
          </w:p>
        </w:tc>
      </w:tr>
      <w:tr w:rsidR="004D1F67" w:rsidRPr="00B76E30" w14:paraId="695F40A8" w14:textId="77777777" w:rsidTr="00EF028D">
        <w:tc>
          <w:tcPr>
            <w:tcW w:w="1406" w:type="dxa"/>
            <w:vMerge w:val="restart"/>
            <w:shd w:val="clear" w:color="auto" w:fill="D9D9D9" w:themeFill="background1" w:themeFillShade="D9"/>
          </w:tcPr>
          <w:p w14:paraId="5CB1F588"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791" w:type="dxa"/>
            <w:shd w:val="clear" w:color="auto" w:fill="D9D9D9" w:themeFill="background1" w:themeFillShade="D9"/>
          </w:tcPr>
          <w:p w14:paraId="32254E14"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5C312FC7" w14:textId="77777777" w:rsidR="004D1F67" w:rsidRPr="007C2CEF" w:rsidRDefault="004D1F67" w:rsidP="001637BB">
            <w:pPr>
              <w:spacing w:after="120" w:line="240" w:lineRule="auto"/>
              <w:rPr>
                <w:sz w:val="14"/>
                <w:szCs w:val="14"/>
              </w:rPr>
            </w:pPr>
            <w:r w:rsidRPr="007C2CEF">
              <w:rPr>
                <w:rFonts w:cs="Arial"/>
                <w:color w:val="181818"/>
                <w:sz w:val="14"/>
                <w:szCs w:val="14"/>
              </w:rPr>
              <w:t>0,191</w:t>
            </w:r>
          </w:p>
        </w:tc>
        <w:tc>
          <w:tcPr>
            <w:tcW w:w="0" w:type="auto"/>
            <w:vAlign w:val="center"/>
          </w:tcPr>
          <w:p w14:paraId="6602CF51" w14:textId="77777777" w:rsidR="004D1F67" w:rsidRPr="007C2CEF" w:rsidRDefault="004D1F67" w:rsidP="001637BB">
            <w:pPr>
              <w:spacing w:after="120" w:line="240" w:lineRule="auto"/>
              <w:rPr>
                <w:sz w:val="14"/>
                <w:szCs w:val="14"/>
              </w:rPr>
            </w:pPr>
            <w:r w:rsidRPr="007C2CEF">
              <w:rPr>
                <w:rFonts w:cs="Arial"/>
                <w:color w:val="181818"/>
                <w:sz w:val="14"/>
                <w:szCs w:val="14"/>
              </w:rPr>
              <w:t>0,196</w:t>
            </w:r>
          </w:p>
        </w:tc>
        <w:tc>
          <w:tcPr>
            <w:tcW w:w="0" w:type="auto"/>
            <w:vAlign w:val="center"/>
          </w:tcPr>
          <w:p w14:paraId="14D83118" w14:textId="77777777" w:rsidR="004D1F67" w:rsidRPr="007C2CEF" w:rsidRDefault="004D1F67" w:rsidP="001637BB">
            <w:pPr>
              <w:spacing w:after="120" w:line="240" w:lineRule="auto"/>
              <w:rPr>
                <w:sz w:val="14"/>
                <w:szCs w:val="14"/>
              </w:rPr>
            </w:pPr>
            <w:r w:rsidRPr="007C2CEF">
              <w:rPr>
                <w:rFonts w:cs="Arial"/>
                <w:color w:val="181818"/>
                <w:sz w:val="14"/>
                <w:szCs w:val="14"/>
              </w:rPr>
              <w:t>0,197</w:t>
            </w:r>
          </w:p>
        </w:tc>
        <w:tc>
          <w:tcPr>
            <w:tcW w:w="0" w:type="auto"/>
            <w:vAlign w:val="center"/>
          </w:tcPr>
          <w:p w14:paraId="44E010F4" w14:textId="77777777" w:rsidR="004D1F67" w:rsidRPr="007C2CEF" w:rsidRDefault="004D1F67" w:rsidP="001637BB">
            <w:pPr>
              <w:spacing w:after="120" w:line="240" w:lineRule="auto"/>
              <w:rPr>
                <w:sz w:val="14"/>
                <w:szCs w:val="14"/>
              </w:rPr>
            </w:pPr>
            <w:r w:rsidRPr="007C2CEF">
              <w:rPr>
                <w:rFonts w:cs="Arial"/>
                <w:color w:val="181818"/>
                <w:sz w:val="14"/>
                <w:szCs w:val="14"/>
              </w:rPr>
              <w:t>0,214</w:t>
            </w:r>
          </w:p>
        </w:tc>
        <w:tc>
          <w:tcPr>
            <w:tcW w:w="0" w:type="auto"/>
            <w:vAlign w:val="center"/>
          </w:tcPr>
          <w:p w14:paraId="62F7330F" w14:textId="77777777" w:rsidR="004D1F67" w:rsidRPr="004E7598" w:rsidRDefault="004D1F67" w:rsidP="001637BB">
            <w:pPr>
              <w:spacing w:after="120" w:line="240" w:lineRule="auto"/>
              <w:rPr>
                <w:sz w:val="14"/>
                <w:szCs w:val="14"/>
              </w:rPr>
            </w:pPr>
            <w:r w:rsidRPr="004E7598">
              <w:rPr>
                <w:rFonts w:cs="Arial"/>
                <w:color w:val="181818"/>
                <w:sz w:val="14"/>
                <w:szCs w:val="14"/>
              </w:rPr>
              <w:t>0,199</w:t>
            </w:r>
          </w:p>
        </w:tc>
        <w:tc>
          <w:tcPr>
            <w:tcW w:w="0" w:type="auto"/>
            <w:vAlign w:val="center"/>
          </w:tcPr>
          <w:p w14:paraId="406EBF29" w14:textId="77777777" w:rsidR="004D1F67" w:rsidRPr="004E7598" w:rsidRDefault="004D1F67" w:rsidP="001637BB">
            <w:pPr>
              <w:spacing w:after="120" w:line="240" w:lineRule="auto"/>
              <w:rPr>
                <w:sz w:val="14"/>
                <w:szCs w:val="14"/>
              </w:rPr>
            </w:pPr>
            <w:r w:rsidRPr="004E7598">
              <w:rPr>
                <w:rFonts w:cs="Arial"/>
                <w:color w:val="181818"/>
                <w:sz w:val="14"/>
                <w:szCs w:val="14"/>
              </w:rPr>
              <w:t>0,227</w:t>
            </w:r>
          </w:p>
        </w:tc>
        <w:tc>
          <w:tcPr>
            <w:tcW w:w="0" w:type="auto"/>
            <w:vAlign w:val="center"/>
          </w:tcPr>
          <w:p w14:paraId="73A85345" w14:textId="77777777" w:rsidR="004D1F67" w:rsidRPr="004E7598" w:rsidRDefault="004D1F67" w:rsidP="001637BB">
            <w:pPr>
              <w:spacing w:after="120" w:line="240" w:lineRule="auto"/>
              <w:rPr>
                <w:sz w:val="14"/>
                <w:szCs w:val="14"/>
              </w:rPr>
            </w:pPr>
            <w:r w:rsidRPr="004E7598">
              <w:rPr>
                <w:rFonts w:cs="Arial"/>
                <w:color w:val="181818"/>
                <w:sz w:val="14"/>
                <w:szCs w:val="14"/>
              </w:rPr>
              <w:t>0,235</w:t>
            </w:r>
          </w:p>
        </w:tc>
        <w:tc>
          <w:tcPr>
            <w:tcW w:w="0" w:type="auto"/>
            <w:vAlign w:val="center"/>
          </w:tcPr>
          <w:p w14:paraId="1B8F73EE" w14:textId="77777777" w:rsidR="004D1F67" w:rsidRPr="004E7598" w:rsidRDefault="004D1F67" w:rsidP="001637BB">
            <w:pPr>
              <w:spacing w:after="120" w:line="240" w:lineRule="auto"/>
              <w:rPr>
                <w:sz w:val="14"/>
                <w:szCs w:val="14"/>
              </w:rPr>
            </w:pPr>
            <w:r w:rsidRPr="004E7598">
              <w:rPr>
                <w:rFonts w:cs="Arial"/>
                <w:color w:val="181818"/>
                <w:sz w:val="14"/>
                <w:szCs w:val="14"/>
              </w:rPr>
              <w:t>0,321</w:t>
            </w:r>
          </w:p>
        </w:tc>
      </w:tr>
      <w:tr w:rsidR="004D1F67" w:rsidRPr="00B76E30" w14:paraId="7ED282D8" w14:textId="77777777" w:rsidTr="00EF028D">
        <w:tc>
          <w:tcPr>
            <w:tcW w:w="1406" w:type="dxa"/>
            <w:vMerge/>
            <w:shd w:val="clear" w:color="auto" w:fill="D9D9D9" w:themeFill="background1" w:themeFillShade="D9"/>
          </w:tcPr>
          <w:p w14:paraId="06406D03"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70A2C8DB"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30005F50" w14:textId="77777777" w:rsidR="004D1F67" w:rsidRPr="007C2CEF" w:rsidRDefault="004D1F67" w:rsidP="001637BB">
            <w:pPr>
              <w:spacing w:after="120" w:line="240" w:lineRule="auto"/>
              <w:rPr>
                <w:sz w:val="14"/>
                <w:szCs w:val="14"/>
              </w:rPr>
            </w:pPr>
            <w:r w:rsidRPr="007C2CEF">
              <w:rPr>
                <w:rFonts w:cs="Arial"/>
                <w:color w:val="181818"/>
                <w:sz w:val="14"/>
                <w:szCs w:val="14"/>
              </w:rPr>
              <w:t>0,211</w:t>
            </w:r>
          </w:p>
        </w:tc>
        <w:tc>
          <w:tcPr>
            <w:tcW w:w="0" w:type="auto"/>
            <w:vAlign w:val="center"/>
          </w:tcPr>
          <w:p w14:paraId="19554D51" w14:textId="77777777" w:rsidR="004D1F67" w:rsidRPr="007C2CEF" w:rsidRDefault="004D1F67" w:rsidP="001637BB">
            <w:pPr>
              <w:spacing w:after="120" w:line="240" w:lineRule="auto"/>
              <w:rPr>
                <w:sz w:val="14"/>
                <w:szCs w:val="14"/>
              </w:rPr>
            </w:pPr>
            <w:r w:rsidRPr="007C2CEF">
              <w:rPr>
                <w:rFonts w:cs="Arial"/>
                <w:color w:val="181818"/>
                <w:sz w:val="14"/>
                <w:szCs w:val="14"/>
              </w:rPr>
              <w:t>0,211</w:t>
            </w:r>
          </w:p>
        </w:tc>
        <w:tc>
          <w:tcPr>
            <w:tcW w:w="0" w:type="auto"/>
            <w:vAlign w:val="center"/>
          </w:tcPr>
          <w:p w14:paraId="7883DA50" w14:textId="77777777" w:rsidR="004D1F67" w:rsidRPr="007C2CEF" w:rsidRDefault="004D1F67" w:rsidP="001637BB">
            <w:pPr>
              <w:spacing w:after="120" w:line="240" w:lineRule="auto"/>
              <w:rPr>
                <w:sz w:val="14"/>
                <w:szCs w:val="14"/>
              </w:rPr>
            </w:pPr>
            <w:r w:rsidRPr="007C2CEF">
              <w:rPr>
                <w:rFonts w:cs="Arial"/>
                <w:color w:val="181818"/>
                <w:sz w:val="14"/>
                <w:szCs w:val="14"/>
              </w:rPr>
              <w:t>0,211</w:t>
            </w:r>
          </w:p>
        </w:tc>
        <w:tc>
          <w:tcPr>
            <w:tcW w:w="0" w:type="auto"/>
            <w:vAlign w:val="center"/>
          </w:tcPr>
          <w:p w14:paraId="755B309C" w14:textId="77777777" w:rsidR="004D1F67" w:rsidRPr="007C2CEF" w:rsidRDefault="004D1F67" w:rsidP="001637BB">
            <w:pPr>
              <w:spacing w:after="120" w:line="240" w:lineRule="auto"/>
              <w:rPr>
                <w:sz w:val="14"/>
                <w:szCs w:val="14"/>
              </w:rPr>
            </w:pPr>
            <w:r w:rsidRPr="007C2CEF">
              <w:rPr>
                <w:rFonts w:cs="Arial"/>
                <w:color w:val="181818"/>
                <w:sz w:val="14"/>
                <w:szCs w:val="14"/>
              </w:rPr>
              <w:t>0,217</w:t>
            </w:r>
          </w:p>
        </w:tc>
        <w:tc>
          <w:tcPr>
            <w:tcW w:w="0" w:type="auto"/>
            <w:vAlign w:val="center"/>
          </w:tcPr>
          <w:p w14:paraId="4664D31F" w14:textId="77777777" w:rsidR="004D1F67" w:rsidRPr="004E7598" w:rsidRDefault="004D1F67" w:rsidP="001637BB">
            <w:pPr>
              <w:spacing w:after="120" w:line="240" w:lineRule="auto"/>
              <w:rPr>
                <w:sz w:val="14"/>
                <w:szCs w:val="14"/>
              </w:rPr>
            </w:pPr>
            <w:r w:rsidRPr="004E7598">
              <w:rPr>
                <w:rFonts w:cs="Arial"/>
                <w:color w:val="181818"/>
                <w:sz w:val="14"/>
                <w:szCs w:val="14"/>
              </w:rPr>
              <w:t>0,217</w:t>
            </w:r>
          </w:p>
        </w:tc>
        <w:tc>
          <w:tcPr>
            <w:tcW w:w="0" w:type="auto"/>
            <w:vAlign w:val="center"/>
          </w:tcPr>
          <w:p w14:paraId="25042F3E" w14:textId="77777777" w:rsidR="004D1F67" w:rsidRPr="004E7598" w:rsidRDefault="004D1F67" w:rsidP="001637BB">
            <w:pPr>
              <w:spacing w:after="120" w:line="240" w:lineRule="auto"/>
              <w:rPr>
                <w:sz w:val="14"/>
                <w:szCs w:val="14"/>
              </w:rPr>
            </w:pPr>
            <w:r w:rsidRPr="004E7598">
              <w:rPr>
                <w:rFonts w:cs="Arial"/>
                <w:color w:val="181818"/>
                <w:sz w:val="14"/>
                <w:szCs w:val="14"/>
              </w:rPr>
              <w:t>0,217</w:t>
            </w:r>
          </w:p>
        </w:tc>
        <w:tc>
          <w:tcPr>
            <w:tcW w:w="0" w:type="auto"/>
            <w:vAlign w:val="center"/>
          </w:tcPr>
          <w:p w14:paraId="2C953557" w14:textId="77777777" w:rsidR="004D1F67" w:rsidRPr="004E7598" w:rsidRDefault="004D1F67" w:rsidP="001637BB">
            <w:pPr>
              <w:spacing w:after="120" w:line="240" w:lineRule="auto"/>
              <w:rPr>
                <w:sz w:val="14"/>
                <w:szCs w:val="14"/>
              </w:rPr>
            </w:pPr>
            <w:r w:rsidRPr="004E7598">
              <w:rPr>
                <w:rFonts w:cs="Arial"/>
                <w:color w:val="181818"/>
                <w:sz w:val="14"/>
                <w:szCs w:val="14"/>
              </w:rPr>
              <w:t>0,217</w:t>
            </w:r>
          </w:p>
        </w:tc>
        <w:tc>
          <w:tcPr>
            <w:tcW w:w="0" w:type="auto"/>
            <w:vAlign w:val="center"/>
          </w:tcPr>
          <w:p w14:paraId="732C1FF2" w14:textId="77777777" w:rsidR="004D1F67" w:rsidRPr="004E7598" w:rsidRDefault="004D1F67" w:rsidP="001637BB">
            <w:pPr>
              <w:spacing w:after="120" w:line="240" w:lineRule="auto"/>
              <w:rPr>
                <w:sz w:val="14"/>
                <w:szCs w:val="14"/>
              </w:rPr>
            </w:pPr>
            <w:r w:rsidRPr="004E7598">
              <w:rPr>
                <w:rFonts w:cs="Arial"/>
                <w:color w:val="181818"/>
                <w:sz w:val="14"/>
                <w:szCs w:val="14"/>
              </w:rPr>
              <w:t>0,230</w:t>
            </w:r>
          </w:p>
        </w:tc>
      </w:tr>
      <w:tr w:rsidR="004D1F67" w:rsidRPr="00B76E30" w14:paraId="0FA3BDE4" w14:textId="77777777" w:rsidTr="00EF028D">
        <w:tc>
          <w:tcPr>
            <w:tcW w:w="1406" w:type="dxa"/>
            <w:vMerge/>
            <w:shd w:val="clear" w:color="auto" w:fill="D9D9D9" w:themeFill="background1" w:themeFillShade="D9"/>
          </w:tcPr>
          <w:p w14:paraId="6CF28317" w14:textId="77777777" w:rsidR="004D1F67" w:rsidRPr="00B76E30" w:rsidRDefault="004D1F67" w:rsidP="001637BB">
            <w:pPr>
              <w:spacing w:after="120" w:line="240" w:lineRule="auto"/>
              <w:rPr>
                <w:sz w:val="14"/>
                <w:szCs w:val="14"/>
              </w:rPr>
            </w:pPr>
          </w:p>
        </w:tc>
        <w:tc>
          <w:tcPr>
            <w:tcW w:w="791" w:type="dxa"/>
            <w:shd w:val="clear" w:color="auto" w:fill="D9D9D9" w:themeFill="background1" w:themeFillShade="D9"/>
          </w:tcPr>
          <w:p w14:paraId="2E9BF57A"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3025275B" w14:textId="77777777" w:rsidR="004D1F67" w:rsidRPr="007C2CEF" w:rsidRDefault="004D1F67" w:rsidP="001637BB">
            <w:pPr>
              <w:spacing w:after="120" w:line="240" w:lineRule="auto"/>
              <w:rPr>
                <w:sz w:val="14"/>
                <w:szCs w:val="14"/>
              </w:rPr>
            </w:pPr>
            <w:r w:rsidRPr="007C2CEF">
              <w:rPr>
                <w:rFonts w:cs="Arial"/>
                <w:color w:val="181818"/>
                <w:sz w:val="14"/>
                <w:szCs w:val="14"/>
              </w:rPr>
              <w:t>0,255</w:t>
            </w:r>
          </w:p>
        </w:tc>
        <w:tc>
          <w:tcPr>
            <w:tcW w:w="0" w:type="auto"/>
            <w:vAlign w:val="center"/>
          </w:tcPr>
          <w:p w14:paraId="1C63A654" w14:textId="77777777" w:rsidR="004D1F67" w:rsidRPr="007C2CEF" w:rsidRDefault="004D1F67" w:rsidP="001637BB">
            <w:pPr>
              <w:spacing w:after="120" w:line="240" w:lineRule="auto"/>
              <w:rPr>
                <w:sz w:val="14"/>
                <w:szCs w:val="14"/>
              </w:rPr>
            </w:pPr>
            <w:r w:rsidRPr="007C2CEF">
              <w:rPr>
                <w:rFonts w:cs="Arial"/>
                <w:color w:val="181818"/>
                <w:sz w:val="14"/>
                <w:szCs w:val="14"/>
              </w:rPr>
              <w:t>0,255</w:t>
            </w:r>
          </w:p>
        </w:tc>
        <w:tc>
          <w:tcPr>
            <w:tcW w:w="0" w:type="auto"/>
            <w:vAlign w:val="center"/>
          </w:tcPr>
          <w:p w14:paraId="35F096F1" w14:textId="77777777" w:rsidR="004D1F67" w:rsidRPr="007C2CEF" w:rsidRDefault="004D1F67" w:rsidP="001637BB">
            <w:pPr>
              <w:spacing w:after="120" w:line="240" w:lineRule="auto"/>
              <w:rPr>
                <w:sz w:val="14"/>
                <w:szCs w:val="14"/>
              </w:rPr>
            </w:pPr>
            <w:r w:rsidRPr="007C2CEF">
              <w:rPr>
                <w:rFonts w:cs="Arial"/>
                <w:color w:val="181818"/>
                <w:sz w:val="14"/>
                <w:szCs w:val="14"/>
              </w:rPr>
              <w:t>0,255</w:t>
            </w:r>
          </w:p>
        </w:tc>
        <w:tc>
          <w:tcPr>
            <w:tcW w:w="0" w:type="auto"/>
            <w:vAlign w:val="center"/>
          </w:tcPr>
          <w:p w14:paraId="69DB7EC1" w14:textId="77777777" w:rsidR="004D1F67" w:rsidRPr="007C2CEF" w:rsidRDefault="004D1F67" w:rsidP="001637BB">
            <w:pPr>
              <w:spacing w:after="120" w:line="240" w:lineRule="auto"/>
              <w:rPr>
                <w:sz w:val="14"/>
                <w:szCs w:val="14"/>
              </w:rPr>
            </w:pPr>
            <w:r w:rsidRPr="007C2CEF">
              <w:rPr>
                <w:rFonts w:cs="Arial"/>
                <w:color w:val="181818"/>
                <w:sz w:val="14"/>
                <w:szCs w:val="14"/>
              </w:rPr>
              <w:t>0,271</w:t>
            </w:r>
          </w:p>
        </w:tc>
        <w:tc>
          <w:tcPr>
            <w:tcW w:w="0" w:type="auto"/>
            <w:vAlign w:val="center"/>
          </w:tcPr>
          <w:p w14:paraId="249A9ED6" w14:textId="77777777" w:rsidR="004D1F67" w:rsidRPr="004E7598" w:rsidRDefault="004D1F67" w:rsidP="001637BB">
            <w:pPr>
              <w:spacing w:after="120" w:line="240" w:lineRule="auto"/>
              <w:rPr>
                <w:sz w:val="14"/>
                <w:szCs w:val="14"/>
              </w:rPr>
            </w:pPr>
            <w:r w:rsidRPr="004E7598">
              <w:rPr>
                <w:rFonts w:cs="Arial"/>
                <w:color w:val="181818"/>
                <w:sz w:val="14"/>
                <w:szCs w:val="14"/>
              </w:rPr>
              <w:t>0,271</w:t>
            </w:r>
          </w:p>
        </w:tc>
        <w:tc>
          <w:tcPr>
            <w:tcW w:w="0" w:type="auto"/>
            <w:vAlign w:val="center"/>
          </w:tcPr>
          <w:p w14:paraId="5ACC40B9" w14:textId="77777777" w:rsidR="004D1F67" w:rsidRPr="004E7598" w:rsidRDefault="004D1F67" w:rsidP="001637BB">
            <w:pPr>
              <w:spacing w:after="120" w:line="240" w:lineRule="auto"/>
              <w:rPr>
                <w:sz w:val="14"/>
                <w:szCs w:val="14"/>
              </w:rPr>
            </w:pPr>
            <w:r w:rsidRPr="004E7598">
              <w:rPr>
                <w:rFonts w:cs="Arial"/>
                <w:color w:val="181818"/>
                <w:sz w:val="14"/>
                <w:szCs w:val="14"/>
              </w:rPr>
              <w:t>0,271</w:t>
            </w:r>
          </w:p>
        </w:tc>
        <w:tc>
          <w:tcPr>
            <w:tcW w:w="0" w:type="auto"/>
            <w:vAlign w:val="center"/>
          </w:tcPr>
          <w:p w14:paraId="68DBCFE6" w14:textId="77777777" w:rsidR="004D1F67" w:rsidRPr="004E7598" w:rsidRDefault="004D1F67" w:rsidP="001637BB">
            <w:pPr>
              <w:spacing w:after="120" w:line="240" w:lineRule="auto"/>
              <w:rPr>
                <w:sz w:val="14"/>
                <w:szCs w:val="14"/>
              </w:rPr>
            </w:pPr>
            <w:r w:rsidRPr="004E7598">
              <w:rPr>
                <w:rFonts w:cs="Arial"/>
                <w:color w:val="181818"/>
                <w:sz w:val="14"/>
                <w:szCs w:val="14"/>
              </w:rPr>
              <w:t>0,271</w:t>
            </w:r>
          </w:p>
        </w:tc>
        <w:tc>
          <w:tcPr>
            <w:tcW w:w="0" w:type="auto"/>
            <w:vAlign w:val="center"/>
          </w:tcPr>
          <w:p w14:paraId="53C38A76" w14:textId="77777777" w:rsidR="004D1F67" w:rsidRPr="004E7598" w:rsidRDefault="004D1F67" w:rsidP="001637BB">
            <w:pPr>
              <w:spacing w:after="120" w:line="240" w:lineRule="auto"/>
              <w:rPr>
                <w:sz w:val="14"/>
                <w:szCs w:val="14"/>
              </w:rPr>
            </w:pPr>
            <w:r w:rsidRPr="004E7598">
              <w:rPr>
                <w:rFonts w:cs="Arial"/>
                <w:color w:val="181818"/>
                <w:sz w:val="14"/>
                <w:szCs w:val="14"/>
              </w:rPr>
              <w:t>0,302</w:t>
            </w:r>
          </w:p>
        </w:tc>
      </w:tr>
      <w:tr w:rsidR="00EF028D" w:rsidRPr="00B76E30" w14:paraId="1511B69B" w14:textId="77777777" w:rsidTr="00060BAB">
        <w:tc>
          <w:tcPr>
            <w:tcW w:w="9629" w:type="dxa"/>
            <w:gridSpan w:val="10"/>
            <w:shd w:val="clear" w:color="auto" w:fill="D9D9D9" w:themeFill="background1" w:themeFillShade="D9"/>
          </w:tcPr>
          <w:p w14:paraId="5290B8E3" w14:textId="24E1B242" w:rsidR="00EF028D" w:rsidRPr="00F43875" w:rsidRDefault="00EF028D" w:rsidP="00060BAB">
            <w:pPr>
              <w:spacing w:after="120" w:line="240" w:lineRule="auto"/>
              <w:rPr>
                <w:sz w:val="14"/>
                <w:szCs w:val="14"/>
              </w:rPr>
            </w:pPr>
            <w:r>
              <w:rPr>
                <w:sz w:val="14"/>
                <w:szCs w:val="14"/>
              </w:rPr>
              <w:t xml:space="preserve">Note: </w:t>
            </w:r>
            <w:r w:rsidRPr="00003FCF">
              <w:rPr>
                <w:sz w:val="14"/>
                <w:szCs w:val="14"/>
              </w:rPr>
              <w:t>baseline power consumption</w:t>
            </w:r>
            <w:r>
              <w:rPr>
                <w:sz w:val="14"/>
                <w:szCs w:val="14"/>
              </w:rPr>
              <w:t xml:space="preserve"> (i.e., without WUS) is</w:t>
            </w:r>
            <w:r w:rsidRPr="00003FCF">
              <w:rPr>
                <w:sz w:val="14"/>
                <w:szCs w:val="14"/>
              </w:rPr>
              <w:t xml:space="preserve"> 3.17</w:t>
            </w:r>
          </w:p>
        </w:tc>
      </w:tr>
    </w:tbl>
    <w:p w14:paraId="17B89252" w14:textId="77777777" w:rsidR="004D1F67" w:rsidRDefault="004D1F67" w:rsidP="004D1F67"/>
    <w:p w14:paraId="1ED21A00" w14:textId="11C0E740" w:rsidR="004D1F67" w:rsidRPr="00974AEE" w:rsidRDefault="004D1F67" w:rsidP="00B57E98">
      <w:pPr>
        <w:pStyle w:val="Caption"/>
        <w:keepNext/>
        <w:jc w:val="center"/>
      </w:pPr>
      <w:r>
        <w:t xml:space="preserve">Table </w:t>
      </w:r>
      <w:r w:rsidR="00003FCF">
        <w:t>2.2</w:t>
      </w:r>
      <w:r>
        <w:t>-4 Power saving gain for different cases with 4UE/subgroup</w:t>
      </w:r>
    </w:p>
    <w:tbl>
      <w:tblPr>
        <w:tblStyle w:val="TableGrid"/>
        <w:tblW w:w="0" w:type="auto"/>
        <w:tblLook w:val="04A0" w:firstRow="1" w:lastRow="0" w:firstColumn="1" w:lastColumn="0" w:noHBand="0" w:noVBand="1"/>
      </w:tblPr>
      <w:tblGrid>
        <w:gridCol w:w="1352"/>
        <w:gridCol w:w="845"/>
        <w:gridCol w:w="929"/>
        <w:gridCol w:w="929"/>
        <w:gridCol w:w="929"/>
        <w:gridCol w:w="929"/>
        <w:gridCol w:w="929"/>
        <w:gridCol w:w="929"/>
        <w:gridCol w:w="929"/>
        <w:gridCol w:w="929"/>
      </w:tblGrid>
      <w:tr w:rsidR="004D1F67" w:rsidRPr="00B76E30" w14:paraId="0026B473" w14:textId="77777777" w:rsidTr="001637BB">
        <w:tc>
          <w:tcPr>
            <w:tcW w:w="1839" w:type="dxa"/>
            <w:vAlign w:val="center"/>
          </w:tcPr>
          <w:p w14:paraId="7D3C2D0A" w14:textId="77777777" w:rsidR="004D1F67" w:rsidRPr="003A1F8D" w:rsidRDefault="004D1F67" w:rsidP="001637BB">
            <w:pPr>
              <w:spacing w:after="120" w:line="240" w:lineRule="auto"/>
              <w:jc w:val="center"/>
              <w:rPr>
                <w:sz w:val="16"/>
                <w:szCs w:val="16"/>
              </w:rPr>
            </w:pPr>
            <w:r>
              <w:rPr>
                <w:sz w:val="16"/>
                <w:szCs w:val="16"/>
              </w:rPr>
              <w:t>4</w:t>
            </w:r>
            <w:r w:rsidRPr="003A1F8D">
              <w:rPr>
                <w:sz w:val="16"/>
                <w:szCs w:val="16"/>
              </w:rPr>
              <w:t>UE per</w:t>
            </w:r>
          </w:p>
          <w:p w14:paraId="0898DDEF" w14:textId="77777777" w:rsidR="004D1F67" w:rsidRPr="00B76E30" w:rsidRDefault="004D1F67" w:rsidP="001637BB">
            <w:pPr>
              <w:spacing w:after="120" w:line="240" w:lineRule="auto"/>
              <w:jc w:val="center"/>
              <w:rPr>
                <w:sz w:val="14"/>
                <w:szCs w:val="14"/>
              </w:rPr>
            </w:pPr>
            <w:r w:rsidRPr="003A1F8D">
              <w:rPr>
                <w:sz w:val="16"/>
                <w:szCs w:val="16"/>
              </w:rPr>
              <w:t>subgroup</w:t>
            </w:r>
          </w:p>
        </w:tc>
        <w:tc>
          <w:tcPr>
            <w:tcW w:w="954" w:type="dxa"/>
          </w:tcPr>
          <w:p w14:paraId="6B86D2B1" w14:textId="77777777" w:rsidR="004D1F67" w:rsidRPr="00B76E30" w:rsidRDefault="004D1F67" w:rsidP="001637BB">
            <w:pPr>
              <w:spacing w:after="120" w:line="240" w:lineRule="auto"/>
              <w:rPr>
                <w:sz w:val="14"/>
                <w:szCs w:val="14"/>
              </w:rPr>
            </w:pPr>
            <w:r w:rsidRPr="007E1B4F">
              <w:rPr>
                <w:sz w:val="16"/>
                <w:szCs w:val="16"/>
              </w:rPr>
              <w:t>Payload</w:t>
            </w:r>
          </w:p>
        </w:tc>
        <w:tc>
          <w:tcPr>
            <w:tcW w:w="4062" w:type="dxa"/>
            <w:gridSpan w:val="4"/>
            <w:shd w:val="clear" w:color="auto" w:fill="D9D9D9" w:themeFill="background1" w:themeFillShade="D9"/>
            <w:vAlign w:val="center"/>
          </w:tcPr>
          <w:p w14:paraId="2E4DCB56"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0" w:type="auto"/>
            <w:gridSpan w:val="4"/>
            <w:shd w:val="clear" w:color="auto" w:fill="D9D9D9" w:themeFill="background1" w:themeFillShade="D9"/>
            <w:vAlign w:val="center"/>
          </w:tcPr>
          <w:p w14:paraId="797E5F9B" w14:textId="77777777" w:rsidR="004D1F67" w:rsidRPr="005F6834" w:rsidRDefault="004D1F67" w:rsidP="001637BB">
            <w:pPr>
              <w:spacing w:after="120" w:line="240" w:lineRule="auto"/>
              <w:jc w:val="center"/>
              <w:rPr>
                <w:rFonts w:asciiTheme="minorBidi" w:hAnsiTheme="minorBidi"/>
                <w:sz w:val="16"/>
                <w:szCs w:val="16"/>
              </w:rPr>
            </w:pPr>
            <w:r w:rsidRPr="005F6834">
              <w:rPr>
                <w:rFonts w:asciiTheme="minorBidi" w:hAnsiTheme="minorBidi"/>
                <w:sz w:val="16"/>
                <w:szCs w:val="16"/>
              </w:rPr>
              <w:t>8bit</w:t>
            </w:r>
          </w:p>
        </w:tc>
      </w:tr>
      <w:tr w:rsidR="004D1F67" w:rsidRPr="00B76E30" w14:paraId="6B94D74B" w14:textId="77777777" w:rsidTr="001637BB">
        <w:tc>
          <w:tcPr>
            <w:tcW w:w="1839" w:type="dxa"/>
          </w:tcPr>
          <w:p w14:paraId="67E54C0F" w14:textId="77777777" w:rsidR="004D1F67" w:rsidRPr="00B76E30" w:rsidRDefault="004D1F67" w:rsidP="001637BB">
            <w:pPr>
              <w:spacing w:after="120" w:line="240" w:lineRule="auto"/>
              <w:rPr>
                <w:sz w:val="14"/>
                <w:szCs w:val="14"/>
              </w:rPr>
            </w:pPr>
            <w:r>
              <w:rPr>
                <w:sz w:val="14"/>
                <w:szCs w:val="14"/>
              </w:rPr>
              <w:t>R_E = 0.1%</w:t>
            </w:r>
          </w:p>
        </w:tc>
        <w:tc>
          <w:tcPr>
            <w:tcW w:w="954" w:type="dxa"/>
          </w:tcPr>
          <w:p w14:paraId="62A3C2B3" w14:textId="77777777" w:rsidR="004D1F67" w:rsidRPr="00B76E30" w:rsidRDefault="004D1F67" w:rsidP="001637BB">
            <w:pPr>
              <w:spacing w:after="120" w:line="240" w:lineRule="auto"/>
              <w:rPr>
                <w:sz w:val="14"/>
                <w:szCs w:val="14"/>
              </w:rPr>
            </w:pPr>
          </w:p>
        </w:tc>
        <w:tc>
          <w:tcPr>
            <w:tcW w:w="929" w:type="dxa"/>
            <w:shd w:val="clear" w:color="auto" w:fill="D9D9D9" w:themeFill="background1" w:themeFillShade="D9"/>
          </w:tcPr>
          <w:p w14:paraId="3F7140CB" w14:textId="77777777" w:rsidR="004D1F67" w:rsidRPr="00B76E30" w:rsidRDefault="004D1F67" w:rsidP="001637BB">
            <w:pPr>
              <w:spacing w:after="120" w:line="240" w:lineRule="auto"/>
              <w:rPr>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76CF7792"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102B155A"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5FDED42B"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c>
          <w:tcPr>
            <w:tcW w:w="0" w:type="auto"/>
            <w:shd w:val="clear" w:color="auto" w:fill="D9D9D9" w:themeFill="background1" w:themeFillShade="D9"/>
          </w:tcPr>
          <w:p w14:paraId="027E517D"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0rtx</w:t>
            </w:r>
            <w:r>
              <w:rPr>
                <w:rFonts w:asciiTheme="minorBidi" w:hAnsiTheme="minorBidi"/>
                <w:sz w:val="14"/>
                <w:szCs w:val="14"/>
              </w:rPr>
              <w:t xml:space="preserve"> </w:t>
            </w:r>
            <w:r w:rsidRPr="00FF0C5C">
              <w:rPr>
                <w:rFonts w:asciiTheme="minorBidi" w:hAnsiTheme="minorBidi"/>
                <w:sz w:val="14"/>
                <w:szCs w:val="14"/>
              </w:rPr>
              <w:t>(MIL=149.2 dB)</w:t>
            </w:r>
          </w:p>
        </w:tc>
        <w:tc>
          <w:tcPr>
            <w:tcW w:w="0" w:type="auto"/>
            <w:shd w:val="clear" w:color="auto" w:fill="D9D9D9" w:themeFill="background1" w:themeFillShade="D9"/>
          </w:tcPr>
          <w:p w14:paraId="4308D00C"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Msg3 2rtx</w:t>
            </w:r>
            <w:r>
              <w:rPr>
                <w:rFonts w:asciiTheme="minorBidi" w:hAnsiTheme="minorBidi"/>
                <w:sz w:val="14"/>
                <w:szCs w:val="14"/>
              </w:rPr>
              <w:t xml:space="preserve"> </w:t>
            </w:r>
            <w:r w:rsidRPr="002E21AD">
              <w:rPr>
                <w:rFonts w:asciiTheme="minorBidi" w:hAnsiTheme="minorBidi"/>
                <w:sz w:val="14"/>
                <w:szCs w:val="14"/>
              </w:rPr>
              <w:t>(MIL=153.2 dB)</w:t>
            </w:r>
          </w:p>
        </w:tc>
        <w:tc>
          <w:tcPr>
            <w:tcW w:w="0" w:type="auto"/>
            <w:shd w:val="clear" w:color="auto" w:fill="D9D9D9" w:themeFill="background1" w:themeFillShade="D9"/>
          </w:tcPr>
          <w:p w14:paraId="44223993"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PDCCH 1 Rx</w:t>
            </w:r>
            <w:r>
              <w:rPr>
                <w:rFonts w:asciiTheme="minorBidi" w:hAnsiTheme="minorBidi"/>
                <w:sz w:val="14"/>
                <w:szCs w:val="14"/>
              </w:rPr>
              <w:t xml:space="preserve"> </w:t>
            </w:r>
            <w:r w:rsidRPr="00635184">
              <w:rPr>
                <w:rFonts w:asciiTheme="minorBidi" w:hAnsiTheme="minorBidi"/>
                <w:sz w:val="14"/>
                <w:szCs w:val="14"/>
              </w:rPr>
              <w:t>(MIL=153.7 dB)</w:t>
            </w:r>
          </w:p>
        </w:tc>
        <w:tc>
          <w:tcPr>
            <w:tcW w:w="0" w:type="auto"/>
            <w:shd w:val="clear" w:color="auto" w:fill="D9D9D9" w:themeFill="background1" w:themeFillShade="D9"/>
          </w:tcPr>
          <w:p w14:paraId="70078561" w14:textId="77777777" w:rsidR="004D1F67" w:rsidRPr="00B76E30" w:rsidRDefault="004D1F67" w:rsidP="001637B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r>
              <w:rPr>
                <w:rFonts w:asciiTheme="minorBidi" w:hAnsiTheme="minorBidi"/>
                <w:sz w:val="14"/>
                <w:szCs w:val="14"/>
              </w:rPr>
              <w:t xml:space="preserve"> </w:t>
            </w:r>
            <w:r w:rsidRPr="007E6C89">
              <w:rPr>
                <w:rFonts w:asciiTheme="minorBidi" w:hAnsiTheme="minorBidi"/>
                <w:sz w:val="14"/>
                <w:szCs w:val="14"/>
              </w:rPr>
              <w:t>(MIL=156.7 dB)</w:t>
            </w:r>
          </w:p>
        </w:tc>
      </w:tr>
      <w:tr w:rsidR="004D1F67" w:rsidRPr="00B76E30" w14:paraId="3CE9C6FF" w14:textId="77777777" w:rsidTr="001637BB">
        <w:tc>
          <w:tcPr>
            <w:tcW w:w="1839" w:type="dxa"/>
            <w:vMerge w:val="restart"/>
            <w:shd w:val="clear" w:color="auto" w:fill="D9D9D9" w:themeFill="background1" w:themeFillShade="D9"/>
          </w:tcPr>
          <w:p w14:paraId="4814383B" w14:textId="77777777" w:rsidR="004D1F67" w:rsidRPr="00B76E30" w:rsidRDefault="004D1F67" w:rsidP="001637BB">
            <w:pPr>
              <w:spacing w:after="120" w:line="240" w:lineRule="auto"/>
              <w:rPr>
                <w:sz w:val="14"/>
                <w:szCs w:val="14"/>
              </w:rPr>
            </w:pPr>
            <w:r w:rsidRPr="0066189A">
              <w:rPr>
                <w:sz w:val="16"/>
                <w:szCs w:val="16"/>
              </w:rPr>
              <w:t>No beam sweeping</w:t>
            </w:r>
          </w:p>
        </w:tc>
        <w:tc>
          <w:tcPr>
            <w:tcW w:w="954" w:type="dxa"/>
            <w:shd w:val="clear" w:color="auto" w:fill="D9D9D9" w:themeFill="background1" w:themeFillShade="D9"/>
          </w:tcPr>
          <w:p w14:paraId="4ABDFD22"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75A4E90D" w14:textId="77777777" w:rsidR="004D1F67" w:rsidRPr="003E4E7B" w:rsidRDefault="004D1F67" w:rsidP="001637BB">
            <w:pPr>
              <w:spacing w:after="120" w:line="240" w:lineRule="auto"/>
              <w:rPr>
                <w:sz w:val="14"/>
                <w:szCs w:val="14"/>
              </w:rPr>
            </w:pPr>
            <w:r w:rsidRPr="003E4E7B">
              <w:rPr>
                <w:rFonts w:cs="Arial"/>
                <w:color w:val="181818"/>
                <w:sz w:val="14"/>
                <w:szCs w:val="14"/>
              </w:rPr>
              <w:t>97,2%</w:t>
            </w:r>
          </w:p>
        </w:tc>
        <w:tc>
          <w:tcPr>
            <w:tcW w:w="0" w:type="auto"/>
            <w:vAlign w:val="center"/>
          </w:tcPr>
          <w:p w14:paraId="528D808C" w14:textId="77777777" w:rsidR="004D1F67" w:rsidRPr="003E4E7B" w:rsidRDefault="004D1F67" w:rsidP="001637BB">
            <w:pPr>
              <w:spacing w:after="120" w:line="240" w:lineRule="auto"/>
              <w:rPr>
                <w:sz w:val="14"/>
                <w:szCs w:val="14"/>
              </w:rPr>
            </w:pPr>
            <w:r w:rsidRPr="003E4E7B">
              <w:rPr>
                <w:rFonts w:cs="Arial"/>
                <w:color w:val="181818"/>
                <w:sz w:val="14"/>
                <w:szCs w:val="14"/>
              </w:rPr>
              <w:t>97,2%</w:t>
            </w:r>
          </w:p>
        </w:tc>
        <w:tc>
          <w:tcPr>
            <w:tcW w:w="0" w:type="auto"/>
            <w:vAlign w:val="center"/>
          </w:tcPr>
          <w:p w14:paraId="19895932" w14:textId="77777777" w:rsidR="004D1F67" w:rsidRPr="003E4E7B" w:rsidRDefault="004D1F67" w:rsidP="001637BB">
            <w:pPr>
              <w:spacing w:after="120" w:line="240" w:lineRule="auto"/>
              <w:rPr>
                <w:sz w:val="14"/>
                <w:szCs w:val="14"/>
              </w:rPr>
            </w:pPr>
            <w:r w:rsidRPr="003E4E7B">
              <w:rPr>
                <w:rFonts w:cs="Arial"/>
                <w:color w:val="181818"/>
                <w:sz w:val="14"/>
                <w:szCs w:val="14"/>
              </w:rPr>
              <w:t>97,2%</w:t>
            </w:r>
          </w:p>
        </w:tc>
        <w:tc>
          <w:tcPr>
            <w:tcW w:w="0" w:type="auto"/>
            <w:vAlign w:val="center"/>
          </w:tcPr>
          <w:p w14:paraId="452FA0F1" w14:textId="77777777" w:rsidR="004D1F67" w:rsidRPr="003E4E7B" w:rsidRDefault="004D1F67" w:rsidP="001637BB">
            <w:pPr>
              <w:spacing w:after="120" w:line="240" w:lineRule="auto"/>
              <w:rPr>
                <w:sz w:val="14"/>
                <w:szCs w:val="14"/>
              </w:rPr>
            </w:pPr>
            <w:r w:rsidRPr="003E4E7B">
              <w:rPr>
                <w:rFonts w:cs="Arial"/>
                <w:color w:val="181818"/>
                <w:sz w:val="14"/>
                <w:szCs w:val="14"/>
              </w:rPr>
              <w:t>97,1%</w:t>
            </w:r>
          </w:p>
        </w:tc>
        <w:tc>
          <w:tcPr>
            <w:tcW w:w="0" w:type="auto"/>
            <w:vAlign w:val="center"/>
          </w:tcPr>
          <w:p w14:paraId="4F3E05DB" w14:textId="77777777" w:rsidR="004D1F67" w:rsidRPr="004A198B" w:rsidRDefault="004D1F67" w:rsidP="001637BB">
            <w:pPr>
              <w:spacing w:after="120" w:line="240" w:lineRule="auto"/>
              <w:rPr>
                <w:sz w:val="14"/>
                <w:szCs w:val="14"/>
              </w:rPr>
            </w:pPr>
            <w:r w:rsidRPr="004A198B">
              <w:rPr>
                <w:rFonts w:cs="Arial"/>
                <w:color w:val="181818"/>
                <w:sz w:val="14"/>
                <w:szCs w:val="14"/>
              </w:rPr>
              <w:t>97,2%</w:t>
            </w:r>
          </w:p>
        </w:tc>
        <w:tc>
          <w:tcPr>
            <w:tcW w:w="0" w:type="auto"/>
            <w:vAlign w:val="center"/>
          </w:tcPr>
          <w:p w14:paraId="19738744" w14:textId="77777777" w:rsidR="004D1F67" w:rsidRPr="004A198B" w:rsidRDefault="004D1F67" w:rsidP="001637BB">
            <w:pPr>
              <w:spacing w:after="120" w:line="240" w:lineRule="auto"/>
              <w:rPr>
                <w:sz w:val="14"/>
                <w:szCs w:val="14"/>
              </w:rPr>
            </w:pPr>
            <w:r w:rsidRPr="004A198B">
              <w:rPr>
                <w:rFonts w:cs="Arial"/>
                <w:color w:val="181818"/>
                <w:sz w:val="14"/>
                <w:szCs w:val="14"/>
              </w:rPr>
              <w:t>97,1%</w:t>
            </w:r>
          </w:p>
        </w:tc>
        <w:tc>
          <w:tcPr>
            <w:tcW w:w="0" w:type="auto"/>
            <w:vAlign w:val="center"/>
          </w:tcPr>
          <w:p w14:paraId="0018F3FA" w14:textId="77777777" w:rsidR="004D1F67" w:rsidRPr="004A198B" w:rsidRDefault="004D1F67" w:rsidP="001637BB">
            <w:pPr>
              <w:spacing w:after="120" w:line="240" w:lineRule="auto"/>
              <w:rPr>
                <w:sz w:val="14"/>
                <w:szCs w:val="14"/>
              </w:rPr>
            </w:pPr>
            <w:r w:rsidRPr="004A198B">
              <w:rPr>
                <w:rFonts w:cs="Arial"/>
                <w:color w:val="181818"/>
                <w:sz w:val="14"/>
                <w:szCs w:val="14"/>
              </w:rPr>
              <w:t>97,0%</w:t>
            </w:r>
          </w:p>
        </w:tc>
        <w:tc>
          <w:tcPr>
            <w:tcW w:w="0" w:type="auto"/>
            <w:vAlign w:val="center"/>
          </w:tcPr>
          <w:p w14:paraId="5854811B"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r>
      <w:tr w:rsidR="004D1F67" w:rsidRPr="00B76E30" w14:paraId="604C144E" w14:textId="77777777" w:rsidTr="001637BB">
        <w:tc>
          <w:tcPr>
            <w:tcW w:w="1839" w:type="dxa"/>
            <w:vMerge/>
            <w:shd w:val="clear" w:color="auto" w:fill="D9D9D9" w:themeFill="background1" w:themeFillShade="D9"/>
          </w:tcPr>
          <w:p w14:paraId="6F83F21C"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33EC1555"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02FB2CC8"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78F1B265"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6B55C04E"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53BF6B98" w14:textId="77777777" w:rsidR="004D1F67" w:rsidRPr="003E4E7B" w:rsidRDefault="004D1F67" w:rsidP="001637BB">
            <w:pPr>
              <w:spacing w:after="120" w:line="240" w:lineRule="auto"/>
              <w:rPr>
                <w:sz w:val="14"/>
                <w:szCs w:val="14"/>
              </w:rPr>
            </w:pPr>
            <w:r w:rsidRPr="003E4E7B">
              <w:rPr>
                <w:rFonts w:cs="Arial"/>
                <w:color w:val="181818"/>
                <w:sz w:val="14"/>
                <w:szCs w:val="14"/>
              </w:rPr>
              <w:t>96,7%</w:t>
            </w:r>
          </w:p>
        </w:tc>
        <w:tc>
          <w:tcPr>
            <w:tcW w:w="0" w:type="auto"/>
            <w:vAlign w:val="center"/>
          </w:tcPr>
          <w:p w14:paraId="718F786A"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c>
          <w:tcPr>
            <w:tcW w:w="0" w:type="auto"/>
            <w:vAlign w:val="center"/>
          </w:tcPr>
          <w:p w14:paraId="280B5E50"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c>
          <w:tcPr>
            <w:tcW w:w="0" w:type="auto"/>
            <w:vAlign w:val="center"/>
          </w:tcPr>
          <w:p w14:paraId="572DFACD" w14:textId="77777777" w:rsidR="004D1F67" w:rsidRPr="004A198B" w:rsidRDefault="004D1F67" w:rsidP="001637BB">
            <w:pPr>
              <w:spacing w:after="120" w:line="240" w:lineRule="auto"/>
              <w:rPr>
                <w:sz w:val="14"/>
                <w:szCs w:val="14"/>
              </w:rPr>
            </w:pPr>
            <w:r w:rsidRPr="004A198B">
              <w:rPr>
                <w:rFonts w:cs="Arial"/>
                <w:color w:val="181818"/>
                <w:sz w:val="14"/>
                <w:szCs w:val="14"/>
              </w:rPr>
              <w:t>96,7%</w:t>
            </w:r>
          </w:p>
        </w:tc>
        <w:tc>
          <w:tcPr>
            <w:tcW w:w="0" w:type="auto"/>
            <w:vAlign w:val="center"/>
          </w:tcPr>
          <w:p w14:paraId="19FB7F37" w14:textId="77777777" w:rsidR="004D1F67" w:rsidRPr="004A198B" w:rsidRDefault="004D1F67" w:rsidP="001637BB">
            <w:pPr>
              <w:spacing w:after="120" w:line="240" w:lineRule="auto"/>
              <w:rPr>
                <w:sz w:val="14"/>
                <w:szCs w:val="14"/>
              </w:rPr>
            </w:pPr>
            <w:r w:rsidRPr="004A198B">
              <w:rPr>
                <w:rFonts w:cs="Arial"/>
                <w:color w:val="181818"/>
                <w:sz w:val="14"/>
                <w:szCs w:val="14"/>
              </w:rPr>
              <w:t>96,6%</w:t>
            </w:r>
          </w:p>
        </w:tc>
      </w:tr>
      <w:tr w:rsidR="004D1F67" w:rsidRPr="00B76E30" w14:paraId="676AC4C7" w14:textId="77777777" w:rsidTr="001637BB">
        <w:tc>
          <w:tcPr>
            <w:tcW w:w="1839" w:type="dxa"/>
            <w:vMerge/>
            <w:shd w:val="clear" w:color="auto" w:fill="D9D9D9" w:themeFill="background1" w:themeFillShade="D9"/>
          </w:tcPr>
          <w:p w14:paraId="61B3DE6F"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4C6929F5"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797B697A"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0E8A667C"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6E8A4B95"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4A82773C" w14:textId="77777777" w:rsidR="004D1F67" w:rsidRPr="003E4E7B" w:rsidRDefault="004D1F67" w:rsidP="001637BB">
            <w:pPr>
              <w:spacing w:after="120" w:line="240" w:lineRule="auto"/>
              <w:rPr>
                <w:sz w:val="14"/>
                <w:szCs w:val="14"/>
              </w:rPr>
            </w:pPr>
            <w:r w:rsidRPr="003E4E7B">
              <w:rPr>
                <w:rFonts w:cs="Arial"/>
                <w:color w:val="181818"/>
                <w:sz w:val="14"/>
                <w:szCs w:val="14"/>
              </w:rPr>
              <w:t>95,7%</w:t>
            </w:r>
          </w:p>
        </w:tc>
        <w:tc>
          <w:tcPr>
            <w:tcW w:w="0" w:type="auto"/>
            <w:vAlign w:val="center"/>
          </w:tcPr>
          <w:p w14:paraId="0A25060D" w14:textId="77777777" w:rsidR="004D1F67" w:rsidRPr="004A198B" w:rsidRDefault="004D1F67" w:rsidP="001637BB">
            <w:pPr>
              <w:spacing w:after="120" w:line="240" w:lineRule="auto"/>
              <w:rPr>
                <w:sz w:val="14"/>
                <w:szCs w:val="14"/>
              </w:rPr>
            </w:pPr>
            <w:r w:rsidRPr="004A198B">
              <w:rPr>
                <w:rFonts w:cs="Arial"/>
                <w:color w:val="181818"/>
                <w:sz w:val="14"/>
                <w:szCs w:val="14"/>
              </w:rPr>
              <w:t>95,7%</w:t>
            </w:r>
          </w:p>
        </w:tc>
        <w:tc>
          <w:tcPr>
            <w:tcW w:w="0" w:type="auto"/>
            <w:vAlign w:val="center"/>
          </w:tcPr>
          <w:p w14:paraId="4965DE9D" w14:textId="77777777" w:rsidR="004D1F67" w:rsidRPr="004A198B" w:rsidRDefault="004D1F67" w:rsidP="001637BB">
            <w:pPr>
              <w:spacing w:after="120" w:line="240" w:lineRule="auto"/>
              <w:rPr>
                <w:sz w:val="14"/>
                <w:szCs w:val="14"/>
              </w:rPr>
            </w:pPr>
            <w:r w:rsidRPr="004A198B">
              <w:rPr>
                <w:rFonts w:cs="Arial"/>
                <w:color w:val="181818"/>
                <w:sz w:val="14"/>
                <w:szCs w:val="14"/>
              </w:rPr>
              <w:t>95,7%</w:t>
            </w:r>
          </w:p>
        </w:tc>
        <w:tc>
          <w:tcPr>
            <w:tcW w:w="0" w:type="auto"/>
            <w:vAlign w:val="center"/>
          </w:tcPr>
          <w:p w14:paraId="641A0839" w14:textId="77777777" w:rsidR="004D1F67" w:rsidRPr="004A198B" w:rsidRDefault="004D1F67" w:rsidP="001637BB">
            <w:pPr>
              <w:spacing w:after="120" w:line="240" w:lineRule="auto"/>
              <w:rPr>
                <w:sz w:val="14"/>
                <w:szCs w:val="14"/>
              </w:rPr>
            </w:pPr>
            <w:r w:rsidRPr="004A198B">
              <w:rPr>
                <w:rFonts w:cs="Arial"/>
                <w:color w:val="181818"/>
                <w:sz w:val="14"/>
                <w:szCs w:val="14"/>
              </w:rPr>
              <w:t>95,7%</w:t>
            </w:r>
          </w:p>
        </w:tc>
        <w:tc>
          <w:tcPr>
            <w:tcW w:w="0" w:type="auto"/>
            <w:vAlign w:val="center"/>
          </w:tcPr>
          <w:p w14:paraId="55BA4EB8" w14:textId="77777777" w:rsidR="004D1F67" w:rsidRPr="004A198B" w:rsidRDefault="004D1F67" w:rsidP="001637BB">
            <w:pPr>
              <w:spacing w:after="120" w:line="240" w:lineRule="auto"/>
              <w:rPr>
                <w:sz w:val="14"/>
                <w:szCs w:val="14"/>
              </w:rPr>
            </w:pPr>
            <w:r w:rsidRPr="004A198B">
              <w:rPr>
                <w:rFonts w:cs="Arial"/>
                <w:color w:val="181818"/>
                <w:sz w:val="14"/>
                <w:szCs w:val="14"/>
              </w:rPr>
              <w:t>95,6%</w:t>
            </w:r>
          </w:p>
        </w:tc>
      </w:tr>
      <w:tr w:rsidR="004D1F67" w:rsidRPr="00B76E30" w14:paraId="721AE886" w14:textId="77777777" w:rsidTr="001637BB">
        <w:tc>
          <w:tcPr>
            <w:tcW w:w="1839" w:type="dxa"/>
            <w:vMerge w:val="restart"/>
            <w:shd w:val="clear" w:color="auto" w:fill="D9D9D9" w:themeFill="background1" w:themeFillShade="D9"/>
          </w:tcPr>
          <w:p w14:paraId="060C01A1"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w:t>
            </w:r>
          </w:p>
        </w:tc>
        <w:tc>
          <w:tcPr>
            <w:tcW w:w="954" w:type="dxa"/>
            <w:shd w:val="clear" w:color="auto" w:fill="D9D9D9" w:themeFill="background1" w:themeFillShade="D9"/>
          </w:tcPr>
          <w:p w14:paraId="15A73038"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49F186B2" w14:textId="77777777" w:rsidR="004D1F67" w:rsidRPr="00C8507A" w:rsidRDefault="004D1F67" w:rsidP="001637BB">
            <w:pPr>
              <w:spacing w:after="120" w:line="240" w:lineRule="auto"/>
              <w:rPr>
                <w:sz w:val="14"/>
                <w:szCs w:val="14"/>
              </w:rPr>
            </w:pPr>
            <w:r w:rsidRPr="00C8507A">
              <w:rPr>
                <w:rFonts w:cs="Arial"/>
                <w:color w:val="181818"/>
                <w:sz w:val="14"/>
                <w:szCs w:val="14"/>
              </w:rPr>
              <w:t>97,1%</w:t>
            </w:r>
          </w:p>
        </w:tc>
        <w:tc>
          <w:tcPr>
            <w:tcW w:w="0" w:type="auto"/>
            <w:vAlign w:val="center"/>
          </w:tcPr>
          <w:p w14:paraId="51C936E6" w14:textId="77777777" w:rsidR="004D1F67" w:rsidRPr="00C8507A" w:rsidRDefault="004D1F67" w:rsidP="001637BB">
            <w:pPr>
              <w:spacing w:after="120" w:line="240" w:lineRule="auto"/>
              <w:rPr>
                <w:sz w:val="14"/>
                <w:szCs w:val="14"/>
              </w:rPr>
            </w:pPr>
            <w:r w:rsidRPr="00C8507A">
              <w:rPr>
                <w:rFonts w:cs="Arial"/>
                <w:color w:val="181818"/>
                <w:sz w:val="14"/>
                <w:szCs w:val="14"/>
              </w:rPr>
              <w:t>97,1%</w:t>
            </w:r>
          </w:p>
        </w:tc>
        <w:tc>
          <w:tcPr>
            <w:tcW w:w="0" w:type="auto"/>
            <w:vAlign w:val="center"/>
          </w:tcPr>
          <w:p w14:paraId="2F4C0666" w14:textId="77777777" w:rsidR="004D1F67" w:rsidRPr="00C8507A" w:rsidRDefault="004D1F67" w:rsidP="001637BB">
            <w:pPr>
              <w:spacing w:after="120" w:line="240" w:lineRule="auto"/>
              <w:rPr>
                <w:sz w:val="14"/>
                <w:szCs w:val="14"/>
              </w:rPr>
            </w:pPr>
            <w:r w:rsidRPr="00C8507A">
              <w:rPr>
                <w:rFonts w:cs="Arial"/>
                <w:color w:val="181818"/>
                <w:sz w:val="14"/>
                <w:szCs w:val="14"/>
              </w:rPr>
              <w:t>97,1%</w:t>
            </w:r>
          </w:p>
        </w:tc>
        <w:tc>
          <w:tcPr>
            <w:tcW w:w="0" w:type="auto"/>
            <w:vAlign w:val="center"/>
          </w:tcPr>
          <w:p w14:paraId="129E3FAA" w14:textId="77777777" w:rsidR="004D1F67" w:rsidRPr="00C8507A" w:rsidRDefault="004D1F67" w:rsidP="001637BB">
            <w:pPr>
              <w:spacing w:after="120" w:line="240" w:lineRule="auto"/>
              <w:rPr>
                <w:sz w:val="14"/>
                <w:szCs w:val="14"/>
              </w:rPr>
            </w:pPr>
            <w:r w:rsidRPr="00C8507A">
              <w:rPr>
                <w:rFonts w:cs="Arial"/>
                <w:color w:val="181818"/>
                <w:sz w:val="14"/>
                <w:szCs w:val="14"/>
              </w:rPr>
              <w:t>97,0%</w:t>
            </w:r>
          </w:p>
        </w:tc>
        <w:tc>
          <w:tcPr>
            <w:tcW w:w="0" w:type="auto"/>
            <w:vAlign w:val="center"/>
          </w:tcPr>
          <w:p w14:paraId="5BFD109B" w14:textId="77777777" w:rsidR="004D1F67" w:rsidRPr="00B37670" w:rsidRDefault="004D1F67" w:rsidP="001637BB">
            <w:pPr>
              <w:spacing w:after="120" w:line="240" w:lineRule="auto"/>
              <w:rPr>
                <w:sz w:val="14"/>
                <w:szCs w:val="14"/>
              </w:rPr>
            </w:pPr>
            <w:r w:rsidRPr="00B37670">
              <w:rPr>
                <w:rFonts w:cs="Arial"/>
                <w:sz w:val="14"/>
                <w:szCs w:val="14"/>
              </w:rPr>
              <w:t>97,1%</w:t>
            </w:r>
          </w:p>
        </w:tc>
        <w:tc>
          <w:tcPr>
            <w:tcW w:w="0" w:type="auto"/>
            <w:vAlign w:val="center"/>
          </w:tcPr>
          <w:p w14:paraId="1672FED3" w14:textId="77777777" w:rsidR="004D1F67" w:rsidRPr="00B37670" w:rsidRDefault="004D1F67" w:rsidP="001637BB">
            <w:pPr>
              <w:spacing w:after="120" w:line="240" w:lineRule="auto"/>
              <w:rPr>
                <w:sz w:val="14"/>
                <w:szCs w:val="14"/>
              </w:rPr>
            </w:pPr>
            <w:r w:rsidRPr="00B37670">
              <w:rPr>
                <w:rFonts w:cs="Arial"/>
                <w:sz w:val="14"/>
                <w:szCs w:val="14"/>
              </w:rPr>
              <w:t>96,9%</w:t>
            </w:r>
          </w:p>
        </w:tc>
        <w:tc>
          <w:tcPr>
            <w:tcW w:w="0" w:type="auto"/>
            <w:vAlign w:val="center"/>
          </w:tcPr>
          <w:p w14:paraId="54A6A970" w14:textId="77777777" w:rsidR="004D1F67" w:rsidRPr="00B37670" w:rsidRDefault="004D1F67" w:rsidP="001637BB">
            <w:pPr>
              <w:spacing w:after="120" w:line="240" w:lineRule="auto"/>
              <w:rPr>
                <w:sz w:val="14"/>
                <w:szCs w:val="14"/>
              </w:rPr>
            </w:pPr>
            <w:r w:rsidRPr="00B37670">
              <w:rPr>
                <w:rFonts w:cs="Arial"/>
                <w:sz w:val="14"/>
                <w:szCs w:val="14"/>
              </w:rPr>
              <w:t>96,9%</w:t>
            </w:r>
          </w:p>
        </w:tc>
        <w:tc>
          <w:tcPr>
            <w:tcW w:w="0" w:type="auto"/>
            <w:vAlign w:val="center"/>
          </w:tcPr>
          <w:p w14:paraId="18BEFDCA" w14:textId="77777777" w:rsidR="004D1F67" w:rsidRPr="00B37670" w:rsidRDefault="004D1F67" w:rsidP="001637BB">
            <w:pPr>
              <w:spacing w:after="120" w:line="240" w:lineRule="auto"/>
              <w:rPr>
                <w:sz w:val="14"/>
                <w:szCs w:val="14"/>
              </w:rPr>
            </w:pPr>
            <w:r w:rsidRPr="00B37670">
              <w:rPr>
                <w:rFonts w:cs="Arial"/>
                <w:sz w:val="14"/>
                <w:szCs w:val="14"/>
              </w:rPr>
              <w:t>96,6%</w:t>
            </w:r>
          </w:p>
        </w:tc>
      </w:tr>
      <w:tr w:rsidR="004D1F67" w:rsidRPr="00B76E30" w14:paraId="03FDB7B6" w14:textId="77777777" w:rsidTr="001637BB">
        <w:tc>
          <w:tcPr>
            <w:tcW w:w="1839" w:type="dxa"/>
            <w:vMerge/>
            <w:shd w:val="clear" w:color="auto" w:fill="D9D9D9" w:themeFill="background1" w:themeFillShade="D9"/>
          </w:tcPr>
          <w:p w14:paraId="0D575B16"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6B4E1EF3"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2F0646D1"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1ED78131"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4C83F04B"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7CA64FA0" w14:textId="77777777" w:rsidR="004D1F67" w:rsidRPr="00C8507A" w:rsidRDefault="004D1F67" w:rsidP="001637BB">
            <w:pPr>
              <w:spacing w:after="120" w:line="240" w:lineRule="auto"/>
              <w:rPr>
                <w:sz w:val="14"/>
                <w:szCs w:val="14"/>
              </w:rPr>
            </w:pPr>
            <w:r w:rsidRPr="00C8507A">
              <w:rPr>
                <w:rFonts w:cs="Arial"/>
                <w:color w:val="181818"/>
                <w:sz w:val="14"/>
                <w:szCs w:val="14"/>
              </w:rPr>
              <w:t>96,5%</w:t>
            </w:r>
          </w:p>
        </w:tc>
        <w:tc>
          <w:tcPr>
            <w:tcW w:w="0" w:type="auto"/>
            <w:vAlign w:val="center"/>
          </w:tcPr>
          <w:p w14:paraId="134999ED" w14:textId="77777777" w:rsidR="004D1F67" w:rsidRPr="00B37670" w:rsidRDefault="004D1F67" w:rsidP="001637BB">
            <w:pPr>
              <w:spacing w:after="120" w:line="240" w:lineRule="auto"/>
              <w:rPr>
                <w:sz w:val="14"/>
                <w:szCs w:val="14"/>
              </w:rPr>
            </w:pPr>
            <w:r w:rsidRPr="00B37670">
              <w:rPr>
                <w:rFonts w:cs="Arial"/>
                <w:sz w:val="14"/>
                <w:szCs w:val="14"/>
              </w:rPr>
              <w:t>96,5%</w:t>
            </w:r>
          </w:p>
        </w:tc>
        <w:tc>
          <w:tcPr>
            <w:tcW w:w="0" w:type="auto"/>
            <w:vAlign w:val="center"/>
          </w:tcPr>
          <w:p w14:paraId="09A2C2B0" w14:textId="77777777" w:rsidR="004D1F67" w:rsidRPr="00B37670" w:rsidRDefault="004D1F67" w:rsidP="001637BB">
            <w:pPr>
              <w:spacing w:after="120" w:line="240" w:lineRule="auto"/>
              <w:rPr>
                <w:sz w:val="14"/>
                <w:szCs w:val="14"/>
              </w:rPr>
            </w:pPr>
            <w:r w:rsidRPr="00B37670">
              <w:rPr>
                <w:rFonts w:cs="Arial"/>
                <w:sz w:val="14"/>
                <w:szCs w:val="14"/>
              </w:rPr>
              <w:t>96,5%</w:t>
            </w:r>
          </w:p>
        </w:tc>
        <w:tc>
          <w:tcPr>
            <w:tcW w:w="0" w:type="auto"/>
            <w:vAlign w:val="center"/>
          </w:tcPr>
          <w:p w14:paraId="44138625" w14:textId="77777777" w:rsidR="004D1F67" w:rsidRPr="00B37670" w:rsidRDefault="004D1F67" w:rsidP="001637BB">
            <w:pPr>
              <w:spacing w:after="120" w:line="240" w:lineRule="auto"/>
              <w:rPr>
                <w:sz w:val="14"/>
                <w:szCs w:val="14"/>
              </w:rPr>
            </w:pPr>
            <w:r w:rsidRPr="00B37670">
              <w:rPr>
                <w:rFonts w:cs="Arial"/>
                <w:sz w:val="14"/>
                <w:szCs w:val="14"/>
              </w:rPr>
              <w:t>96,5%</w:t>
            </w:r>
          </w:p>
        </w:tc>
        <w:tc>
          <w:tcPr>
            <w:tcW w:w="0" w:type="auto"/>
            <w:vAlign w:val="center"/>
          </w:tcPr>
          <w:p w14:paraId="3C0E19BA" w14:textId="77777777" w:rsidR="004D1F67" w:rsidRPr="00B37670" w:rsidRDefault="004D1F67" w:rsidP="001637BB">
            <w:pPr>
              <w:spacing w:after="120" w:line="240" w:lineRule="auto"/>
              <w:rPr>
                <w:sz w:val="14"/>
                <w:szCs w:val="14"/>
              </w:rPr>
            </w:pPr>
            <w:r w:rsidRPr="00B37670">
              <w:rPr>
                <w:rFonts w:cs="Arial"/>
                <w:sz w:val="14"/>
                <w:szCs w:val="14"/>
              </w:rPr>
              <w:t>96,5%</w:t>
            </w:r>
          </w:p>
        </w:tc>
      </w:tr>
      <w:tr w:rsidR="004D1F67" w:rsidRPr="00B76E30" w14:paraId="2EAB271C" w14:textId="77777777" w:rsidTr="001637BB">
        <w:tc>
          <w:tcPr>
            <w:tcW w:w="1839" w:type="dxa"/>
            <w:vMerge/>
            <w:shd w:val="clear" w:color="auto" w:fill="D9D9D9" w:themeFill="background1" w:themeFillShade="D9"/>
          </w:tcPr>
          <w:p w14:paraId="377D6B01"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617ECD71"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589C5E36"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01D7289E"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363DF790"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024F11B5" w14:textId="77777777" w:rsidR="004D1F67" w:rsidRPr="00C8507A" w:rsidRDefault="004D1F67" w:rsidP="001637BB">
            <w:pPr>
              <w:spacing w:after="120" w:line="240" w:lineRule="auto"/>
              <w:rPr>
                <w:sz w:val="14"/>
                <w:szCs w:val="14"/>
              </w:rPr>
            </w:pPr>
            <w:r w:rsidRPr="00C8507A">
              <w:rPr>
                <w:rFonts w:cs="Arial"/>
                <w:color w:val="181818"/>
                <w:sz w:val="14"/>
                <w:szCs w:val="14"/>
              </w:rPr>
              <w:t>95,3%</w:t>
            </w:r>
          </w:p>
        </w:tc>
        <w:tc>
          <w:tcPr>
            <w:tcW w:w="0" w:type="auto"/>
            <w:vAlign w:val="center"/>
          </w:tcPr>
          <w:p w14:paraId="2E66EE53" w14:textId="77777777" w:rsidR="004D1F67" w:rsidRPr="00B37670" w:rsidRDefault="004D1F67" w:rsidP="001637BB">
            <w:pPr>
              <w:spacing w:after="120" w:line="240" w:lineRule="auto"/>
              <w:rPr>
                <w:sz w:val="14"/>
                <w:szCs w:val="14"/>
              </w:rPr>
            </w:pPr>
            <w:r w:rsidRPr="00B37670">
              <w:rPr>
                <w:rFonts w:cs="Arial"/>
                <w:sz w:val="14"/>
                <w:szCs w:val="14"/>
              </w:rPr>
              <w:t>95,3%</w:t>
            </w:r>
          </w:p>
        </w:tc>
        <w:tc>
          <w:tcPr>
            <w:tcW w:w="0" w:type="auto"/>
            <w:vAlign w:val="center"/>
          </w:tcPr>
          <w:p w14:paraId="3DD1A804" w14:textId="77777777" w:rsidR="004D1F67" w:rsidRPr="00B37670" w:rsidRDefault="004D1F67" w:rsidP="001637BB">
            <w:pPr>
              <w:spacing w:after="120" w:line="240" w:lineRule="auto"/>
              <w:rPr>
                <w:sz w:val="14"/>
                <w:szCs w:val="14"/>
              </w:rPr>
            </w:pPr>
            <w:r w:rsidRPr="00B37670">
              <w:rPr>
                <w:rFonts w:cs="Arial"/>
                <w:sz w:val="14"/>
                <w:szCs w:val="14"/>
              </w:rPr>
              <w:t>95,3%</w:t>
            </w:r>
          </w:p>
        </w:tc>
        <w:tc>
          <w:tcPr>
            <w:tcW w:w="0" w:type="auto"/>
            <w:vAlign w:val="center"/>
          </w:tcPr>
          <w:p w14:paraId="2F278555" w14:textId="77777777" w:rsidR="004D1F67" w:rsidRPr="00B37670" w:rsidRDefault="004D1F67" w:rsidP="001637BB">
            <w:pPr>
              <w:spacing w:after="120" w:line="240" w:lineRule="auto"/>
              <w:rPr>
                <w:sz w:val="14"/>
                <w:szCs w:val="14"/>
              </w:rPr>
            </w:pPr>
            <w:r w:rsidRPr="00B37670">
              <w:rPr>
                <w:rFonts w:cs="Arial"/>
                <w:sz w:val="14"/>
                <w:szCs w:val="14"/>
              </w:rPr>
              <w:t>95,3%</w:t>
            </w:r>
          </w:p>
        </w:tc>
        <w:tc>
          <w:tcPr>
            <w:tcW w:w="0" w:type="auto"/>
            <w:vAlign w:val="center"/>
          </w:tcPr>
          <w:p w14:paraId="1A32EC97" w14:textId="77777777" w:rsidR="004D1F67" w:rsidRPr="00B37670" w:rsidRDefault="004D1F67" w:rsidP="001637BB">
            <w:pPr>
              <w:spacing w:after="120" w:line="240" w:lineRule="auto"/>
              <w:rPr>
                <w:sz w:val="14"/>
                <w:szCs w:val="14"/>
              </w:rPr>
            </w:pPr>
            <w:r w:rsidRPr="00B37670">
              <w:rPr>
                <w:rFonts w:cs="Arial"/>
                <w:sz w:val="14"/>
                <w:szCs w:val="14"/>
              </w:rPr>
              <w:t>95,2%</w:t>
            </w:r>
          </w:p>
        </w:tc>
      </w:tr>
      <w:tr w:rsidR="004D1F67" w:rsidRPr="00B76E30" w14:paraId="57F8A508" w14:textId="77777777" w:rsidTr="001637BB">
        <w:tc>
          <w:tcPr>
            <w:tcW w:w="1839" w:type="dxa"/>
            <w:vMerge w:val="restart"/>
            <w:shd w:val="clear" w:color="auto" w:fill="D9D9D9" w:themeFill="background1" w:themeFillShade="D9"/>
          </w:tcPr>
          <w:p w14:paraId="7708373C" w14:textId="77777777" w:rsidR="004D1F67" w:rsidRPr="00B76E30" w:rsidRDefault="004D1F67" w:rsidP="001637BB">
            <w:pPr>
              <w:spacing w:after="120" w:line="240" w:lineRule="auto"/>
              <w:rPr>
                <w:sz w:val="14"/>
                <w:szCs w:val="14"/>
              </w:rPr>
            </w:pPr>
            <w:r>
              <w:rPr>
                <w:sz w:val="16"/>
                <w:szCs w:val="16"/>
              </w:rPr>
              <w:t>B</w:t>
            </w:r>
            <w:r w:rsidRPr="0066189A">
              <w:rPr>
                <w:sz w:val="16"/>
                <w:szCs w:val="16"/>
              </w:rPr>
              <w:t>eam sweeping</w:t>
            </w:r>
            <w:r>
              <w:rPr>
                <w:sz w:val="16"/>
                <w:szCs w:val="16"/>
              </w:rPr>
              <w:t xml:space="preserve"> on LP-SS +LP-WUS</w:t>
            </w:r>
          </w:p>
        </w:tc>
        <w:tc>
          <w:tcPr>
            <w:tcW w:w="954" w:type="dxa"/>
            <w:shd w:val="clear" w:color="auto" w:fill="D9D9D9" w:themeFill="background1" w:themeFillShade="D9"/>
          </w:tcPr>
          <w:p w14:paraId="113BDF60"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929" w:type="dxa"/>
            <w:vAlign w:val="center"/>
          </w:tcPr>
          <w:p w14:paraId="40F532FA" w14:textId="77777777" w:rsidR="004D1F67" w:rsidRPr="003F476B" w:rsidRDefault="004D1F67" w:rsidP="001637BB">
            <w:pPr>
              <w:spacing w:after="120" w:line="240" w:lineRule="auto"/>
              <w:rPr>
                <w:sz w:val="14"/>
                <w:szCs w:val="14"/>
              </w:rPr>
            </w:pPr>
            <w:r w:rsidRPr="003F476B">
              <w:rPr>
                <w:rFonts w:cs="Arial"/>
                <w:color w:val="181818"/>
                <w:sz w:val="14"/>
                <w:szCs w:val="14"/>
              </w:rPr>
              <w:t>94,0%</w:t>
            </w:r>
          </w:p>
        </w:tc>
        <w:tc>
          <w:tcPr>
            <w:tcW w:w="0" w:type="auto"/>
            <w:vAlign w:val="center"/>
          </w:tcPr>
          <w:p w14:paraId="19B17724" w14:textId="77777777" w:rsidR="004D1F67" w:rsidRPr="003F476B" w:rsidRDefault="004D1F67" w:rsidP="001637BB">
            <w:pPr>
              <w:spacing w:after="120" w:line="240" w:lineRule="auto"/>
              <w:rPr>
                <w:sz w:val="14"/>
                <w:szCs w:val="14"/>
              </w:rPr>
            </w:pPr>
            <w:r w:rsidRPr="003F476B">
              <w:rPr>
                <w:rFonts w:cs="Arial"/>
                <w:color w:val="181818"/>
                <w:sz w:val="14"/>
                <w:szCs w:val="14"/>
              </w:rPr>
              <w:t>93,8%</w:t>
            </w:r>
          </w:p>
        </w:tc>
        <w:tc>
          <w:tcPr>
            <w:tcW w:w="0" w:type="auto"/>
            <w:vAlign w:val="center"/>
          </w:tcPr>
          <w:p w14:paraId="48345D25" w14:textId="77777777" w:rsidR="004D1F67" w:rsidRPr="003F476B" w:rsidRDefault="004D1F67" w:rsidP="001637BB">
            <w:pPr>
              <w:spacing w:after="120" w:line="240" w:lineRule="auto"/>
              <w:rPr>
                <w:sz w:val="14"/>
                <w:szCs w:val="14"/>
              </w:rPr>
            </w:pPr>
            <w:r w:rsidRPr="003F476B">
              <w:rPr>
                <w:rFonts w:cs="Arial"/>
                <w:color w:val="181818"/>
                <w:sz w:val="14"/>
                <w:szCs w:val="14"/>
              </w:rPr>
              <w:t>93,8%</w:t>
            </w:r>
          </w:p>
        </w:tc>
        <w:tc>
          <w:tcPr>
            <w:tcW w:w="0" w:type="auto"/>
            <w:vAlign w:val="center"/>
          </w:tcPr>
          <w:p w14:paraId="1BE62FB5" w14:textId="77777777" w:rsidR="004D1F67" w:rsidRPr="003F476B" w:rsidRDefault="004D1F67" w:rsidP="001637BB">
            <w:pPr>
              <w:spacing w:after="120" w:line="240" w:lineRule="auto"/>
              <w:rPr>
                <w:sz w:val="14"/>
                <w:szCs w:val="14"/>
              </w:rPr>
            </w:pPr>
            <w:r w:rsidRPr="003F476B">
              <w:rPr>
                <w:rFonts w:cs="Arial"/>
                <w:color w:val="181818"/>
                <w:sz w:val="14"/>
                <w:szCs w:val="14"/>
              </w:rPr>
              <w:t>93,2%</w:t>
            </w:r>
          </w:p>
        </w:tc>
        <w:tc>
          <w:tcPr>
            <w:tcW w:w="0" w:type="auto"/>
            <w:vAlign w:val="center"/>
          </w:tcPr>
          <w:p w14:paraId="68C0EF5E"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4CABE754" w14:textId="77777777" w:rsidR="004D1F67" w:rsidRPr="00220924" w:rsidRDefault="004D1F67" w:rsidP="001637BB">
            <w:pPr>
              <w:spacing w:after="120" w:line="240" w:lineRule="auto"/>
              <w:rPr>
                <w:sz w:val="14"/>
                <w:szCs w:val="14"/>
              </w:rPr>
            </w:pPr>
            <w:r w:rsidRPr="00220924">
              <w:rPr>
                <w:rFonts w:cs="Arial"/>
                <w:sz w:val="14"/>
                <w:szCs w:val="14"/>
              </w:rPr>
              <w:t>88,9%</w:t>
            </w:r>
          </w:p>
        </w:tc>
        <w:tc>
          <w:tcPr>
            <w:tcW w:w="0" w:type="auto"/>
            <w:vAlign w:val="center"/>
          </w:tcPr>
          <w:p w14:paraId="79D656DB" w14:textId="77777777" w:rsidR="004D1F67" w:rsidRPr="00220924" w:rsidRDefault="004D1F67" w:rsidP="001637BB">
            <w:pPr>
              <w:spacing w:after="120" w:line="240" w:lineRule="auto"/>
              <w:rPr>
                <w:sz w:val="14"/>
                <w:szCs w:val="14"/>
              </w:rPr>
            </w:pPr>
            <w:r w:rsidRPr="00220924">
              <w:rPr>
                <w:rFonts w:cs="Arial"/>
                <w:sz w:val="14"/>
                <w:szCs w:val="14"/>
              </w:rPr>
              <w:t>87,7%</w:t>
            </w:r>
          </w:p>
        </w:tc>
        <w:tc>
          <w:tcPr>
            <w:tcW w:w="0" w:type="auto"/>
            <w:vAlign w:val="center"/>
          </w:tcPr>
          <w:p w14:paraId="2ECF0B7E" w14:textId="77777777" w:rsidR="004D1F67" w:rsidRPr="00220924" w:rsidRDefault="004D1F67" w:rsidP="001637BB">
            <w:pPr>
              <w:spacing w:after="120" w:line="240" w:lineRule="auto"/>
              <w:rPr>
                <w:sz w:val="14"/>
                <w:szCs w:val="14"/>
              </w:rPr>
            </w:pPr>
            <w:r w:rsidRPr="00220924">
              <w:rPr>
                <w:rFonts w:cs="Arial"/>
                <w:sz w:val="14"/>
                <w:szCs w:val="14"/>
              </w:rPr>
              <w:t>75,4%</w:t>
            </w:r>
          </w:p>
        </w:tc>
      </w:tr>
      <w:tr w:rsidR="004D1F67" w:rsidRPr="00B76E30" w14:paraId="122D5DAC" w14:textId="77777777" w:rsidTr="001637BB">
        <w:tc>
          <w:tcPr>
            <w:tcW w:w="1839" w:type="dxa"/>
            <w:vMerge/>
            <w:shd w:val="clear" w:color="auto" w:fill="D9D9D9" w:themeFill="background1" w:themeFillShade="D9"/>
          </w:tcPr>
          <w:p w14:paraId="78E00FF3"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46D0DAA2"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929" w:type="dxa"/>
            <w:vAlign w:val="center"/>
          </w:tcPr>
          <w:p w14:paraId="55604E58" w14:textId="77777777" w:rsidR="004D1F67" w:rsidRPr="003F476B" w:rsidRDefault="004D1F67" w:rsidP="001637BB">
            <w:pPr>
              <w:spacing w:after="120" w:line="240" w:lineRule="auto"/>
              <w:rPr>
                <w:sz w:val="14"/>
                <w:szCs w:val="14"/>
              </w:rPr>
            </w:pPr>
            <w:r w:rsidRPr="003F476B">
              <w:rPr>
                <w:rFonts w:cs="Arial"/>
                <w:color w:val="181818"/>
                <w:sz w:val="14"/>
                <w:szCs w:val="14"/>
              </w:rPr>
              <w:t>93,3%</w:t>
            </w:r>
          </w:p>
        </w:tc>
        <w:tc>
          <w:tcPr>
            <w:tcW w:w="0" w:type="auto"/>
            <w:vAlign w:val="center"/>
          </w:tcPr>
          <w:p w14:paraId="6AAA6979" w14:textId="77777777" w:rsidR="004D1F67" w:rsidRPr="003F476B" w:rsidRDefault="004D1F67" w:rsidP="001637BB">
            <w:pPr>
              <w:spacing w:after="120" w:line="240" w:lineRule="auto"/>
              <w:rPr>
                <w:sz w:val="14"/>
                <w:szCs w:val="14"/>
              </w:rPr>
            </w:pPr>
            <w:r w:rsidRPr="003F476B">
              <w:rPr>
                <w:rFonts w:cs="Arial"/>
                <w:color w:val="181818"/>
                <w:sz w:val="14"/>
                <w:szCs w:val="14"/>
              </w:rPr>
              <w:t>93,3%</w:t>
            </w:r>
          </w:p>
        </w:tc>
        <w:tc>
          <w:tcPr>
            <w:tcW w:w="0" w:type="auto"/>
            <w:vAlign w:val="center"/>
          </w:tcPr>
          <w:p w14:paraId="269D2931" w14:textId="77777777" w:rsidR="004D1F67" w:rsidRPr="003F476B" w:rsidRDefault="004D1F67" w:rsidP="001637BB">
            <w:pPr>
              <w:spacing w:after="120" w:line="240" w:lineRule="auto"/>
              <w:rPr>
                <w:sz w:val="14"/>
                <w:szCs w:val="14"/>
              </w:rPr>
            </w:pPr>
            <w:r w:rsidRPr="003F476B">
              <w:rPr>
                <w:rFonts w:cs="Arial"/>
                <w:color w:val="181818"/>
                <w:sz w:val="14"/>
                <w:szCs w:val="14"/>
              </w:rPr>
              <w:t>93,3%</w:t>
            </w:r>
          </w:p>
        </w:tc>
        <w:tc>
          <w:tcPr>
            <w:tcW w:w="0" w:type="auto"/>
            <w:vAlign w:val="center"/>
          </w:tcPr>
          <w:p w14:paraId="7641F54B" w14:textId="77777777" w:rsidR="004D1F67" w:rsidRPr="003F476B" w:rsidRDefault="004D1F67" w:rsidP="001637BB">
            <w:pPr>
              <w:spacing w:after="120" w:line="240" w:lineRule="auto"/>
              <w:rPr>
                <w:sz w:val="14"/>
                <w:szCs w:val="14"/>
              </w:rPr>
            </w:pPr>
            <w:r w:rsidRPr="003F476B">
              <w:rPr>
                <w:rFonts w:cs="Arial"/>
                <w:color w:val="181818"/>
                <w:sz w:val="14"/>
                <w:szCs w:val="14"/>
              </w:rPr>
              <w:t>93,1%</w:t>
            </w:r>
          </w:p>
        </w:tc>
        <w:tc>
          <w:tcPr>
            <w:tcW w:w="0" w:type="auto"/>
            <w:vAlign w:val="center"/>
          </w:tcPr>
          <w:p w14:paraId="5B6C3CCC"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6265565E"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64AF4271" w14:textId="77777777" w:rsidR="004D1F67" w:rsidRPr="00220924" w:rsidRDefault="004D1F67" w:rsidP="001637BB">
            <w:pPr>
              <w:spacing w:after="120" w:line="240" w:lineRule="auto"/>
              <w:rPr>
                <w:sz w:val="14"/>
                <w:szCs w:val="14"/>
              </w:rPr>
            </w:pPr>
            <w:r w:rsidRPr="00220924">
              <w:rPr>
                <w:rFonts w:cs="Arial"/>
                <w:sz w:val="14"/>
                <w:szCs w:val="14"/>
              </w:rPr>
              <w:t>93,1%</w:t>
            </w:r>
          </w:p>
        </w:tc>
        <w:tc>
          <w:tcPr>
            <w:tcW w:w="0" w:type="auto"/>
            <w:vAlign w:val="center"/>
          </w:tcPr>
          <w:p w14:paraId="3294D147" w14:textId="77777777" w:rsidR="004D1F67" w:rsidRPr="00220924" w:rsidRDefault="004D1F67" w:rsidP="001637BB">
            <w:pPr>
              <w:spacing w:after="120" w:line="240" w:lineRule="auto"/>
              <w:rPr>
                <w:sz w:val="14"/>
                <w:szCs w:val="14"/>
              </w:rPr>
            </w:pPr>
            <w:r w:rsidRPr="00220924">
              <w:rPr>
                <w:rFonts w:cs="Arial"/>
                <w:sz w:val="14"/>
                <w:szCs w:val="14"/>
              </w:rPr>
              <w:t>92,7%</w:t>
            </w:r>
          </w:p>
        </w:tc>
      </w:tr>
      <w:tr w:rsidR="004D1F67" w:rsidRPr="00B76E30" w14:paraId="0D604F23" w14:textId="77777777" w:rsidTr="001637BB">
        <w:tc>
          <w:tcPr>
            <w:tcW w:w="1839" w:type="dxa"/>
            <w:vMerge/>
            <w:shd w:val="clear" w:color="auto" w:fill="D9D9D9" w:themeFill="background1" w:themeFillShade="D9"/>
          </w:tcPr>
          <w:p w14:paraId="716F50E5" w14:textId="77777777" w:rsidR="004D1F67" w:rsidRPr="00B76E30" w:rsidRDefault="004D1F67" w:rsidP="001637BB">
            <w:pPr>
              <w:spacing w:after="120" w:line="240" w:lineRule="auto"/>
              <w:rPr>
                <w:sz w:val="14"/>
                <w:szCs w:val="14"/>
              </w:rPr>
            </w:pPr>
          </w:p>
        </w:tc>
        <w:tc>
          <w:tcPr>
            <w:tcW w:w="954" w:type="dxa"/>
            <w:shd w:val="clear" w:color="auto" w:fill="D9D9D9" w:themeFill="background1" w:themeFillShade="D9"/>
          </w:tcPr>
          <w:p w14:paraId="567F50FC" w14:textId="77777777" w:rsidR="004D1F67" w:rsidRPr="00B76E30" w:rsidRDefault="004D1F67" w:rsidP="001637BB">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929" w:type="dxa"/>
            <w:vAlign w:val="center"/>
          </w:tcPr>
          <w:p w14:paraId="6D52ADAF" w14:textId="77777777" w:rsidR="004D1F67" w:rsidRPr="003F476B" w:rsidRDefault="004D1F67" w:rsidP="001637BB">
            <w:pPr>
              <w:spacing w:after="120" w:line="240" w:lineRule="auto"/>
              <w:rPr>
                <w:sz w:val="14"/>
                <w:szCs w:val="14"/>
              </w:rPr>
            </w:pPr>
            <w:r w:rsidRPr="003F476B">
              <w:rPr>
                <w:rFonts w:cs="Arial"/>
                <w:color w:val="181818"/>
                <w:sz w:val="14"/>
                <w:szCs w:val="14"/>
              </w:rPr>
              <w:t>91,9%</w:t>
            </w:r>
          </w:p>
        </w:tc>
        <w:tc>
          <w:tcPr>
            <w:tcW w:w="0" w:type="auto"/>
            <w:vAlign w:val="center"/>
          </w:tcPr>
          <w:p w14:paraId="17DE001F" w14:textId="77777777" w:rsidR="004D1F67" w:rsidRPr="003F476B" w:rsidRDefault="004D1F67" w:rsidP="001637BB">
            <w:pPr>
              <w:spacing w:after="120" w:line="240" w:lineRule="auto"/>
              <w:rPr>
                <w:sz w:val="14"/>
                <w:szCs w:val="14"/>
              </w:rPr>
            </w:pPr>
            <w:r w:rsidRPr="003F476B">
              <w:rPr>
                <w:rFonts w:cs="Arial"/>
                <w:color w:val="181818"/>
                <w:sz w:val="14"/>
                <w:szCs w:val="14"/>
              </w:rPr>
              <w:t>91,9%</w:t>
            </w:r>
          </w:p>
        </w:tc>
        <w:tc>
          <w:tcPr>
            <w:tcW w:w="0" w:type="auto"/>
            <w:vAlign w:val="center"/>
          </w:tcPr>
          <w:p w14:paraId="3AB76E51" w14:textId="77777777" w:rsidR="004D1F67" w:rsidRPr="003F476B" w:rsidRDefault="004D1F67" w:rsidP="001637BB">
            <w:pPr>
              <w:spacing w:after="120" w:line="240" w:lineRule="auto"/>
              <w:rPr>
                <w:sz w:val="14"/>
                <w:szCs w:val="14"/>
              </w:rPr>
            </w:pPr>
            <w:r w:rsidRPr="003F476B">
              <w:rPr>
                <w:rFonts w:cs="Arial"/>
                <w:color w:val="181818"/>
                <w:sz w:val="14"/>
                <w:szCs w:val="14"/>
              </w:rPr>
              <w:t>91,9%</w:t>
            </w:r>
          </w:p>
        </w:tc>
        <w:tc>
          <w:tcPr>
            <w:tcW w:w="0" w:type="auto"/>
            <w:vAlign w:val="center"/>
          </w:tcPr>
          <w:p w14:paraId="2A0FF716" w14:textId="77777777" w:rsidR="004D1F67" w:rsidRPr="003F476B" w:rsidRDefault="004D1F67" w:rsidP="001637BB">
            <w:pPr>
              <w:spacing w:after="120" w:line="240" w:lineRule="auto"/>
              <w:rPr>
                <w:sz w:val="14"/>
                <w:szCs w:val="14"/>
              </w:rPr>
            </w:pPr>
            <w:r w:rsidRPr="003F476B">
              <w:rPr>
                <w:rFonts w:cs="Arial"/>
                <w:color w:val="181818"/>
                <w:sz w:val="14"/>
                <w:szCs w:val="14"/>
              </w:rPr>
              <w:t>91,4%</w:t>
            </w:r>
          </w:p>
        </w:tc>
        <w:tc>
          <w:tcPr>
            <w:tcW w:w="0" w:type="auto"/>
            <w:vAlign w:val="center"/>
          </w:tcPr>
          <w:p w14:paraId="4186E2C8" w14:textId="77777777" w:rsidR="004D1F67" w:rsidRPr="00220924" w:rsidRDefault="004D1F67" w:rsidP="001637BB">
            <w:pPr>
              <w:spacing w:after="120" w:line="240" w:lineRule="auto"/>
              <w:rPr>
                <w:sz w:val="14"/>
                <w:szCs w:val="14"/>
              </w:rPr>
            </w:pPr>
            <w:r w:rsidRPr="00220924">
              <w:rPr>
                <w:rFonts w:cs="Arial"/>
                <w:sz w:val="14"/>
                <w:szCs w:val="14"/>
              </w:rPr>
              <w:t>91,4%</w:t>
            </w:r>
          </w:p>
        </w:tc>
        <w:tc>
          <w:tcPr>
            <w:tcW w:w="0" w:type="auto"/>
            <w:vAlign w:val="center"/>
          </w:tcPr>
          <w:p w14:paraId="6EB6D9B0" w14:textId="77777777" w:rsidR="004D1F67" w:rsidRPr="00220924" w:rsidRDefault="004D1F67" w:rsidP="001637BB">
            <w:pPr>
              <w:spacing w:after="120" w:line="240" w:lineRule="auto"/>
              <w:rPr>
                <w:sz w:val="14"/>
                <w:szCs w:val="14"/>
              </w:rPr>
            </w:pPr>
            <w:r w:rsidRPr="00220924">
              <w:rPr>
                <w:rFonts w:cs="Arial"/>
                <w:sz w:val="14"/>
                <w:szCs w:val="14"/>
              </w:rPr>
              <w:t>91,4%</w:t>
            </w:r>
          </w:p>
        </w:tc>
        <w:tc>
          <w:tcPr>
            <w:tcW w:w="0" w:type="auto"/>
            <w:vAlign w:val="center"/>
          </w:tcPr>
          <w:p w14:paraId="77CA1644" w14:textId="77777777" w:rsidR="004D1F67" w:rsidRPr="00220924" w:rsidRDefault="004D1F67" w:rsidP="001637BB">
            <w:pPr>
              <w:spacing w:after="120" w:line="240" w:lineRule="auto"/>
              <w:rPr>
                <w:sz w:val="14"/>
                <w:szCs w:val="14"/>
              </w:rPr>
            </w:pPr>
            <w:r w:rsidRPr="00220924">
              <w:rPr>
                <w:rFonts w:cs="Arial"/>
                <w:sz w:val="14"/>
                <w:szCs w:val="14"/>
              </w:rPr>
              <w:t>91,4%</w:t>
            </w:r>
          </w:p>
        </w:tc>
        <w:tc>
          <w:tcPr>
            <w:tcW w:w="0" w:type="auto"/>
            <w:vAlign w:val="center"/>
          </w:tcPr>
          <w:p w14:paraId="1EC52D1C" w14:textId="77777777" w:rsidR="004D1F67" w:rsidRPr="00220924" w:rsidRDefault="004D1F67" w:rsidP="001637BB">
            <w:pPr>
              <w:spacing w:after="120" w:line="240" w:lineRule="auto"/>
              <w:rPr>
                <w:sz w:val="14"/>
                <w:szCs w:val="14"/>
              </w:rPr>
            </w:pPr>
            <w:r w:rsidRPr="00220924">
              <w:rPr>
                <w:rFonts w:cs="Arial"/>
                <w:sz w:val="14"/>
                <w:szCs w:val="14"/>
              </w:rPr>
              <w:t>90,5%</w:t>
            </w:r>
          </w:p>
        </w:tc>
      </w:tr>
    </w:tbl>
    <w:p w14:paraId="197DF2C9" w14:textId="77777777" w:rsidR="00003FCF" w:rsidRDefault="00003FCF" w:rsidP="00D01504">
      <w:pPr>
        <w:rPr>
          <w:noProof/>
        </w:rPr>
      </w:pPr>
    </w:p>
    <w:p w14:paraId="23885E92" w14:textId="416EE342" w:rsidR="00B2394E" w:rsidRDefault="003B5B2C" w:rsidP="00B2394E">
      <w:pPr>
        <w:rPr>
          <w:noProof/>
        </w:rPr>
      </w:pPr>
      <w:r>
        <w:rPr>
          <w:noProof/>
        </w:rPr>
        <w:t>Figure</w:t>
      </w:r>
      <w:r w:rsidR="00190FAA">
        <w:rPr>
          <w:noProof/>
        </w:rPr>
        <w:t>s</w:t>
      </w:r>
      <w:r>
        <w:rPr>
          <w:noProof/>
        </w:rPr>
        <w:t xml:space="preserve"> 2.2-1</w:t>
      </w:r>
      <w:r w:rsidR="00190FAA">
        <w:rPr>
          <w:noProof/>
        </w:rPr>
        <w:t xml:space="preserve">/2.2-2 </w:t>
      </w:r>
      <w:r>
        <w:rPr>
          <w:noProof/>
        </w:rPr>
        <w:t xml:space="preserve">below </w:t>
      </w:r>
      <w:r w:rsidR="00D64A71">
        <w:rPr>
          <w:noProof/>
        </w:rPr>
        <w:t xml:space="preserve">show example </w:t>
      </w:r>
      <w:r w:rsidR="004D1F67">
        <w:rPr>
          <w:noProof/>
        </w:rPr>
        <w:t xml:space="preserve">Idle mode </w:t>
      </w:r>
      <w:r>
        <w:rPr>
          <w:noProof/>
        </w:rPr>
        <w:t>power consu</w:t>
      </w:r>
      <w:r w:rsidR="004D1F67">
        <w:rPr>
          <w:noProof/>
        </w:rPr>
        <w:t>m</w:t>
      </w:r>
      <w:r>
        <w:rPr>
          <w:noProof/>
        </w:rPr>
        <w:t xml:space="preserve">ption </w:t>
      </w:r>
      <w:r w:rsidR="00B2394E">
        <w:rPr>
          <w:noProof/>
        </w:rPr>
        <w:t xml:space="preserve">gain </w:t>
      </w:r>
      <w:r w:rsidR="00D64A71">
        <w:rPr>
          <w:noProof/>
        </w:rPr>
        <w:t>for</w:t>
      </w:r>
      <w:r w:rsidR="004D1F67">
        <w:rPr>
          <w:noProof/>
        </w:rPr>
        <w:t xml:space="preserve"> P_WUR</w:t>
      </w:r>
      <w:r w:rsidR="00D64A71">
        <w:rPr>
          <w:noProof/>
        </w:rPr>
        <w:t>=0.5,4,10</w:t>
      </w:r>
      <w:r w:rsidR="004D1F67">
        <w:rPr>
          <w:noProof/>
        </w:rPr>
        <w:t xml:space="preserve"> </w:t>
      </w:r>
      <w:r w:rsidR="00D64A71">
        <w:rPr>
          <w:noProof/>
        </w:rPr>
        <w:t>for 8-bit payload based on results shown in Table 2.2-1</w:t>
      </w:r>
      <w:r w:rsidR="00B2394E">
        <w:rPr>
          <w:noProof/>
        </w:rPr>
        <w:t xml:space="preserve">. </w:t>
      </w:r>
    </w:p>
    <w:p w14:paraId="5C864113" w14:textId="77777777" w:rsidR="00B2394E" w:rsidRDefault="00B2394E" w:rsidP="00D01504">
      <w:pPr>
        <w:rPr>
          <w:noProof/>
        </w:rPr>
      </w:pPr>
    </w:p>
    <w:p w14:paraId="7F7F4412" w14:textId="7ADF924E" w:rsidR="006B168D" w:rsidRDefault="006B168D" w:rsidP="006B168D">
      <w:pPr>
        <w:jc w:val="center"/>
        <w:rPr>
          <w:noProof/>
        </w:rPr>
      </w:pPr>
      <w:r w:rsidRPr="006B168D">
        <w:rPr>
          <w:noProof/>
        </w:rPr>
        <w:lastRenderedPageBreak/>
        <w:drawing>
          <wp:inline distT="0" distB="0" distL="0" distR="0" wp14:anchorId="7A49614E" wp14:editId="7399215E">
            <wp:extent cx="4078064" cy="326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0137" cy="3265364"/>
                    </a:xfrm>
                    <a:prstGeom prst="rect">
                      <a:avLst/>
                    </a:prstGeom>
                    <a:noFill/>
                    <a:ln>
                      <a:noFill/>
                    </a:ln>
                  </pic:spPr>
                </pic:pic>
              </a:graphicData>
            </a:graphic>
          </wp:inline>
        </w:drawing>
      </w:r>
    </w:p>
    <w:p w14:paraId="6D0DBE54" w14:textId="60125C4D" w:rsidR="00B2394E" w:rsidRDefault="00B2394E" w:rsidP="00B2394E">
      <w:pPr>
        <w:jc w:val="center"/>
      </w:pPr>
      <w:r>
        <w:rPr>
          <w:lang w:eastAsia="en-GB"/>
        </w:rPr>
        <w:t>Figure 2.2-1</w:t>
      </w:r>
      <w:r>
        <w:t>: UE Idle mode power saving gain (</w:t>
      </w:r>
      <w:proofErr w:type="gramStart"/>
      <w:r>
        <w:t>8 bit</w:t>
      </w:r>
      <w:proofErr w:type="gramEnd"/>
      <w:r>
        <w:t xml:space="preserve"> payload, no WUS beam sweeping)</w:t>
      </w:r>
    </w:p>
    <w:p w14:paraId="51A129AA" w14:textId="48DAFF4F" w:rsidR="00B2394E" w:rsidRDefault="00B2394E" w:rsidP="00B2394E">
      <w:pPr>
        <w:jc w:val="center"/>
        <w:rPr>
          <w:noProof/>
        </w:rPr>
      </w:pPr>
      <w:r w:rsidRPr="00B2394E">
        <w:rPr>
          <w:noProof/>
        </w:rPr>
        <w:drawing>
          <wp:inline distT="0" distB="0" distL="0" distR="0" wp14:anchorId="11F15FFD" wp14:editId="058B3774">
            <wp:extent cx="4544060" cy="4128770"/>
            <wp:effectExtent l="0" t="0" r="889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060" cy="4128770"/>
                    </a:xfrm>
                    <a:prstGeom prst="rect">
                      <a:avLst/>
                    </a:prstGeom>
                    <a:noFill/>
                    <a:ln>
                      <a:noFill/>
                    </a:ln>
                  </pic:spPr>
                </pic:pic>
              </a:graphicData>
            </a:graphic>
          </wp:inline>
        </w:drawing>
      </w:r>
    </w:p>
    <w:p w14:paraId="2EC832D4" w14:textId="6FD69FB6" w:rsidR="00B2394E" w:rsidRDefault="00B2394E" w:rsidP="00B2394E">
      <w:pPr>
        <w:jc w:val="center"/>
      </w:pPr>
      <w:r>
        <w:rPr>
          <w:lang w:eastAsia="en-GB"/>
        </w:rPr>
        <w:t>Figure 2.2-2</w:t>
      </w:r>
      <w:r>
        <w:t>: UE Idle mode power saving gain (</w:t>
      </w:r>
      <w:proofErr w:type="gramStart"/>
      <w:r>
        <w:t>8 bit</w:t>
      </w:r>
      <w:proofErr w:type="gramEnd"/>
      <w:r>
        <w:t xml:space="preserve"> payload, WUS monitored on 8 beams)</w:t>
      </w:r>
    </w:p>
    <w:p w14:paraId="3B6BDBE0" w14:textId="77777777" w:rsidR="00B2394E" w:rsidRDefault="00B2394E" w:rsidP="00B2394E">
      <w:pPr>
        <w:jc w:val="center"/>
      </w:pPr>
    </w:p>
    <w:p w14:paraId="4844AD00" w14:textId="2F49EFBB" w:rsidR="00B2394E" w:rsidRDefault="004728B1" w:rsidP="004728B1">
      <w:pPr>
        <w:jc w:val="both"/>
        <w:rPr>
          <w:noProof/>
        </w:rPr>
      </w:pPr>
      <w:r>
        <w:rPr>
          <w:lang w:val="en-GB" w:eastAsia="ja-JP"/>
        </w:rPr>
        <w:t>As shown in the figures, significant power consumption gains (&gt;90% compared to bas</w:t>
      </w:r>
      <w:r w:rsidR="00F70D8E">
        <w:rPr>
          <w:lang w:val="en-GB" w:eastAsia="ja-JP"/>
        </w:rPr>
        <w:t>e</w:t>
      </w:r>
      <w:r>
        <w:rPr>
          <w:lang w:val="en-GB" w:eastAsia="ja-JP"/>
        </w:rPr>
        <w:t>line) are observed for P_WUR = 0.5,4,10.</w:t>
      </w:r>
    </w:p>
    <w:p w14:paraId="749089C6" w14:textId="77777777" w:rsidR="006B168D" w:rsidRDefault="006B168D" w:rsidP="00D01504">
      <w:pPr>
        <w:rPr>
          <w:noProof/>
        </w:rPr>
      </w:pPr>
    </w:p>
    <w:p w14:paraId="5A548AB7" w14:textId="78D48C9B" w:rsidR="004D1F67" w:rsidRDefault="00D64A71" w:rsidP="00D64A71">
      <w:pPr>
        <w:rPr>
          <w:lang w:eastAsia="ja-JP"/>
        </w:rPr>
      </w:pPr>
      <w:r>
        <w:rPr>
          <w:lang w:val="en-GB" w:eastAsia="ja-JP"/>
        </w:rPr>
        <w:t>P_WUR (on duration power per slot) of OOK-based-WUS is lower compared to OFDM-based-WUS. However, the monitoring span to match a given coverage target would be longer for OOK than OFDM due to worse link performance of OOK.</w:t>
      </w:r>
      <w:r w:rsidR="00B57E98">
        <w:rPr>
          <w:lang w:val="en-GB" w:eastAsia="ja-JP"/>
        </w:rPr>
        <w:t xml:space="preserve"> Due to this the </w:t>
      </w:r>
      <w:bookmarkStart w:id="14" w:name="_Hlk142607083"/>
      <w:r w:rsidR="00B57E98">
        <w:rPr>
          <w:lang w:val="en-GB" w:eastAsia="ja-JP"/>
        </w:rPr>
        <w:t>power saving advantage for OOK compared to OFDM becomes smaller as the WUS monitoring span is increased e.g., due to larger WUS payload, better coverage target, monitoring on more beams</w:t>
      </w:r>
      <w:bookmarkEnd w:id="14"/>
      <w:r w:rsidR="00B57E98">
        <w:rPr>
          <w:lang w:val="en-GB" w:eastAsia="ja-JP"/>
        </w:rPr>
        <w:t>.</w:t>
      </w:r>
    </w:p>
    <w:p w14:paraId="487AE455" w14:textId="674BF508" w:rsidR="009B461C" w:rsidRDefault="00B57E98" w:rsidP="00D64A71">
      <w:pPr>
        <w:rPr>
          <w:lang w:eastAsia="ja-JP"/>
        </w:rPr>
      </w:pPr>
      <w:r>
        <w:rPr>
          <w:lang w:val="en-GB" w:eastAsia="ja-JP"/>
        </w:rPr>
        <w:t xml:space="preserve">Additional Idle mode power consumption results studying </w:t>
      </w:r>
      <w:r w:rsidR="009B461C">
        <w:rPr>
          <w:lang w:val="en-GB" w:eastAsia="ja-JP"/>
        </w:rPr>
        <w:t xml:space="preserve">following cases are included in our </w:t>
      </w:r>
      <w:r w:rsidR="000C2D3D">
        <w:rPr>
          <w:lang w:val="en-GB" w:eastAsia="ja-JP"/>
        </w:rPr>
        <w:t xml:space="preserve">previous </w:t>
      </w:r>
      <w:r w:rsidR="009B461C">
        <w:rPr>
          <w:lang w:val="en-GB" w:eastAsia="ja-JP"/>
        </w:rPr>
        <w:t>contribution for RAN1#113 [4]</w:t>
      </w:r>
      <w:r w:rsidR="000F461F">
        <w:rPr>
          <w:lang w:val="en-GB" w:eastAsia="ja-JP"/>
        </w:rPr>
        <w:t>.</w:t>
      </w:r>
    </w:p>
    <w:p w14:paraId="7BDDFCF6" w14:textId="0AC07F92" w:rsidR="009B461C" w:rsidRDefault="009B461C" w:rsidP="009B461C">
      <w:pPr>
        <w:pStyle w:val="ListParagraph"/>
        <w:numPr>
          <w:ilvl w:val="0"/>
          <w:numId w:val="37"/>
        </w:numPr>
        <w:rPr>
          <w:lang w:val="en-GB" w:eastAsia="ja-JP"/>
        </w:rPr>
      </w:pPr>
      <w:r>
        <w:rPr>
          <w:lang w:val="en-GB" w:eastAsia="ja-JP"/>
        </w:rPr>
        <w:t xml:space="preserve">Impact of </w:t>
      </w:r>
      <w:r w:rsidRPr="009B461C">
        <w:rPr>
          <w:lang w:val="en-GB" w:eastAsia="ja-JP"/>
        </w:rPr>
        <w:t xml:space="preserve">traffic and latency characteristics </w:t>
      </w:r>
    </w:p>
    <w:p w14:paraId="50312A9C" w14:textId="385A2A46" w:rsidR="009B461C" w:rsidRDefault="009B461C" w:rsidP="009B461C">
      <w:pPr>
        <w:pStyle w:val="ListParagraph"/>
        <w:numPr>
          <w:ilvl w:val="0"/>
          <w:numId w:val="37"/>
        </w:numPr>
        <w:rPr>
          <w:lang w:val="en-GB" w:eastAsia="ja-JP"/>
        </w:rPr>
      </w:pPr>
      <w:r>
        <w:rPr>
          <w:lang w:val="en-GB" w:eastAsia="ja-JP"/>
        </w:rPr>
        <w:t xml:space="preserve">Impact of various </w:t>
      </w:r>
      <w:r w:rsidRPr="009B461C">
        <w:rPr>
          <w:lang w:val="en-GB" w:eastAsia="ja-JP"/>
        </w:rPr>
        <w:t>RRM measurement assumptions</w:t>
      </w:r>
    </w:p>
    <w:p w14:paraId="6EE77E22" w14:textId="4ED64DEF" w:rsidR="009B461C" w:rsidRDefault="00902D86" w:rsidP="009B461C">
      <w:pPr>
        <w:pStyle w:val="ListParagraph"/>
        <w:numPr>
          <w:ilvl w:val="0"/>
          <w:numId w:val="37"/>
        </w:numPr>
        <w:rPr>
          <w:lang w:val="en-GB" w:eastAsia="ja-JP"/>
        </w:rPr>
      </w:pPr>
      <w:r>
        <w:rPr>
          <w:lang w:val="en-GB" w:eastAsia="ja-JP"/>
        </w:rPr>
        <w:t>C</w:t>
      </w:r>
      <w:r w:rsidR="009B461C" w:rsidRPr="009B461C">
        <w:rPr>
          <w:lang w:val="en-GB" w:eastAsia="ja-JP"/>
        </w:rPr>
        <w:t xml:space="preserve">ontinuous WUS </w:t>
      </w:r>
      <w:proofErr w:type="gramStart"/>
      <w:r w:rsidR="009B461C" w:rsidRPr="009B461C">
        <w:rPr>
          <w:lang w:val="en-GB" w:eastAsia="ja-JP"/>
        </w:rPr>
        <w:t>monitoring</w:t>
      </w:r>
      <w:proofErr w:type="gramEnd"/>
      <w:r w:rsidR="009B461C" w:rsidRPr="009B461C">
        <w:rPr>
          <w:lang w:val="en-GB" w:eastAsia="ja-JP"/>
        </w:rPr>
        <w:t xml:space="preserve"> </w:t>
      </w:r>
    </w:p>
    <w:p w14:paraId="6B903E22" w14:textId="49BF30CB" w:rsidR="009B461C" w:rsidRPr="009B461C" w:rsidRDefault="009B461C" w:rsidP="009B461C">
      <w:pPr>
        <w:pStyle w:val="ListParagraph"/>
        <w:numPr>
          <w:ilvl w:val="0"/>
          <w:numId w:val="37"/>
        </w:numPr>
        <w:rPr>
          <w:lang w:val="en-GB" w:eastAsia="ja-JP"/>
        </w:rPr>
      </w:pPr>
      <w:r>
        <w:rPr>
          <w:lang w:val="en-GB" w:eastAsia="ja-JP"/>
        </w:rPr>
        <w:t xml:space="preserve">Impact of </w:t>
      </w:r>
      <w:r w:rsidRPr="000C7E6B">
        <w:rPr>
          <w:lang w:val="en-US"/>
        </w:rPr>
        <w:t xml:space="preserve">group paging </w:t>
      </w:r>
      <w:r>
        <w:rPr>
          <w:lang w:val="en-US"/>
        </w:rPr>
        <w:t xml:space="preserve">(N) </w:t>
      </w:r>
      <w:r w:rsidRPr="000C7E6B">
        <w:rPr>
          <w:lang w:val="en-US"/>
        </w:rPr>
        <w:t>a</w:t>
      </w:r>
      <w:r>
        <w:rPr>
          <w:lang w:val="en-US"/>
        </w:rPr>
        <w:t>nd FAR</w:t>
      </w:r>
    </w:p>
    <w:p w14:paraId="1CC1F66B" w14:textId="63A9F547" w:rsidR="009B461C" w:rsidRPr="009B461C" w:rsidRDefault="009B461C" w:rsidP="009B461C">
      <w:pPr>
        <w:pStyle w:val="ListParagraph"/>
        <w:numPr>
          <w:ilvl w:val="0"/>
          <w:numId w:val="37"/>
        </w:numPr>
        <w:rPr>
          <w:lang w:val="en-GB" w:eastAsia="ja-JP"/>
        </w:rPr>
      </w:pPr>
      <w:r>
        <w:rPr>
          <w:lang w:val="en-US"/>
        </w:rPr>
        <w:t xml:space="preserve">Impact of </w:t>
      </w:r>
      <w:r w:rsidRPr="007B0FD2">
        <w:rPr>
          <w:lang w:val="en-US"/>
        </w:rPr>
        <w:t xml:space="preserve">WUR </w:t>
      </w:r>
      <w:r>
        <w:rPr>
          <w:lang w:val="en-US"/>
        </w:rPr>
        <w:t>Off-</w:t>
      </w:r>
      <w:r w:rsidRPr="007B0FD2">
        <w:rPr>
          <w:lang w:val="en-US"/>
        </w:rPr>
        <w:t>p</w:t>
      </w:r>
      <w:r>
        <w:rPr>
          <w:lang w:val="en-US"/>
        </w:rPr>
        <w:t>ower and ramp-up time</w:t>
      </w:r>
    </w:p>
    <w:p w14:paraId="41DAB147" w14:textId="3D8BB431" w:rsidR="00B57E98" w:rsidRPr="009B461C" w:rsidRDefault="009B461C" w:rsidP="009B461C">
      <w:pPr>
        <w:pStyle w:val="ListParagraph"/>
        <w:numPr>
          <w:ilvl w:val="0"/>
          <w:numId w:val="37"/>
        </w:numPr>
        <w:rPr>
          <w:lang w:val="en-GB" w:eastAsia="ja-JP"/>
        </w:rPr>
      </w:pPr>
      <w:r>
        <w:rPr>
          <w:lang w:val="en-US"/>
        </w:rPr>
        <w:t xml:space="preserve">Impact of </w:t>
      </w:r>
      <w:r w:rsidRPr="002D7120">
        <w:t>sync/re-sync time after ultra-deep sleep</w:t>
      </w:r>
    </w:p>
    <w:p w14:paraId="0D230043" w14:textId="73F11728" w:rsidR="00B57E98" w:rsidRDefault="00B57E98" w:rsidP="00D64A71">
      <w:pPr>
        <w:rPr>
          <w:lang w:eastAsia="ja-JP"/>
        </w:rPr>
      </w:pPr>
      <w:r>
        <w:rPr>
          <w:lang w:val="en-GB" w:eastAsia="ja-JP"/>
        </w:rPr>
        <w:t>Overall following observations can be made on Idle mode power consumption based on the results</w:t>
      </w:r>
      <w:r w:rsidR="00DF25DD">
        <w:rPr>
          <w:lang w:val="en-GB" w:eastAsia="ja-JP"/>
        </w:rPr>
        <w:t xml:space="preserve"> in this and previous contributions.</w:t>
      </w:r>
    </w:p>
    <w:p w14:paraId="03125697" w14:textId="10A2C3ED" w:rsidR="00DF25DD" w:rsidRDefault="00DF25DD" w:rsidP="00DF25DD">
      <w:pPr>
        <w:pStyle w:val="Observation"/>
      </w:pPr>
      <w:bookmarkStart w:id="15" w:name="_Toc142661948"/>
      <w:r>
        <w:rPr>
          <w:lang w:val="en-GB"/>
        </w:rPr>
        <w:t>Following observations can be made based on power saving evaluations</w:t>
      </w:r>
      <w:r w:rsidR="003D17A5">
        <w:rPr>
          <w:lang w:val="en-GB"/>
        </w:rPr>
        <w:t xml:space="preserve"> for idle </w:t>
      </w:r>
      <w:proofErr w:type="gramStart"/>
      <w:r w:rsidR="003D17A5">
        <w:rPr>
          <w:lang w:val="en-GB"/>
        </w:rPr>
        <w:t>mode</w:t>
      </w:r>
      <w:bookmarkEnd w:id="15"/>
      <w:proofErr w:type="gramEnd"/>
    </w:p>
    <w:p w14:paraId="71C6FD1B" w14:textId="68BD4587" w:rsidR="001567DF" w:rsidRDefault="008E0C52" w:rsidP="00C2208E">
      <w:pPr>
        <w:pStyle w:val="Observation"/>
        <w:numPr>
          <w:ilvl w:val="0"/>
          <w:numId w:val="38"/>
        </w:numPr>
      </w:pPr>
      <w:bookmarkStart w:id="16" w:name="_Toc142661949"/>
      <w:r w:rsidRPr="00C2208E">
        <w:rPr>
          <w:lang w:val="en-GB"/>
        </w:rPr>
        <w:t xml:space="preserve">Regarding </w:t>
      </w:r>
      <w:proofErr w:type="gramStart"/>
      <w:r w:rsidR="00C2208E" w:rsidRPr="00C2208E">
        <w:rPr>
          <w:lang w:val="en-GB"/>
        </w:rPr>
        <w:t>duty-cycled</w:t>
      </w:r>
      <w:proofErr w:type="gramEnd"/>
      <w:r w:rsidR="00C2208E" w:rsidRPr="00C2208E">
        <w:rPr>
          <w:lang w:val="en-GB"/>
        </w:rPr>
        <w:t xml:space="preserve"> WUR operation</w:t>
      </w:r>
      <w:r w:rsidR="00C2208E">
        <w:rPr>
          <w:lang w:val="en-GB"/>
        </w:rPr>
        <w:t>,</w:t>
      </w:r>
      <w:bookmarkEnd w:id="16"/>
      <w:r w:rsidRPr="00C2208E">
        <w:rPr>
          <w:lang w:val="en-GB"/>
        </w:rPr>
        <w:t xml:space="preserve"> </w:t>
      </w:r>
    </w:p>
    <w:p w14:paraId="54695AFF" w14:textId="0E78A504" w:rsidR="008E0C52" w:rsidRDefault="00902D86" w:rsidP="008E0C52">
      <w:pPr>
        <w:pStyle w:val="Observation"/>
        <w:numPr>
          <w:ilvl w:val="1"/>
          <w:numId w:val="38"/>
        </w:numPr>
      </w:pPr>
      <w:bookmarkStart w:id="17" w:name="_Toc142661950"/>
      <w:r>
        <w:rPr>
          <w:lang w:val="en-GB"/>
        </w:rPr>
        <w:t>S</w:t>
      </w:r>
      <w:r w:rsidRPr="008E0C52">
        <w:rPr>
          <w:lang w:val="en-GB"/>
        </w:rPr>
        <w:t xml:space="preserve">ignificant </w:t>
      </w:r>
      <w:r w:rsidR="008E0C52" w:rsidRPr="008E0C52">
        <w:rPr>
          <w:lang w:val="en-GB"/>
        </w:rPr>
        <w:t>power savings</w:t>
      </w:r>
      <w:r w:rsidR="008E0C52">
        <w:rPr>
          <w:lang w:val="en-GB"/>
        </w:rPr>
        <w:t xml:space="preserve"> (&gt;90%)</w:t>
      </w:r>
      <w:r w:rsidR="008E0C52" w:rsidRPr="008E0C52">
        <w:rPr>
          <w:lang w:val="en-GB"/>
        </w:rPr>
        <w:t xml:space="preserve"> are possible when assuming WUR active power P</w:t>
      </w:r>
      <w:r w:rsidR="008E0C52">
        <w:rPr>
          <w:lang w:val="en-GB"/>
        </w:rPr>
        <w:t>_</w:t>
      </w:r>
      <w:r w:rsidR="008E0C52" w:rsidRPr="008E0C52">
        <w:rPr>
          <w:lang w:val="en-GB"/>
        </w:rPr>
        <w:t>WUR = 0.5, 4, 10 units</w:t>
      </w:r>
      <w:bookmarkEnd w:id="17"/>
      <w:r w:rsidR="008E0C52" w:rsidRPr="008E0C52">
        <w:rPr>
          <w:lang w:val="en-GB"/>
        </w:rPr>
        <w:t xml:space="preserve"> </w:t>
      </w:r>
    </w:p>
    <w:p w14:paraId="580AEB93" w14:textId="76F36E68" w:rsidR="00CE598B" w:rsidRPr="00021BA5" w:rsidRDefault="008E0C52" w:rsidP="00C2208E">
      <w:pPr>
        <w:pStyle w:val="Observation"/>
        <w:numPr>
          <w:ilvl w:val="1"/>
          <w:numId w:val="38"/>
        </w:numPr>
      </w:pPr>
      <w:bookmarkStart w:id="18" w:name="_Toc142661951"/>
      <w:r w:rsidRPr="00021BA5">
        <w:rPr>
          <w:lang w:val="en-GB"/>
        </w:rPr>
        <w:t>Power consumption for OOK</w:t>
      </w:r>
      <w:r w:rsidR="00417544" w:rsidRPr="00021BA5">
        <w:rPr>
          <w:lang w:val="en-GB"/>
        </w:rPr>
        <w:t>-based-WUS</w:t>
      </w:r>
      <w:r w:rsidRPr="00021BA5">
        <w:rPr>
          <w:lang w:val="en-GB"/>
        </w:rPr>
        <w:t xml:space="preserve"> (e.g., P_WUR=0.5) </w:t>
      </w:r>
      <w:r w:rsidR="001567DF" w:rsidRPr="00021BA5">
        <w:rPr>
          <w:lang w:val="en-GB"/>
        </w:rPr>
        <w:t>is smaller than OFDM-based-WUS</w:t>
      </w:r>
      <w:r w:rsidR="00CE598B" w:rsidRPr="00021BA5">
        <w:rPr>
          <w:lang w:val="en-GB"/>
        </w:rPr>
        <w:t xml:space="preserve"> (e.g., P_WUR=4,10) when WUS monitoring span for OOK is small (i.e., for small WUS payload, cell-centre UE locations, no beam-sweeping)</w:t>
      </w:r>
      <w:bookmarkEnd w:id="18"/>
      <w:r w:rsidR="001567DF" w:rsidRPr="00021BA5">
        <w:rPr>
          <w:lang w:val="en-GB"/>
        </w:rPr>
        <w:t xml:space="preserve"> </w:t>
      </w:r>
    </w:p>
    <w:p w14:paraId="11DEA0BF" w14:textId="70A211DE" w:rsidR="008E0C52" w:rsidRDefault="008E0C52" w:rsidP="008E0C52">
      <w:pPr>
        <w:pStyle w:val="Observation"/>
        <w:numPr>
          <w:ilvl w:val="1"/>
          <w:numId w:val="38"/>
        </w:numPr>
      </w:pPr>
      <w:bookmarkStart w:id="19" w:name="_Toc142661952"/>
      <w:r>
        <w:rPr>
          <w:lang w:val="en-GB"/>
        </w:rPr>
        <w:t>P</w:t>
      </w:r>
      <w:r w:rsidRPr="008E0C52">
        <w:rPr>
          <w:lang w:val="en-GB"/>
        </w:rPr>
        <w:t xml:space="preserve">ower </w:t>
      </w:r>
      <w:r>
        <w:rPr>
          <w:lang w:val="en-GB"/>
        </w:rPr>
        <w:t>consumption</w:t>
      </w:r>
      <w:r w:rsidRPr="008E0C52">
        <w:rPr>
          <w:lang w:val="en-GB"/>
        </w:rPr>
        <w:t xml:space="preserve"> for OOK</w:t>
      </w:r>
      <w:r w:rsidR="00417544">
        <w:rPr>
          <w:lang w:val="en-GB"/>
        </w:rPr>
        <w:t>-based-WUS</w:t>
      </w:r>
      <w:r>
        <w:rPr>
          <w:lang w:val="en-GB"/>
        </w:rPr>
        <w:t xml:space="preserve"> (e.g., P_WUR=0.5)</w:t>
      </w:r>
      <w:r w:rsidRPr="008E0C52">
        <w:rPr>
          <w:lang w:val="en-GB"/>
        </w:rPr>
        <w:t xml:space="preserve"> </w:t>
      </w:r>
      <w:r>
        <w:rPr>
          <w:lang w:val="en-GB"/>
        </w:rPr>
        <w:t xml:space="preserve">becomes similar or worse </w:t>
      </w:r>
      <w:r w:rsidRPr="008E0C52">
        <w:rPr>
          <w:lang w:val="en-GB"/>
        </w:rPr>
        <w:t>compared to OFDM</w:t>
      </w:r>
      <w:r w:rsidR="00417544">
        <w:rPr>
          <w:lang w:val="en-GB"/>
        </w:rPr>
        <w:t>-based-WUS</w:t>
      </w:r>
      <w:r>
        <w:rPr>
          <w:lang w:val="en-GB"/>
        </w:rPr>
        <w:t xml:space="preserve"> (e.g., P_WUR=4,10)</w:t>
      </w:r>
      <w:r w:rsidRPr="008E0C52">
        <w:rPr>
          <w:lang w:val="en-GB"/>
        </w:rPr>
        <w:t xml:space="preserve"> as the WUS monitoring span </w:t>
      </w:r>
      <w:r>
        <w:rPr>
          <w:lang w:val="en-GB"/>
        </w:rPr>
        <w:t xml:space="preserve">for OOK </w:t>
      </w:r>
      <w:r w:rsidRPr="008E0C52">
        <w:rPr>
          <w:lang w:val="en-GB"/>
        </w:rPr>
        <w:t xml:space="preserve">is increased </w:t>
      </w:r>
      <w:r w:rsidR="00CE598B" w:rsidRPr="00021BA5">
        <w:rPr>
          <w:lang w:val="en-GB"/>
        </w:rPr>
        <w:t>(</w:t>
      </w:r>
      <w:r w:rsidR="00021BA5" w:rsidRPr="00021BA5">
        <w:rPr>
          <w:lang w:val="en-GB"/>
        </w:rPr>
        <w:t>e.g.,</w:t>
      </w:r>
      <w:r w:rsidR="00CE598B" w:rsidRPr="00021BA5">
        <w:rPr>
          <w:lang w:val="en-GB"/>
        </w:rPr>
        <w:t xml:space="preserve"> </w:t>
      </w:r>
      <w:r w:rsidRPr="008E0C52">
        <w:rPr>
          <w:lang w:val="en-GB"/>
        </w:rPr>
        <w:t xml:space="preserve">due to larger WUS payload, </w:t>
      </w:r>
      <w:r w:rsidR="00CE598B" w:rsidRPr="00021BA5">
        <w:rPr>
          <w:lang w:val="en-GB"/>
        </w:rPr>
        <w:t xml:space="preserve">UE location requiring </w:t>
      </w:r>
      <w:r w:rsidRPr="008E0C52">
        <w:rPr>
          <w:lang w:val="en-GB"/>
        </w:rPr>
        <w:t>better coverage</w:t>
      </w:r>
      <w:r w:rsidRPr="00021BA5">
        <w:rPr>
          <w:lang w:val="en-GB"/>
        </w:rPr>
        <w:t xml:space="preserve">, </w:t>
      </w:r>
      <w:r w:rsidR="00CE598B" w:rsidRPr="00021BA5">
        <w:rPr>
          <w:lang w:val="en-GB"/>
        </w:rPr>
        <w:t>beam-sweeping based WUS</w:t>
      </w:r>
      <w:r w:rsidRPr="008E0C52">
        <w:rPr>
          <w:lang w:val="en-GB"/>
        </w:rPr>
        <w:t xml:space="preserve"> monitoring</w:t>
      </w:r>
      <w:r w:rsidR="00CE598B" w:rsidRPr="00021BA5">
        <w:rPr>
          <w:lang w:val="en-GB"/>
        </w:rPr>
        <w:t>)</w:t>
      </w:r>
      <w:bookmarkEnd w:id="19"/>
    </w:p>
    <w:p w14:paraId="7254BDB8" w14:textId="7EBA64A0" w:rsidR="008E0C52" w:rsidRDefault="008E0C52" w:rsidP="008E0C52">
      <w:pPr>
        <w:pStyle w:val="Observation"/>
        <w:numPr>
          <w:ilvl w:val="0"/>
          <w:numId w:val="38"/>
        </w:numPr>
      </w:pPr>
      <w:bookmarkStart w:id="20" w:name="_Toc142661953"/>
      <w:r>
        <w:rPr>
          <w:lang w:val="en-GB"/>
        </w:rPr>
        <w:t>Regarding latency requirement</w:t>
      </w:r>
      <w:bookmarkEnd w:id="20"/>
    </w:p>
    <w:p w14:paraId="7E76FF86" w14:textId="4110242D" w:rsidR="00DF25DD" w:rsidRDefault="00DF25DD" w:rsidP="008E0C52">
      <w:pPr>
        <w:pStyle w:val="Observation"/>
        <w:numPr>
          <w:ilvl w:val="1"/>
          <w:numId w:val="38"/>
        </w:numPr>
      </w:pPr>
      <w:bookmarkStart w:id="21" w:name="_Toc142661954"/>
      <w:r w:rsidRPr="00DF25DD">
        <w:rPr>
          <w:lang w:val="en-GB"/>
        </w:rPr>
        <w:t>WUR provides higher power saving for use cases with smaller latency bound relative to mean inter-arrival time of traffic bursts.</w:t>
      </w:r>
      <w:bookmarkEnd w:id="21"/>
    </w:p>
    <w:p w14:paraId="2348981C" w14:textId="7A4C84F1" w:rsidR="00417544" w:rsidRDefault="00417544" w:rsidP="00417544">
      <w:pPr>
        <w:pStyle w:val="Observation"/>
        <w:numPr>
          <w:ilvl w:val="0"/>
          <w:numId w:val="38"/>
        </w:numPr>
      </w:pPr>
      <w:bookmarkStart w:id="22" w:name="_Toc142661955"/>
      <w:r>
        <w:rPr>
          <w:lang w:val="en-GB"/>
        </w:rPr>
        <w:t xml:space="preserve">Regarding continuous </w:t>
      </w:r>
      <w:proofErr w:type="gramStart"/>
      <w:r>
        <w:rPr>
          <w:lang w:val="en-GB"/>
        </w:rPr>
        <w:t>monitoring</w:t>
      </w:r>
      <w:r w:rsidR="00C2208E">
        <w:rPr>
          <w:lang w:val="en-GB"/>
        </w:rPr>
        <w:t>-based</w:t>
      </w:r>
      <w:proofErr w:type="gramEnd"/>
      <w:r w:rsidR="00C2208E">
        <w:rPr>
          <w:lang w:val="en-GB"/>
        </w:rPr>
        <w:t xml:space="preserve"> WUR operation</w:t>
      </w:r>
      <w:bookmarkEnd w:id="22"/>
    </w:p>
    <w:p w14:paraId="1DD995EB" w14:textId="77777777" w:rsidR="00417544" w:rsidRDefault="00417544" w:rsidP="00417544">
      <w:pPr>
        <w:pStyle w:val="Observation"/>
        <w:numPr>
          <w:ilvl w:val="1"/>
          <w:numId w:val="38"/>
        </w:numPr>
      </w:pPr>
      <w:bookmarkStart w:id="23" w:name="_Toc142661956"/>
      <w:r w:rsidRPr="00417544">
        <w:rPr>
          <w:lang w:val="en-GB"/>
        </w:rPr>
        <w:t>The false alarm rate and the corresponding wake-up rate over a certain period, e.g., one paging cycle, is much higher for continuous WUS monitoring than discontinuous WUS monitoring.</w:t>
      </w:r>
      <w:bookmarkEnd w:id="23"/>
    </w:p>
    <w:p w14:paraId="23BE9F30" w14:textId="04B48EDE" w:rsidR="00417544" w:rsidRDefault="00417544" w:rsidP="00417544">
      <w:pPr>
        <w:pStyle w:val="Observation"/>
        <w:numPr>
          <w:ilvl w:val="1"/>
          <w:numId w:val="38"/>
        </w:numPr>
      </w:pPr>
      <w:bookmarkStart w:id="24" w:name="_Toc142661957"/>
      <w:r w:rsidRPr="00417544">
        <w:rPr>
          <w:lang w:val="en-GB"/>
        </w:rPr>
        <w:t xml:space="preserve">Compared with legacy I-DRX operation, continuous WUS monitoring does not provide significant power saving gain for WUR on power of 0.1, </w:t>
      </w:r>
      <w:proofErr w:type="gramStart"/>
      <w:r w:rsidRPr="00417544">
        <w:rPr>
          <w:lang w:val="en-GB"/>
        </w:rPr>
        <w:t>0.5</w:t>
      </w:r>
      <w:bookmarkEnd w:id="24"/>
      <w:proofErr w:type="gramEnd"/>
    </w:p>
    <w:p w14:paraId="53E0671D" w14:textId="77309739" w:rsidR="00417544" w:rsidRDefault="00417544" w:rsidP="00417544">
      <w:pPr>
        <w:pStyle w:val="Observation"/>
        <w:numPr>
          <w:ilvl w:val="0"/>
          <w:numId w:val="38"/>
        </w:numPr>
      </w:pPr>
      <w:bookmarkStart w:id="25" w:name="_Toc142661958"/>
      <w:r>
        <w:rPr>
          <w:lang w:val="en-GB"/>
        </w:rPr>
        <w:t>Regarding RRM measurements</w:t>
      </w:r>
      <w:bookmarkEnd w:id="25"/>
    </w:p>
    <w:p w14:paraId="1E2664A3" w14:textId="1A642B48" w:rsidR="00417544" w:rsidRDefault="00417544" w:rsidP="00417544">
      <w:pPr>
        <w:pStyle w:val="Observation"/>
        <w:numPr>
          <w:ilvl w:val="1"/>
          <w:numId w:val="38"/>
        </w:numPr>
      </w:pPr>
      <w:bookmarkStart w:id="26" w:name="_Toc142661959"/>
      <w:r w:rsidRPr="00417544">
        <w:rPr>
          <w:lang w:val="en-GB"/>
        </w:rPr>
        <w:t>WUR power saving gain is reduced if MR wakes up frequently to perform RRM measurement.</w:t>
      </w:r>
      <w:bookmarkEnd w:id="26"/>
    </w:p>
    <w:p w14:paraId="0FDD196A" w14:textId="5FD34F73" w:rsidR="00417544" w:rsidRDefault="00417544" w:rsidP="00417544">
      <w:pPr>
        <w:pStyle w:val="Observation"/>
        <w:numPr>
          <w:ilvl w:val="1"/>
          <w:numId w:val="38"/>
        </w:numPr>
      </w:pPr>
      <w:bookmarkStart w:id="27" w:name="_Toc142661960"/>
      <w:r w:rsidRPr="00417544">
        <w:rPr>
          <w:lang w:val="en-GB"/>
        </w:rPr>
        <w:lastRenderedPageBreak/>
        <w:t>When MR performs RRM measurements, legacy deep sleep provides more WUR power saving gain when measurements are performed frequently while ultra-deep sleep suits better when the measurements are more relaxed.</w:t>
      </w:r>
      <w:bookmarkEnd w:id="27"/>
    </w:p>
    <w:p w14:paraId="5508C3AE" w14:textId="36F271F6" w:rsidR="00417544" w:rsidRDefault="00417544" w:rsidP="00417544">
      <w:pPr>
        <w:pStyle w:val="Observation"/>
        <w:numPr>
          <w:ilvl w:val="0"/>
          <w:numId w:val="38"/>
        </w:numPr>
      </w:pPr>
      <w:bookmarkStart w:id="28" w:name="_Toc142661961"/>
      <w:r>
        <w:rPr>
          <w:lang w:val="en-GB"/>
        </w:rPr>
        <w:t>Regarding false paging</w:t>
      </w:r>
      <w:bookmarkEnd w:id="28"/>
    </w:p>
    <w:p w14:paraId="489BD701" w14:textId="003DCC04" w:rsidR="00DF25DD" w:rsidRDefault="00DF25DD" w:rsidP="00417544">
      <w:pPr>
        <w:pStyle w:val="Observation"/>
        <w:numPr>
          <w:ilvl w:val="1"/>
          <w:numId w:val="38"/>
        </w:numPr>
      </w:pPr>
      <w:bookmarkStart w:id="29" w:name="_Toc142661962"/>
      <w:r w:rsidRPr="00DF25DD">
        <w:rPr>
          <w:lang w:val="en-GB"/>
        </w:rPr>
        <w:t xml:space="preserve">Increasing false paging or false alarm reduces the WUR power saving gain. False paging is dominant for case with larger N, </w:t>
      </w:r>
      <w:proofErr w:type="gramStart"/>
      <w:r w:rsidRPr="00DF25DD">
        <w:rPr>
          <w:lang w:val="en-GB"/>
        </w:rPr>
        <w:t>i.e.</w:t>
      </w:r>
      <w:proofErr w:type="gramEnd"/>
      <w:r w:rsidRPr="00DF25DD">
        <w:rPr>
          <w:lang w:val="en-GB"/>
        </w:rPr>
        <w:t xml:space="preserve"> larger number of UEs in a group (~40% power saving reduction for N=10).</w:t>
      </w:r>
      <w:bookmarkEnd w:id="29"/>
    </w:p>
    <w:p w14:paraId="5DC86DDF" w14:textId="7CD8E727" w:rsidR="00417544" w:rsidRDefault="00417544" w:rsidP="00417544">
      <w:pPr>
        <w:pStyle w:val="Observation"/>
        <w:numPr>
          <w:ilvl w:val="0"/>
          <w:numId w:val="38"/>
        </w:numPr>
      </w:pPr>
      <w:bookmarkStart w:id="30" w:name="_Toc142661963"/>
      <w:r>
        <w:rPr>
          <w:lang w:val="en-GB"/>
        </w:rPr>
        <w:t>Regarding WUR off power</w:t>
      </w:r>
      <w:bookmarkEnd w:id="30"/>
    </w:p>
    <w:p w14:paraId="2828B9EE" w14:textId="486C5999" w:rsidR="00417544" w:rsidRDefault="00417544" w:rsidP="00417544">
      <w:pPr>
        <w:pStyle w:val="Observation"/>
        <w:numPr>
          <w:ilvl w:val="1"/>
          <w:numId w:val="38"/>
        </w:numPr>
      </w:pPr>
      <w:bookmarkStart w:id="31" w:name="_Toc142661964"/>
      <w:r w:rsidRPr="00417544">
        <w:rPr>
          <w:lang w:val="en-GB"/>
        </w:rPr>
        <w:t xml:space="preserve">For duty-cycled WUR operation, results indicate that when assuming WUR Off-power (0.001, 0.01, 0.05 units) and WUR ramp-up time (10ms, 20ms), the power savings gains are not significantly </w:t>
      </w:r>
      <w:proofErr w:type="gramStart"/>
      <w:r w:rsidRPr="00417544">
        <w:rPr>
          <w:lang w:val="en-GB"/>
        </w:rPr>
        <w:t>impacted</w:t>
      </w:r>
      <w:proofErr w:type="gramEnd"/>
      <w:r w:rsidRPr="00417544">
        <w:rPr>
          <w:lang w:val="en-GB"/>
        </w:rPr>
        <w:t xml:space="preserve"> and large power savings gains are still possible</w:t>
      </w:r>
      <w:bookmarkEnd w:id="31"/>
    </w:p>
    <w:p w14:paraId="7FB6197F" w14:textId="013321CF" w:rsidR="00417544" w:rsidRDefault="00417544" w:rsidP="00417544">
      <w:pPr>
        <w:pStyle w:val="Observation"/>
        <w:numPr>
          <w:ilvl w:val="0"/>
          <w:numId w:val="38"/>
        </w:numPr>
      </w:pPr>
      <w:bookmarkStart w:id="32" w:name="_Toc142661965"/>
      <w:r>
        <w:rPr>
          <w:lang w:val="en-GB"/>
        </w:rPr>
        <w:t xml:space="preserve">Regarding </w:t>
      </w:r>
      <w:r w:rsidRPr="00417544">
        <w:rPr>
          <w:lang w:val="en-GB"/>
        </w:rPr>
        <w:t>sync/re-sync time</w:t>
      </w:r>
      <w:bookmarkEnd w:id="32"/>
    </w:p>
    <w:p w14:paraId="21A4B18E" w14:textId="440D1D2F" w:rsidR="00417544" w:rsidRDefault="00417544" w:rsidP="00417544">
      <w:pPr>
        <w:pStyle w:val="Observation"/>
        <w:numPr>
          <w:ilvl w:val="1"/>
          <w:numId w:val="38"/>
        </w:numPr>
      </w:pPr>
      <w:bookmarkStart w:id="33" w:name="_Toc142661966"/>
      <w:r w:rsidRPr="00417544">
        <w:rPr>
          <w:lang w:val="en-GB"/>
        </w:rPr>
        <w:t>The additional sync/re-sync time for MR has a larger impact on power saving gain for cases with a higher paging rate. The overall power saving gain is less sensitive to MR sync/re-sync time for small paging rates (e.g., 1%).</w:t>
      </w:r>
      <w:bookmarkEnd w:id="33"/>
    </w:p>
    <w:p w14:paraId="10A0B6F6" w14:textId="75946E9D" w:rsidR="00A35C72" w:rsidRDefault="004A6E2E" w:rsidP="00A35C72">
      <w:pPr>
        <w:pStyle w:val="Heading2"/>
      </w:pPr>
      <w:r>
        <w:t>2</w:t>
      </w:r>
      <w:r w:rsidRPr="00C65B21">
        <w:t>.</w:t>
      </w:r>
      <w:r>
        <w:t>3</w:t>
      </w:r>
      <w:r w:rsidRPr="00C65B21">
        <w:tab/>
      </w:r>
      <w:r w:rsidR="00A35C72">
        <w:t>NW Overhead</w:t>
      </w:r>
    </w:p>
    <w:p w14:paraId="7627609D" w14:textId="2DE3EC55" w:rsidR="00A35C72" w:rsidRDefault="000E23CD" w:rsidP="00A35C72">
      <w:pPr>
        <w:rPr>
          <w:lang w:eastAsia="ja-JP"/>
        </w:rPr>
      </w:pPr>
      <w:bookmarkStart w:id="34" w:name="_Hlk143857219"/>
      <w:r>
        <w:rPr>
          <w:lang w:eastAsia="ja-JP"/>
        </w:rPr>
        <w:t xml:space="preserve">We show </w:t>
      </w:r>
      <w:r w:rsidR="00A35C72">
        <w:rPr>
          <w:lang w:eastAsia="ja-JP"/>
        </w:rPr>
        <w:t xml:space="preserve">network overhead </w:t>
      </w:r>
      <w:r>
        <w:rPr>
          <w:lang w:eastAsia="ja-JP"/>
        </w:rPr>
        <w:t xml:space="preserve">impact with LP-WUS </w:t>
      </w:r>
      <w:r w:rsidR="00A35C72">
        <w:rPr>
          <w:lang w:eastAsia="ja-JP"/>
        </w:rPr>
        <w:t>for different cases below</w:t>
      </w:r>
      <w:r>
        <w:rPr>
          <w:lang w:eastAsia="ja-JP"/>
        </w:rPr>
        <w:t>. Evaluation details are given in RAN1#113 contribution [4].</w:t>
      </w:r>
    </w:p>
    <w:p w14:paraId="4D8D2777" w14:textId="77777777" w:rsidR="00FF24F5" w:rsidRPr="00FF24F5" w:rsidRDefault="00FF24F5" w:rsidP="00FF24F5">
      <w:pPr>
        <w:pStyle w:val="ListParagraph"/>
        <w:numPr>
          <w:ilvl w:val="0"/>
          <w:numId w:val="27"/>
        </w:numPr>
        <w:rPr>
          <w:rFonts w:asciiTheme="minorHAnsi" w:hAnsiTheme="minorHAnsi" w:cstheme="minorHAnsi"/>
          <w:lang w:val="en-US" w:eastAsia="en-GB"/>
        </w:rPr>
      </w:pPr>
      <w:r w:rsidRPr="00FF24F5">
        <w:rPr>
          <w:rFonts w:asciiTheme="minorHAnsi" w:hAnsiTheme="minorHAnsi" w:cstheme="minorHAnsi"/>
          <w:lang w:val="en-US" w:eastAsia="en-GB"/>
        </w:rPr>
        <w:t>The total available resources are calculated assuming carrier bandwidth of 20 MHz (51 PRBs with 30 kHz SCS) and a TDD pattern with 4:1 ratio for DL:UL</w:t>
      </w:r>
    </w:p>
    <w:p w14:paraId="17A0A793" w14:textId="77777777" w:rsidR="00FF24F5" w:rsidRPr="004D1F67" w:rsidRDefault="00FF24F5" w:rsidP="00FF24F5">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 xml:space="preserve">WUS payload: </w:t>
      </w:r>
    </w:p>
    <w:p w14:paraId="09496AFA" w14:textId="77777777" w:rsidR="00FF24F5" w:rsidRPr="00956DC5" w:rsidRDefault="00FF24F5" w:rsidP="00FF24F5">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1bit,8bits,48bits</w:t>
      </w:r>
    </w:p>
    <w:p w14:paraId="6099B19D" w14:textId="77777777" w:rsidR="00FF24F5" w:rsidRPr="008E4F2E" w:rsidRDefault="00FF24F5" w:rsidP="00FF24F5">
      <w:pPr>
        <w:pStyle w:val="ListParagraph"/>
        <w:numPr>
          <w:ilvl w:val="0"/>
          <w:numId w:val="27"/>
        </w:numPr>
        <w:spacing w:after="0"/>
        <w:rPr>
          <w:rFonts w:asciiTheme="minorHAnsi" w:hAnsiTheme="minorHAnsi" w:cstheme="minorHAnsi"/>
          <w:lang w:eastAsia="en-GB"/>
        </w:rPr>
      </w:pPr>
      <w:r>
        <w:rPr>
          <w:rFonts w:asciiTheme="minorHAnsi" w:hAnsiTheme="minorHAnsi" w:cstheme="minorHAnsi"/>
          <w:lang w:val="en-US" w:eastAsia="en-GB"/>
        </w:rPr>
        <w:t>WSU Coverage target</w:t>
      </w:r>
    </w:p>
    <w:p w14:paraId="68A9EE25" w14:textId="77777777" w:rsidR="00FF24F5" w:rsidRPr="008E4F2E"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Msg3-PUSCH: {w/o retransmission, w/ two retransmissions}</w:t>
      </w:r>
    </w:p>
    <w:p w14:paraId="5A21F428" w14:textId="77777777" w:rsidR="00FF24F5" w:rsidRPr="00003FCF" w:rsidRDefault="00FF24F5" w:rsidP="00FF24F5">
      <w:pPr>
        <w:pStyle w:val="ListParagraph"/>
        <w:numPr>
          <w:ilvl w:val="1"/>
          <w:numId w:val="27"/>
        </w:numPr>
        <w:spacing w:after="0"/>
        <w:rPr>
          <w:rFonts w:asciiTheme="minorHAnsi" w:hAnsiTheme="minorHAnsi" w:cstheme="minorHAnsi"/>
          <w:lang w:eastAsia="en-GB"/>
        </w:rPr>
      </w:pPr>
      <w:r w:rsidRPr="000A097F">
        <w:rPr>
          <w:rFonts w:asciiTheme="minorHAnsi" w:hAnsiTheme="minorHAnsi" w:cstheme="minorHAnsi"/>
          <w:lang w:eastAsia="en-GB"/>
        </w:rPr>
        <w:t>PDCCH: {</w:t>
      </w:r>
      <w:r>
        <w:rPr>
          <w:rFonts w:cstheme="minorHAnsi"/>
          <w:lang w:val="en-US" w:eastAsia="en-GB"/>
        </w:rPr>
        <w:t>1</w:t>
      </w:r>
      <w:r w:rsidRPr="000A097F">
        <w:rPr>
          <w:rFonts w:cstheme="minorHAnsi"/>
          <w:lang w:eastAsia="en-GB"/>
        </w:rPr>
        <w:t>Rx, AL16}, {</w:t>
      </w:r>
      <w:r>
        <w:rPr>
          <w:rFonts w:cstheme="minorHAnsi"/>
          <w:lang w:val="en-US" w:eastAsia="en-GB"/>
        </w:rPr>
        <w:t>2</w:t>
      </w:r>
      <w:r w:rsidRPr="000A097F">
        <w:rPr>
          <w:rFonts w:cstheme="minorHAnsi"/>
          <w:lang w:eastAsia="en-GB"/>
        </w:rPr>
        <w:t>Rx, AL16}</w:t>
      </w:r>
    </w:p>
    <w:p w14:paraId="4497377C" w14:textId="77777777" w:rsidR="00FF24F5" w:rsidRPr="000A097F" w:rsidRDefault="00FF24F5" w:rsidP="00FF24F5">
      <w:pPr>
        <w:pStyle w:val="ListParagraph"/>
        <w:numPr>
          <w:ilvl w:val="1"/>
          <w:numId w:val="27"/>
        </w:numPr>
        <w:spacing w:after="0"/>
        <w:rPr>
          <w:rFonts w:asciiTheme="minorHAnsi" w:hAnsiTheme="minorHAnsi" w:cstheme="minorHAnsi"/>
          <w:lang w:eastAsia="en-GB"/>
        </w:rPr>
      </w:pPr>
      <w:r>
        <w:rPr>
          <w:rFonts w:asciiTheme="minorHAnsi" w:hAnsiTheme="minorHAnsi" w:cstheme="minorHAnsi"/>
          <w:lang w:val="en-US" w:eastAsia="en-GB"/>
        </w:rPr>
        <w:t>Note: WUS structure to meet the coverage target is based on results in section 2.1</w:t>
      </w:r>
    </w:p>
    <w:p w14:paraId="78385EF1"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Beam-sweeping assumptions:</w:t>
      </w:r>
    </w:p>
    <w:p w14:paraId="259F4E05" w14:textId="77777777"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No beam-sweeping</w:t>
      </w:r>
    </w:p>
    <w:p w14:paraId="4A93E76E" w14:textId="08614A38"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Beam-sweeping for both RRM and WUS monitoring assuming 8 </w:t>
      </w:r>
      <w:proofErr w:type="gramStart"/>
      <w:r>
        <w:rPr>
          <w:rFonts w:asciiTheme="minorHAnsi" w:hAnsiTheme="minorHAnsi" w:cstheme="minorHAnsi"/>
          <w:lang w:val="en-US" w:eastAsia="en-GB"/>
        </w:rPr>
        <w:t>beams</w:t>
      </w:r>
      <w:proofErr w:type="gramEnd"/>
    </w:p>
    <w:p w14:paraId="2722424D"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Traffic</w:t>
      </w:r>
    </w:p>
    <w:p w14:paraId="6856478E" w14:textId="672CDBAA"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R_E = 0.1% (additional results for R_E = 1% included in the spreadsheet attached to this document) </w:t>
      </w:r>
    </w:p>
    <w:p w14:paraId="3EF3F627" w14:textId="0B68AD57" w:rsidR="00FF24F5" w:rsidRP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Total </w:t>
      </w:r>
      <w:r w:rsidRPr="00C9230D">
        <w:rPr>
          <w:rFonts w:asciiTheme="minorHAnsi" w:hAnsiTheme="minorHAnsi" w:cstheme="minorHAnsi"/>
          <w:lang w:val="en-US" w:eastAsia="en-GB"/>
        </w:rPr>
        <w:t>250 idle</w:t>
      </w:r>
      <w:r>
        <w:rPr>
          <w:rFonts w:asciiTheme="minorHAnsi" w:hAnsiTheme="minorHAnsi" w:cstheme="minorHAnsi"/>
          <w:lang w:val="en-US" w:eastAsia="en-GB"/>
        </w:rPr>
        <w:t>-</w:t>
      </w:r>
      <w:r w:rsidRPr="00C9230D">
        <w:rPr>
          <w:rFonts w:asciiTheme="minorHAnsi" w:hAnsiTheme="minorHAnsi" w:cstheme="minorHAnsi"/>
          <w:lang w:val="en-US" w:eastAsia="en-GB"/>
        </w:rPr>
        <w:t>mode UEs in a cell</w:t>
      </w:r>
    </w:p>
    <w:p w14:paraId="51040CA5"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FAR assumption (</w:t>
      </w:r>
      <w:proofErr w:type="spellStart"/>
      <w:r>
        <w:rPr>
          <w:rFonts w:asciiTheme="minorHAnsi" w:hAnsiTheme="minorHAnsi" w:cstheme="minorHAnsi"/>
          <w:lang w:val="en-US" w:eastAsia="en-GB"/>
        </w:rPr>
        <w:t>FAR_target</w:t>
      </w:r>
      <w:proofErr w:type="spellEnd"/>
      <w:r>
        <w:rPr>
          <w:rFonts w:asciiTheme="minorHAnsi" w:hAnsiTheme="minorHAnsi" w:cstheme="minorHAnsi"/>
          <w:lang w:val="en-US" w:eastAsia="en-GB"/>
        </w:rPr>
        <w:t>, N, T)</w:t>
      </w:r>
    </w:p>
    <w:p w14:paraId="2365EBA9" w14:textId="77777777" w:rsidR="00FF24F5" w:rsidRPr="00003FCF"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{0.1%, 1, 1.28s} </w:t>
      </w:r>
    </w:p>
    <w:p w14:paraId="180E8472" w14:textId="77777777"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Number of UEs per subgroup: </w:t>
      </w:r>
    </w:p>
    <w:p w14:paraId="7FFBB8EA" w14:textId="77777777" w:rsidR="00FF24F5" w:rsidRDefault="00FF24F5" w:rsidP="00FF24F5">
      <w:pPr>
        <w:pStyle w:val="ListParagraph"/>
        <w:numPr>
          <w:ilvl w:val="1"/>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{1, 4}, 4 only applied for {1, 8} bit WUS </w:t>
      </w:r>
      <w:proofErr w:type="gramStart"/>
      <w:r>
        <w:rPr>
          <w:rFonts w:asciiTheme="minorHAnsi" w:hAnsiTheme="minorHAnsi" w:cstheme="minorHAnsi"/>
          <w:lang w:val="en-US" w:eastAsia="en-GB"/>
        </w:rPr>
        <w:t>payload</w:t>
      </w:r>
      <w:proofErr w:type="gramEnd"/>
    </w:p>
    <w:p w14:paraId="76F1EF5A" w14:textId="191D242C" w:rsidR="00FF24F5" w:rsidRDefault="00FF24F5"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 xml:space="preserve">Duty cycled WUS monitoring with 1.28s duty cycle is assumed for the </w:t>
      </w:r>
      <w:proofErr w:type="gramStart"/>
      <w:r>
        <w:rPr>
          <w:rFonts w:asciiTheme="minorHAnsi" w:hAnsiTheme="minorHAnsi" w:cstheme="minorHAnsi"/>
          <w:lang w:val="en-US" w:eastAsia="en-GB"/>
        </w:rPr>
        <w:t>results</w:t>
      </w:r>
      <w:proofErr w:type="gramEnd"/>
    </w:p>
    <w:p w14:paraId="0E0179D7" w14:textId="53A8D132" w:rsidR="00DF0ECC" w:rsidRPr="00003FCF" w:rsidRDefault="00DF0ECC" w:rsidP="00FF24F5">
      <w:pPr>
        <w:pStyle w:val="ListParagraph"/>
        <w:numPr>
          <w:ilvl w:val="0"/>
          <w:numId w:val="27"/>
        </w:numPr>
        <w:spacing w:after="0"/>
        <w:rPr>
          <w:rFonts w:asciiTheme="minorHAnsi" w:hAnsiTheme="minorHAnsi" w:cstheme="minorHAnsi"/>
          <w:lang w:val="en-US" w:eastAsia="en-GB"/>
        </w:rPr>
      </w:pPr>
      <w:r>
        <w:rPr>
          <w:rFonts w:asciiTheme="minorHAnsi" w:hAnsiTheme="minorHAnsi" w:cstheme="minorHAnsi"/>
          <w:lang w:val="en-US" w:eastAsia="en-GB"/>
        </w:rPr>
        <w:t>LP-SS overhead of 3slots per 1.28s assumed for case of P_WUR=0.5</w:t>
      </w:r>
      <w:r w:rsidR="00EA1AE6">
        <w:rPr>
          <w:rFonts w:asciiTheme="minorHAnsi" w:hAnsiTheme="minorHAnsi" w:cstheme="minorHAnsi"/>
          <w:lang w:val="en-US" w:eastAsia="en-GB"/>
        </w:rPr>
        <w:t>, no extra sync signal overhead</w:t>
      </w:r>
      <w:r w:rsidR="00631FEB">
        <w:rPr>
          <w:rFonts w:asciiTheme="minorHAnsi" w:hAnsiTheme="minorHAnsi" w:cstheme="minorHAnsi"/>
          <w:lang w:val="en-US" w:eastAsia="en-GB"/>
        </w:rPr>
        <w:t xml:space="preserve"> assumed for </w:t>
      </w:r>
      <w:r w:rsidR="00D458A6">
        <w:rPr>
          <w:rFonts w:asciiTheme="minorHAnsi" w:hAnsiTheme="minorHAnsi" w:cstheme="minorHAnsi"/>
          <w:lang w:val="en-US" w:eastAsia="en-GB"/>
        </w:rPr>
        <w:t xml:space="preserve">P_WUR = </w:t>
      </w:r>
      <w:r w:rsidR="00601D58">
        <w:rPr>
          <w:rFonts w:asciiTheme="minorHAnsi" w:hAnsiTheme="minorHAnsi" w:cstheme="minorHAnsi"/>
          <w:lang w:val="en-US" w:eastAsia="en-GB"/>
        </w:rPr>
        <w:t>{4, 10}.</w:t>
      </w:r>
    </w:p>
    <w:p w14:paraId="3C9F2C0A" w14:textId="77777777" w:rsidR="00A35C72" w:rsidRPr="0044184A" w:rsidRDefault="00A35C72" w:rsidP="00FF24F5">
      <w:pPr>
        <w:pStyle w:val="ListParagraph"/>
        <w:spacing w:after="0"/>
        <w:rPr>
          <w:rFonts w:asciiTheme="minorHAnsi" w:hAnsiTheme="minorHAnsi" w:cstheme="minorHAnsi"/>
          <w:lang w:val="en-US" w:eastAsia="en-GB"/>
        </w:rPr>
      </w:pPr>
    </w:p>
    <w:p w14:paraId="41694450" w14:textId="56FF5161" w:rsidR="00A35C72" w:rsidRPr="00FB2630" w:rsidRDefault="00780756" w:rsidP="003F7B71">
      <w:pPr>
        <w:pStyle w:val="Caption"/>
        <w:keepNext/>
        <w:jc w:val="center"/>
      </w:pPr>
      <w:r>
        <w:t xml:space="preserve">Table </w:t>
      </w:r>
      <w:r w:rsidR="00CE351D">
        <w:t>2.3.1</w:t>
      </w:r>
      <w:r w:rsidR="00A35C72">
        <w:t xml:space="preserve"> Network overhead for different cases with 1UE/subgroup</w:t>
      </w:r>
    </w:p>
    <w:tbl>
      <w:tblPr>
        <w:tblStyle w:val="TableGrid"/>
        <w:tblW w:w="0" w:type="auto"/>
        <w:tblLayout w:type="fixed"/>
        <w:tblLook w:val="04A0" w:firstRow="1" w:lastRow="0" w:firstColumn="1" w:lastColumn="0" w:noHBand="0" w:noVBand="1"/>
      </w:tblPr>
      <w:tblGrid>
        <w:gridCol w:w="846"/>
        <w:gridCol w:w="841"/>
        <w:gridCol w:w="667"/>
        <w:gridCol w:w="578"/>
        <w:gridCol w:w="727"/>
        <w:gridCol w:w="727"/>
        <w:gridCol w:w="578"/>
        <w:gridCol w:w="578"/>
        <w:gridCol w:w="727"/>
        <w:gridCol w:w="750"/>
        <w:gridCol w:w="578"/>
        <w:gridCol w:w="578"/>
        <w:gridCol w:w="727"/>
        <w:gridCol w:w="727"/>
      </w:tblGrid>
      <w:tr w:rsidR="00A35C72" w:rsidRPr="00B76E30" w14:paraId="34BB2825" w14:textId="77777777" w:rsidTr="00060BAB">
        <w:tc>
          <w:tcPr>
            <w:tcW w:w="846" w:type="dxa"/>
            <w:vAlign w:val="center"/>
          </w:tcPr>
          <w:p w14:paraId="7E6E923E" w14:textId="77777777" w:rsidR="00A35C72" w:rsidRPr="003A1F8D" w:rsidRDefault="00A35C72" w:rsidP="00060BAB">
            <w:pPr>
              <w:spacing w:after="120" w:line="240" w:lineRule="auto"/>
              <w:jc w:val="center"/>
              <w:rPr>
                <w:sz w:val="16"/>
                <w:szCs w:val="16"/>
              </w:rPr>
            </w:pPr>
            <w:r w:rsidRPr="003A1F8D">
              <w:rPr>
                <w:sz w:val="16"/>
                <w:szCs w:val="16"/>
              </w:rPr>
              <w:t>1UE per</w:t>
            </w:r>
          </w:p>
          <w:p w14:paraId="72ED44EA" w14:textId="77777777" w:rsidR="00A35C72" w:rsidRPr="00B76E30" w:rsidRDefault="00A35C72" w:rsidP="00060BAB">
            <w:pPr>
              <w:spacing w:after="120" w:line="240" w:lineRule="auto"/>
              <w:jc w:val="center"/>
              <w:rPr>
                <w:sz w:val="14"/>
                <w:szCs w:val="14"/>
              </w:rPr>
            </w:pPr>
            <w:r w:rsidRPr="003A1F8D">
              <w:rPr>
                <w:sz w:val="16"/>
                <w:szCs w:val="16"/>
              </w:rPr>
              <w:lastRenderedPageBreak/>
              <w:t>subgroup</w:t>
            </w:r>
          </w:p>
        </w:tc>
        <w:tc>
          <w:tcPr>
            <w:tcW w:w="841" w:type="dxa"/>
          </w:tcPr>
          <w:p w14:paraId="1379B088" w14:textId="77777777" w:rsidR="00A35C72" w:rsidRPr="00B76E30" w:rsidRDefault="00A35C72" w:rsidP="00060BAB">
            <w:pPr>
              <w:spacing w:after="120" w:line="240" w:lineRule="auto"/>
              <w:rPr>
                <w:sz w:val="14"/>
                <w:szCs w:val="14"/>
              </w:rPr>
            </w:pPr>
            <w:r w:rsidRPr="007E1B4F">
              <w:rPr>
                <w:sz w:val="16"/>
                <w:szCs w:val="16"/>
              </w:rPr>
              <w:lastRenderedPageBreak/>
              <w:t>Payload</w:t>
            </w:r>
          </w:p>
        </w:tc>
        <w:tc>
          <w:tcPr>
            <w:tcW w:w="2699" w:type="dxa"/>
            <w:gridSpan w:val="4"/>
            <w:shd w:val="clear" w:color="auto" w:fill="D9D9D9" w:themeFill="background1" w:themeFillShade="D9"/>
            <w:vAlign w:val="center"/>
          </w:tcPr>
          <w:p w14:paraId="3E761E0F"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2633" w:type="dxa"/>
            <w:gridSpan w:val="4"/>
            <w:shd w:val="clear" w:color="auto" w:fill="D9D9D9" w:themeFill="background1" w:themeFillShade="D9"/>
            <w:vAlign w:val="center"/>
          </w:tcPr>
          <w:p w14:paraId="546BF852"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8bit</w:t>
            </w:r>
          </w:p>
        </w:tc>
        <w:tc>
          <w:tcPr>
            <w:tcW w:w="2610" w:type="dxa"/>
            <w:gridSpan w:val="4"/>
            <w:shd w:val="clear" w:color="auto" w:fill="D9D9D9" w:themeFill="background1" w:themeFillShade="D9"/>
            <w:vAlign w:val="center"/>
          </w:tcPr>
          <w:p w14:paraId="4D223795"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48bit</w:t>
            </w:r>
          </w:p>
        </w:tc>
      </w:tr>
      <w:tr w:rsidR="00A35C72" w:rsidRPr="00B76E30" w14:paraId="7EEB3F22" w14:textId="77777777" w:rsidTr="00060BAB">
        <w:tc>
          <w:tcPr>
            <w:tcW w:w="846" w:type="dxa"/>
          </w:tcPr>
          <w:p w14:paraId="0AFFE531" w14:textId="77777777" w:rsidR="00A35C72" w:rsidRPr="00B76E30" w:rsidRDefault="00A35C72" w:rsidP="00060BAB">
            <w:pPr>
              <w:spacing w:after="120" w:line="240" w:lineRule="auto"/>
              <w:rPr>
                <w:sz w:val="14"/>
                <w:szCs w:val="14"/>
              </w:rPr>
            </w:pPr>
            <w:r>
              <w:rPr>
                <w:sz w:val="14"/>
                <w:szCs w:val="14"/>
              </w:rPr>
              <w:t>R_E = 0.1%</w:t>
            </w:r>
          </w:p>
        </w:tc>
        <w:tc>
          <w:tcPr>
            <w:tcW w:w="841" w:type="dxa"/>
          </w:tcPr>
          <w:p w14:paraId="160842CC" w14:textId="77777777" w:rsidR="00A35C72" w:rsidRPr="00B76E30" w:rsidRDefault="00A35C72" w:rsidP="00060BAB">
            <w:pPr>
              <w:spacing w:after="120" w:line="240" w:lineRule="auto"/>
              <w:rPr>
                <w:sz w:val="14"/>
                <w:szCs w:val="14"/>
              </w:rPr>
            </w:pPr>
          </w:p>
        </w:tc>
        <w:tc>
          <w:tcPr>
            <w:tcW w:w="667" w:type="dxa"/>
            <w:shd w:val="clear" w:color="auto" w:fill="D9D9D9" w:themeFill="background1" w:themeFillShade="D9"/>
          </w:tcPr>
          <w:p w14:paraId="55F75636" w14:textId="77777777" w:rsidR="00A35C72" w:rsidRPr="00B76E30" w:rsidRDefault="00A35C72" w:rsidP="00060BAB">
            <w:pPr>
              <w:spacing w:after="120" w:line="240" w:lineRule="auto"/>
              <w:rPr>
                <w:sz w:val="14"/>
                <w:szCs w:val="14"/>
              </w:rPr>
            </w:pPr>
            <w:r w:rsidRPr="00B76E30">
              <w:rPr>
                <w:rFonts w:asciiTheme="minorBidi" w:hAnsiTheme="minorBidi"/>
                <w:sz w:val="14"/>
                <w:szCs w:val="14"/>
              </w:rPr>
              <w:t>Msg3 0rtx</w:t>
            </w:r>
          </w:p>
        </w:tc>
        <w:tc>
          <w:tcPr>
            <w:tcW w:w="578" w:type="dxa"/>
            <w:shd w:val="clear" w:color="auto" w:fill="D9D9D9" w:themeFill="background1" w:themeFillShade="D9"/>
          </w:tcPr>
          <w:p w14:paraId="0CB3481C"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727" w:type="dxa"/>
            <w:shd w:val="clear" w:color="auto" w:fill="D9D9D9" w:themeFill="background1" w:themeFillShade="D9"/>
          </w:tcPr>
          <w:p w14:paraId="54E222A0"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727" w:type="dxa"/>
            <w:shd w:val="clear" w:color="auto" w:fill="D9D9D9" w:themeFill="background1" w:themeFillShade="D9"/>
          </w:tcPr>
          <w:p w14:paraId="025746C5"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c>
          <w:tcPr>
            <w:tcW w:w="578" w:type="dxa"/>
            <w:shd w:val="clear" w:color="auto" w:fill="D9D9D9" w:themeFill="background1" w:themeFillShade="D9"/>
          </w:tcPr>
          <w:p w14:paraId="6942A398"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0rtx</w:t>
            </w:r>
          </w:p>
        </w:tc>
        <w:tc>
          <w:tcPr>
            <w:tcW w:w="578" w:type="dxa"/>
            <w:shd w:val="clear" w:color="auto" w:fill="D9D9D9" w:themeFill="background1" w:themeFillShade="D9"/>
          </w:tcPr>
          <w:p w14:paraId="3C8AE89F"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727" w:type="dxa"/>
            <w:shd w:val="clear" w:color="auto" w:fill="D9D9D9" w:themeFill="background1" w:themeFillShade="D9"/>
          </w:tcPr>
          <w:p w14:paraId="380AE38B"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750" w:type="dxa"/>
            <w:shd w:val="clear" w:color="auto" w:fill="D9D9D9" w:themeFill="background1" w:themeFillShade="D9"/>
          </w:tcPr>
          <w:p w14:paraId="14C825CA"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c>
          <w:tcPr>
            <w:tcW w:w="578" w:type="dxa"/>
            <w:shd w:val="clear" w:color="auto" w:fill="D9D9D9" w:themeFill="background1" w:themeFillShade="D9"/>
          </w:tcPr>
          <w:p w14:paraId="5D5E6523"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0rtx</w:t>
            </w:r>
          </w:p>
        </w:tc>
        <w:tc>
          <w:tcPr>
            <w:tcW w:w="578" w:type="dxa"/>
            <w:shd w:val="clear" w:color="auto" w:fill="D9D9D9" w:themeFill="background1" w:themeFillShade="D9"/>
          </w:tcPr>
          <w:p w14:paraId="095AD6BF"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727" w:type="dxa"/>
            <w:shd w:val="clear" w:color="auto" w:fill="D9D9D9" w:themeFill="background1" w:themeFillShade="D9"/>
          </w:tcPr>
          <w:p w14:paraId="7CED077E"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727" w:type="dxa"/>
            <w:shd w:val="clear" w:color="auto" w:fill="D9D9D9" w:themeFill="background1" w:themeFillShade="D9"/>
          </w:tcPr>
          <w:p w14:paraId="2C457020"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r>
      <w:tr w:rsidR="00C14BA9" w:rsidRPr="00F30252" w14:paraId="5317BB1E" w14:textId="77777777" w:rsidTr="006606D6">
        <w:tc>
          <w:tcPr>
            <w:tcW w:w="846" w:type="dxa"/>
            <w:vMerge w:val="restart"/>
            <w:shd w:val="clear" w:color="auto" w:fill="D9D9D9" w:themeFill="background1" w:themeFillShade="D9"/>
          </w:tcPr>
          <w:p w14:paraId="14DE7949" w14:textId="77777777" w:rsidR="00C14BA9" w:rsidRDefault="00C14BA9" w:rsidP="00C14BA9">
            <w:pPr>
              <w:spacing w:after="120" w:line="240" w:lineRule="auto"/>
              <w:rPr>
                <w:sz w:val="16"/>
                <w:szCs w:val="16"/>
              </w:rPr>
            </w:pPr>
            <w:r w:rsidRPr="0066189A">
              <w:rPr>
                <w:sz w:val="16"/>
                <w:szCs w:val="16"/>
              </w:rPr>
              <w:t xml:space="preserve">No beam </w:t>
            </w:r>
            <w:proofErr w:type="gramStart"/>
            <w:r w:rsidRPr="0066189A">
              <w:rPr>
                <w:sz w:val="16"/>
                <w:szCs w:val="16"/>
              </w:rPr>
              <w:t>sweeping</w:t>
            </w:r>
            <w:proofErr w:type="gramEnd"/>
          </w:p>
          <w:p w14:paraId="21E1EE72" w14:textId="67E58F9F" w:rsidR="00C14BA9" w:rsidRPr="00B76E30" w:rsidRDefault="00C14BA9" w:rsidP="00C14BA9">
            <w:pPr>
              <w:spacing w:after="120" w:line="240" w:lineRule="auto"/>
              <w:rPr>
                <w:sz w:val="14"/>
                <w:szCs w:val="14"/>
              </w:rPr>
            </w:pPr>
            <w:r>
              <w:rPr>
                <w:sz w:val="16"/>
                <w:szCs w:val="16"/>
              </w:rPr>
              <w:t>(</w:t>
            </w:r>
            <w:proofErr w:type="gramStart"/>
            <w:r>
              <w:rPr>
                <w:sz w:val="16"/>
                <w:szCs w:val="16"/>
              </w:rPr>
              <w:t>single</w:t>
            </w:r>
            <w:proofErr w:type="gramEnd"/>
            <w:r>
              <w:rPr>
                <w:sz w:val="16"/>
                <w:szCs w:val="16"/>
              </w:rPr>
              <w:t xml:space="preserve"> beam)</w:t>
            </w:r>
          </w:p>
        </w:tc>
        <w:tc>
          <w:tcPr>
            <w:tcW w:w="841" w:type="dxa"/>
            <w:shd w:val="clear" w:color="auto" w:fill="D9D9D9" w:themeFill="background1" w:themeFillShade="D9"/>
          </w:tcPr>
          <w:p w14:paraId="73853EE3" w14:textId="77777777" w:rsidR="00C14BA9" w:rsidRPr="00385B5D" w:rsidRDefault="00C14BA9" w:rsidP="00C14BA9">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tcPr>
          <w:p w14:paraId="59CA8280" w14:textId="50CF0E03" w:rsidR="00C14BA9" w:rsidRPr="00C14BA9" w:rsidRDefault="00C14BA9" w:rsidP="00C14BA9">
            <w:pPr>
              <w:spacing w:after="120" w:line="240" w:lineRule="auto"/>
              <w:rPr>
                <w:rFonts w:cstheme="minorHAnsi"/>
                <w:sz w:val="14"/>
                <w:szCs w:val="14"/>
              </w:rPr>
            </w:pPr>
            <w:r w:rsidRPr="00C14BA9">
              <w:rPr>
                <w:sz w:val="14"/>
                <w:szCs w:val="14"/>
              </w:rPr>
              <w:t>0,0427%</w:t>
            </w:r>
          </w:p>
        </w:tc>
        <w:tc>
          <w:tcPr>
            <w:tcW w:w="578" w:type="dxa"/>
          </w:tcPr>
          <w:p w14:paraId="48FD420A" w14:textId="28DC25A7" w:rsidR="00C14BA9" w:rsidRPr="00C14BA9" w:rsidRDefault="00C14BA9" w:rsidP="00C14BA9">
            <w:pPr>
              <w:spacing w:after="120" w:line="240" w:lineRule="auto"/>
              <w:rPr>
                <w:rFonts w:cstheme="minorHAnsi"/>
                <w:sz w:val="14"/>
                <w:szCs w:val="14"/>
              </w:rPr>
            </w:pPr>
            <w:r w:rsidRPr="00C14BA9">
              <w:rPr>
                <w:sz w:val="14"/>
                <w:szCs w:val="14"/>
              </w:rPr>
              <w:t>0,0519%</w:t>
            </w:r>
          </w:p>
        </w:tc>
        <w:tc>
          <w:tcPr>
            <w:tcW w:w="727" w:type="dxa"/>
          </w:tcPr>
          <w:p w14:paraId="36DB55CC" w14:textId="4D9A81EB" w:rsidR="00C14BA9" w:rsidRPr="00C14BA9" w:rsidRDefault="00C14BA9" w:rsidP="00C14BA9">
            <w:pPr>
              <w:spacing w:after="120" w:line="240" w:lineRule="auto"/>
              <w:rPr>
                <w:rFonts w:cstheme="minorHAnsi"/>
                <w:sz w:val="14"/>
                <w:szCs w:val="14"/>
              </w:rPr>
            </w:pPr>
            <w:r w:rsidRPr="00C14BA9">
              <w:rPr>
                <w:sz w:val="14"/>
                <w:szCs w:val="14"/>
              </w:rPr>
              <w:t>0,0549%</w:t>
            </w:r>
          </w:p>
        </w:tc>
        <w:tc>
          <w:tcPr>
            <w:tcW w:w="727" w:type="dxa"/>
          </w:tcPr>
          <w:p w14:paraId="1777369F" w14:textId="5A97F691" w:rsidR="00C14BA9" w:rsidRPr="00C14BA9" w:rsidRDefault="00C14BA9" w:rsidP="00C14BA9">
            <w:pPr>
              <w:spacing w:after="120" w:line="240" w:lineRule="auto"/>
              <w:rPr>
                <w:rFonts w:cstheme="minorHAnsi"/>
                <w:sz w:val="14"/>
                <w:szCs w:val="14"/>
              </w:rPr>
            </w:pPr>
            <w:r w:rsidRPr="00C14BA9">
              <w:rPr>
                <w:sz w:val="14"/>
                <w:szCs w:val="14"/>
              </w:rPr>
              <w:t>0,0885%</w:t>
            </w:r>
          </w:p>
        </w:tc>
        <w:tc>
          <w:tcPr>
            <w:tcW w:w="578" w:type="dxa"/>
          </w:tcPr>
          <w:p w14:paraId="53773E7D" w14:textId="7673AE27" w:rsidR="00C14BA9" w:rsidRPr="00C14BA9" w:rsidRDefault="00C14BA9" w:rsidP="00C14BA9">
            <w:pPr>
              <w:spacing w:after="120" w:line="240" w:lineRule="auto"/>
              <w:rPr>
                <w:rFonts w:cstheme="minorHAnsi"/>
                <w:sz w:val="14"/>
                <w:szCs w:val="14"/>
              </w:rPr>
            </w:pPr>
            <w:r w:rsidRPr="00C14BA9">
              <w:rPr>
                <w:sz w:val="14"/>
                <w:szCs w:val="14"/>
              </w:rPr>
              <w:t>0,0580%</w:t>
            </w:r>
          </w:p>
        </w:tc>
        <w:tc>
          <w:tcPr>
            <w:tcW w:w="578" w:type="dxa"/>
          </w:tcPr>
          <w:p w14:paraId="20A51B40" w14:textId="783319E9" w:rsidR="00C14BA9" w:rsidRPr="00C14BA9" w:rsidRDefault="00C14BA9" w:rsidP="00C14BA9">
            <w:pPr>
              <w:spacing w:after="120" w:line="240" w:lineRule="auto"/>
              <w:rPr>
                <w:rFonts w:cstheme="minorHAnsi"/>
                <w:sz w:val="14"/>
                <w:szCs w:val="14"/>
              </w:rPr>
            </w:pPr>
            <w:r w:rsidRPr="00C14BA9">
              <w:rPr>
                <w:sz w:val="14"/>
                <w:szCs w:val="14"/>
              </w:rPr>
              <w:t>0,1129%</w:t>
            </w:r>
          </w:p>
        </w:tc>
        <w:tc>
          <w:tcPr>
            <w:tcW w:w="727" w:type="dxa"/>
          </w:tcPr>
          <w:p w14:paraId="791337EB" w14:textId="567535B7" w:rsidR="00C14BA9" w:rsidRPr="00C14BA9" w:rsidRDefault="00C14BA9" w:rsidP="00C14BA9">
            <w:pPr>
              <w:spacing w:after="120" w:line="240" w:lineRule="auto"/>
              <w:rPr>
                <w:rFonts w:cstheme="minorHAnsi"/>
                <w:sz w:val="14"/>
                <w:szCs w:val="14"/>
              </w:rPr>
            </w:pPr>
            <w:r w:rsidRPr="00C14BA9">
              <w:rPr>
                <w:sz w:val="14"/>
                <w:szCs w:val="14"/>
              </w:rPr>
              <w:t>0,1434%</w:t>
            </w:r>
          </w:p>
        </w:tc>
        <w:tc>
          <w:tcPr>
            <w:tcW w:w="750" w:type="dxa"/>
          </w:tcPr>
          <w:p w14:paraId="7155321F" w14:textId="6C149A9E" w:rsidR="00C14BA9" w:rsidRPr="00C14BA9" w:rsidRDefault="00C14BA9" w:rsidP="00C14BA9">
            <w:pPr>
              <w:spacing w:after="120" w:line="240" w:lineRule="auto"/>
              <w:rPr>
                <w:rFonts w:cstheme="minorHAnsi"/>
                <w:sz w:val="14"/>
                <w:szCs w:val="14"/>
              </w:rPr>
            </w:pPr>
            <w:r w:rsidRPr="00C14BA9">
              <w:rPr>
                <w:sz w:val="14"/>
                <w:szCs w:val="14"/>
              </w:rPr>
              <w:t>0,2960%</w:t>
            </w:r>
          </w:p>
        </w:tc>
        <w:tc>
          <w:tcPr>
            <w:tcW w:w="578" w:type="dxa"/>
          </w:tcPr>
          <w:p w14:paraId="6C70C3EC" w14:textId="5E8E24F0" w:rsidR="00C14BA9" w:rsidRPr="00C14BA9" w:rsidRDefault="00C14BA9" w:rsidP="00C14BA9">
            <w:pPr>
              <w:spacing w:after="120" w:line="240" w:lineRule="auto"/>
              <w:rPr>
                <w:rFonts w:cstheme="minorHAnsi"/>
                <w:sz w:val="14"/>
                <w:szCs w:val="14"/>
              </w:rPr>
            </w:pPr>
            <w:r w:rsidRPr="00C14BA9">
              <w:rPr>
                <w:sz w:val="14"/>
                <w:szCs w:val="14"/>
              </w:rPr>
              <w:t>0,1251%</w:t>
            </w:r>
          </w:p>
        </w:tc>
        <w:tc>
          <w:tcPr>
            <w:tcW w:w="578" w:type="dxa"/>
          </w:tcPr>
          <w:p w14:paraId="3D192DE5" w14:textId="47F4ED13" w:rsidR="00C14BA9" w:rsidRPr="00C14BA9" w:rsidRDefault="00C14BA9" w:rsidP="00C14BA9">
            <w:pPr>
              <w:spacing w:after="120" w:line="240" w:lineRule="auto"/>
              <w:rPr>
                <w:rFonts w:cstheme="minorHAnsi"/>
                <w:sz w:val="14"/>
                <w:szCs w:val="14"/>
              </w:rPr>
            </w:pPr>
            <w:r w:rsidRPr="00C14BA9">
              <w:rPr>
                <w:sz w:val="14"/>
                <w:szCs w:val="14"/>
              </w:rPr>
              <w:t>0,3845%</w:t>
            </w:r>
          </w:p>
        </w:tc>
        <w:tc>
          <w:tcPr>
            <w:tcW w:w="727" w:type="dxa"/>
          </w:tcPr>
          <w:p w14:paraId="0A027918" w14:textId="676DE244" w:rsidR="00C14BA9" w:rsidRPr="00C14BA9" w:rsidRDefault="00C14BA9" w:rsidP="00C14BA9">
            <w:pPr>
              <w:spacing w:after="120" w:line="240" w:lineRule="auto"/>
              <w:rPr>
                <w:rFonts w:cstheme="minorHAnsi"/>
                <w:sz w:val="14"/>
                <w:szCs w:val="14"/>
              </w:rPr>
            </w:pPr>
            <w:r w:rsidRPr="00C14BA9">
              <w:rPr>
                <w:sz w:val="14"/>
                <w:szCs w:val="14"/>
              </w:rPr>
              <w:t>0,4547%</w:t>
            </w:r>
          </w:p>
        </w:tc>
        <w:tc>
          <w:tcPr>
            <w:tcW w:w="727" w:type="dxa"/>
          </w:tcPr>
          <w:p w14:paraId="1BEC4B76" w14:textId="53671FC9" w:rsidR="00C14BA9" w:rsidRPr="00C14BA9" w:rsidRDefault="00C14BA9" w:rsidP="00C14BA9">
            <w:pPr>
              <w:spacing w:after="120" w:line="240" w:lineRule="auto"/>
              <w:rPr>
                <w:rFonts w:cstheme="minorHAnsi"/>
                <w:sz w:val="14"/>
                <w:szCs w:val="14"/>
              </w:rPr>
            </w:pPr>
            <w:r w:rsidRPr="00C14BA9">
              <w:rPr>
                <w:sz w:val="14"/>
                <w:szCs w:val="14"/>
              </w:rPr>
              <w:t>1,2177%</w:t>
            </w:r>
          </w:p>
        </w:tc>
      </w:tr>
      <w:tr w:rsidR="000E2B7F" w:rsidRPr="00F30252" w14:paraId="28C29889" w14:textId="77777777" w:rsidTr="00060BAB">
        <w:tc>
          <w:tcPr>
            <w:tcW w:w="846" w:type="dxa"/>
            <w:vMerge/>
            <w:shd w:val="clear" w:color="auto" w:fill="D9D9D9" w:themeFill="background1" w:themeFillShade="D9"/>
          </w:tcPr>
          <w:p w14:paraId="50725227" w14:textId="77777777" w:rsidR="000E2B7F" w:rsidRPr="00B76E30" w:rsidRDefault="000E2B7F" w:rsidP="000E2B7F">
            <w:pPr>
              <w:spacing w:after="120" w:line="240" w:lineRule="auto"/>
              <w:rPr>
                <w:sz w:val="14"/>
                <w:szCs w:val="14"/>
              </w:rPr>
            </w:pPr>
          </w:p>
        </w:tc>
        <w:tc>
          <w:tcPr>
            <w:tcW w:w="841" w:type="dxa"/>
            <w:shd w:val="clear" w:color="auto" w:fill="D9D9D9" w:themeFill="background1" w:themeFillShade="D9"/>
          </w:tcPr>
          <w:p w14:paraId="4CC67D5B" w14:textId="77777777" w:rsidR="000E2B7F" w:rsidRPr="00385B5D" w:rsidRDefault="000E2B7F" w:rsidP="000E2B7F">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bottom"/>
          </w:tcPr>
          <w:p w14:paraId="75C3E811" w14:textId="169DF6C6"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0,00066%</w:t>
            </w:r>
          </w:p>
        </w:tc>
        <w:tc>
          <w:tcPr>
            <w:tcW w:w="578" w:type="dxa"/>
            <w:vAlign w:val="bottom"/>
          </w:tcPr>
          <w:p w14:paraId="77AAD679" w14:textId="306F973C"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0,00083%</w:t>
            </w:r>
          </w:p>
        </w:tc>
        <w:tc>
          <w:tcPr>
            <w:tcW w:w="727" w:type="dxa"/>
            <w:vAlign w:val="bottom"/>
          </w:tcPr>
          <w:p w14:paraId="6FF2DB5D" w14:textId="4353462C"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0,00100%</w:t>
            </w:r>
          </w:p>
        </w:tc>
        <w:tc>
          <w:tcPr>
            <w:tcW w:w="727" w:type="dxa"/>
            <w:vAlign w:val="bottom"/>
          </w:tcPr>
          <w:p w14:paraId="52D65EEB" w14:textId="6388A50A"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0,00183%</w:t>
            </w:r>
          </w:p>
        </w:tc>
        <w:tc>
          <w:tcPr>
            <w:tcW w:w="578" w:type="dxa"/>
            <w:vAlign w:val="bottom"/>
          </w:tcPr>
          <w:p w14:paraId="05043903" w14:textId="37B666D0"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0,00199%</w:t>
            </w:r>
          </w:p>
        </w:tc>
        <w:tc>
          <w:tcPr>
            <w:tcW w:w="578" w:type="dxa"/>
            <w:vAlign w:val="bottom"/>
          </w:tcPr>
          <w:p w14:paraId="0E0BE130" w14:textId="04F1A15E"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0,00199%</w:t>
            </w:r>
          </w:p>
        </w:tc>
        <w:tc>
          <w:tcPr>
            <w:tcW w:w="727" w:type="dxa"/>
            <w:vAlign w:val="bottom"/>
          </w:tcPr>
          <w:p w14:paraId="78CAB1A5" w14:textId="54A01EE5"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0,00199%</w:t>
            </w:r>
          </w:p>
        </w:tc>
        <w:tc>
          <w:tcPr>
            <w:tcW w:w="750" w:type="dxa"/>
            <w:vAlign w:val="bottom"/>
          </w:tcPr>
          <w:p w14:paraId="130E0486" w14:textId="0924C6E7"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0,00249%</w:t>
            </w:r>
          </w:p>
        </w:tc>
        <w:tc>
          <w:tcPr>
            <w:tcW w:w="578" w:type="dxa"/>
            <w:vAlign w:val="center"/>
          </w:tcPr>
          <w:p w14:paraId="1BD04CA4" w14:textId="5B23953D" w:rsidR="000E2B7F" w:rsidRPr="00F30252" w:rsidRDefault="000E2B7F" w:rsidP="000E2B7F">
            <w:pPr>
              <w:spacing w:after="120" w:line="240" w:lineRule="auto"/>
              <w:rPr>
                <w:rFonts w:cstheme="minorHAnsi"/>
                <w:sz w:val="14"/>
                <w:szCs w:val="14"/>
              </w:rPr>
            </w:pPr>
          </w:p>
        </w:tc>
        <w:tc>
          <w:tcPr>
            <w:tcW w:w="578" w:type="dxa"/>
            <w:vAlign w:val="center"/>
          </w:tcPr>
          <w:p w14:paraId="2118FFC1" w14:textId="037FDBE5" w:rsidR="000E2B7F" w:rsidRPr="00F30252" w:rsidRDefault="000E2B7F" w:rsidP="000E2B7F">
            <w:pPr>
              <w:spacing w:after="120" w:line="240" w:lineRule="auto"/>
              <w:rPr>
                <w:rFonts w:cstheme="minorHAnsi"/>
                <w:sz w:val="14"/>
                <w:szCs w:val="14"/>
              </w:rPr>
            </w:pPr>
          </w:p>
        </w:tc>
        <w:tc>
          <w:tcPr>
            <w:tcW w:w="727" w:type="dxa"/>
            <w:vAlign w:val="center"/>
          </w:tcPr>
          <w:p w14:paraId="5718503A" w14:textId="1E8F88CD" w:rsidR="000E2B7F" w:rsidRPr="00F30252" w:rsidRDefault="000E2B7F" w:rsidP="000E2B7F">
            <w:pPr>
              <w:spacing w:after="120" w:line="240" w:lineRule="auto"/>
              <w:rPr>
                <w:rFonts w:cstheme="minorHAnsi"/>
                <w:sz w:val="14"/>
                <w:szCs w:val="14"/>
              </w:rPr>
            </w:pPr>
          </w:p>
        </w:tc>
        <w:tc>
          <w:tcPr>
            <w:tcW w:w="727" w:type="dxa"/>
            <w:vAlign w:val="center"/>
          </w:tcPr>
          <w:p w14:paraId="5ACA94FD" w14:textId="69A94A2D" w:rsidR="000E2B7F" w:rsidRPr="00F30252" w:rsidRDefault="000E2B7F" w:rsidP="000E2B7F">
            <w:pPr>
              <w:spacing w:after="120" w:line="240" w:lineRule="auto"/>
              <w:rPr>
                <w:rFonts w:cstheme="minorHAnsi"/>
                <w:sz w:val="14"/>
                <w:szCs w:val="14"/>
              </w:rPr>
            </w:pPr>
          </w:p>
        </w:tc>
      </w:tr>
      <w:tr w:rsidR="000E2B7F" w:rsidRPr="00F30252" w14:paraId="7DB069B0" w14:textId="77777777" w:rsidTr="00060BAB">
        <w:tc>
          <w:tcPr>
            <w:tcW w:w="846" w:type="dxa"/>
            <w:vMerge/>
            <w:shd w:val="clear" w:color="auto" w:fill="D9D9D9" w:themeFill="background1" w:themeFillShade="D9"/>
          </w:tcPr>
          <w:p w14:paraId="4C628574" w14:textId="77777777" w:rsidR="000E2B7F" w:rsidRPr="00B76E30" w:rsidRDefault="000E2B7F" w:rsidP="000E2B7F">
            <w:pPr>
              <w:spacing w:after="120" w:line="240" w:lineRule="auto"/>
              <w:rPr>
                <w:sz w:val="14"/>
                <w:szCs w:val="14"/>
              </w:rPr>
            </w:pPr>
          </w:p>
        </w:tc>
        <w:tc>
          <w:tcPr>
            <w:tcW w:w="841" w:type="dxa"/>
            <w:shd w:val="clear" w:color="auto" w:fill="D9D9D9" w:themeFill="background1" w:themeFillShade="D9"/>
          </w:tcPr>
          <w:p w14:paraId="7AA68A21" w14:textId="77777777" w:rsidR="000E2B7F" w:rsidRPr="00385B5D" w:rsidRDefault="000E2B7F" w:rsidP="000E2B7F">
            <w:pPr>
              <w:spacing w:after="120" w:line="240" w:lineRule="auto"/>
              <w:rPr>
                <w:b/>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bottom"/>
          </w:tcPr>
          <w:p w14:paraId="620E0FC5" w14:textId="7BB8E9D8"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0,00066%</w:t>
            </w:r>
          </w:p>
        </w:tc>
        <w:tc>
          <w:tcPr>
            <w:tcW w:w="578" w:type="dxa"/>
            <w:vAlign w:val="bottom"/>
          </w:tcPr>
          <w:p w14:paraId="507FD51A" w14:textId="3268763C"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0,00083%</w:t>
            </w:r>
          </w:p>
        </w:tc>
        <w:tc>
          <w:tcPr>
            <w:tcW w:w="727" w:type="dxa"/>
            <w:vAlign w:val="bottom"/>
          </w:tcPr>
          <w:p w14:paraId="531F2CCC" w14:textId="6B551494"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0,00100%</w:t>
            </w:r>
          </w:p>
        </w:tc>
        <w:tc>
          <w:tcPr>
            <w:tcW w:w="727" w:type="dxa"/>
            <w:vAlign w:val="bottom"/>
          </w:tcPr>
          <w:p w14:paraId="6E066C97" w14:textId="2C80BF29"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0,00183%</w:t>
            </w:r>
          </w:p>
        </w:tc>
        <w:tc>
          <w:tcPr>
            <w:tcW w:w="578" w:type="dxa"/>
            <w:vAlign w:val="bottom"/>
          </w:tcPr>
          <w:p w14:paraId="0780DEEF" w14:textId="3DC30A2C"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0,00199%</w:t>
            </w:r>
          </w:p>
        </w:tc>
        <w:tc>
          <w:tcPr>
            <w:tcW w:w="578" w:type="dxa"/>
            <w:vAlign w:val="bottom"/>
          </w:tcPr>
          <w:p w14:paraId="75F536E3" w14:textId="47A9AA43"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0,00199%</w:t>
            </w:r>
          </w:p>
        </w:tc>
        <w:tc>
          <w:tcPr>
            <w:tcW w:w="727" w:type="dxa"/>
            <w:vAlign w:val="bottom"/>
          </w:tcPr>
          <w:p w14:paraId="5B4787EB" w14:textId="35C3FB12"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0,00199%</w:t>
            </w:r>
          </w:p>
        </w:tc>
        <w:tc>
          <w:tcPr>
            <w:tcW w:w="750" w:type="dxa"/>
            <w:vAlign w:val="bottom"/>
          </w:tcPr>
          <w:p w14:paraId="62361A1C" w14:textId="6C2DF918" w:rsidR="000E2B7F" w:rsidRPr="000E2B7F" w:rsidRDefault="000E2B7F" w:rsidP="000E2B7F">
            <w:pPr>
              <w:spacing w:after="120" w:line="240" w:lineRule="auto"/>
              <w:rPr>
                <w:rFonts w:cstheme="minorHAnsi"/>
                <w:sz w:val="14"/>
                <w:szCs w:val="14"/>
              </w:rPr>
            </w:pPr>
            <w:r w:rsidRPr="000E2B7F">
              <w:rPr>
                <w:rFonts w:ascii="Calibri" w:hAnsi="Calibri" w:cs="Calibri"/>
                <w:color w:val="000000"/>
                <w:sz w:val="14"/>
                <w:szCs w:val="14"/>
              </w:rPr>
              <w:t>0,00249%</w:t>
            </w:r>
          </w:p>
        </w:tc>
        <w:tc>
          <w:tcPr>
            <w:tcW w:w="578" w:type="dxa"/>
            <w:vAlign w:val="center"/>
          </w:tcPr>
          <w:p w14:paraId="509498E9" w14:textId="36E114CB" w:rsidR="000E2B7F" w:rsidRPr="00F30252" w:rsidRDefault="000E2B7F" w:rsidP="000E2B7F">
            <w:pPr>
              <w:spacing w:after="120" w:line="240" w:lineRule="auto"/>
              <w:rPr>
                <w:rFonts w:cstheme="minorHAnsi"/>
                <w:sz w:val="14"/>
                <w:szCs w:val="14"/>
              </w:rPr>
            </w:pPr>
          </w:p>
        </w:tc>
        <w:tc>
          <w:tcPr>
            <w:tcW w:w="578" w:type="dxa"/>
            <w:vAlign w:val="center"/>
          </w:tcPr>
          <w:p w14:paraId="6FBAFC55" w14:textId="68704A59" w:rsidR="000E2B7F" w:rsidRPr="00F30252" w:rsidRDefault="000E2B7F" w:rsidP="000E2B7F">
            <w:pPr>
              <w:spacing w:after="120" w:line="240" w:lineRule="auto"/>
              <w:rPr>
                <w:rFonts w:cstheme="minorHAnsi"/>
                <w:sz w:val="14"/>
                <w:szCs w:val="14"/>
              </w:rPr>
            </w:pPr>
          </w:p>
        </w:tc>
        <w:tc>
          <w:tcPr>
            <w:tcW w:w="727" w:type="dxa"/>
            <w:vAlign w:val="center"/>
          </w:tcPr>
          <w:p w14:paraId="736F32F9" w14:textId="38246CD7" w:rsidR="000E2B7F" w:rsidRPr="00F30252" w:rsidRDefault="000E2B7F" w:rsidP="000E2B7F">
            <w:pPr>
              <w:spacing w:after="120" w:line="240" w:lineRule="auto"/>
              <w:rPr>
                <w:rFonts w:cstheme="minorHAnsi"/>
                <w:sz w:val="14"/>
                <w:szCs w:val="14"/>
              </w:rPr>
            </w:pPr>
          </w:p>
        </w:tc>
        <w:tc>
          <w:tcPr>
            <w:tcW w:w="727" w:type="dxa"/>
            <w:vAlign w:val="center"/>
          </w:tcPr>
          <w:p w14:paraId="0C038275" w14:textId="7F213613" w:rsidR="000E2B7F" w:rsidRPr="00F30252" w:rsidRDefault="000E2B7F" w:rsidP="000E2B7F">
            <w:pPr>
              <w:spacing w:after="120" w:line="240" w:lineRule="auto"/>
              <w:rPr>
                <w:rFonts w:cstheme="minorHAnsi"/>
                <w:sz w:val="14"/>
                <w:szCs w:val="14"/>
              </w:rPr>
            </w:pPr>
          </w:p>
        </w:tc>
      </w:tr>
      <w:tr w:rsidR="00E41D51" w:rsidRPr="00F30252" w14:paraId="287323FE" w14:textId="77777777" w:rsidTr="00A26A87">
        <w:tc>
          <w:tcPr>
            <w:tcW w:w="846" w:type="dxa"/>
            <w:vMerge w:val="restart"/>
            <w:shd w:val="clear" w:color="auto" w:fill="D9D9D9" w:themeFill="background1" w:themeFillShade="D9"/>
          </w:tcPr>
          <w:p w14:paraId="04DB10C5" w14:textId="77777777" w:rsidR="00E41D51" w:rsidRDefault="00E41D51" w:rsidP="00E41D51">
            <w:pPr>
              <w:spacing w:after="120" w:line="240" w:lineRule="auto"/>
              <w:rPr>
                <w:sz w:val="16"/>
                <w:szCs w:val="16"/>
              </w:rPr>
            </w:pPr>
            <w:r>
              <w:rPr>
                <w:sz w:val="16"/>
                <w:szCs w:val="16"/>
              </w:rPr>
              <w:t>B</w:t>
            </w:r>
            <w:r w:rsidRPr="0066189A">
              <w:rPr>
                <w:sz w:val="16"/>
                <w:szCs w:val="16"/>
              </w:rPr>
              <w:t>eam sweeping</w:t>
            </w:r>
            <w:r>
              <w:rPr>
                <w:sz w:val="16"/>
                <w:szCs w:val="16"/>
              </w:rPr>
              <w:t xml:space="preserve"> on LP-SS +LP-WUS</w:t>
            </w:r>
          </w:p>
          <w:p w14:paraId="3C34B072" w14:textId="71473D6A" w:rsidR="00E41D51" w:rsidRPr="00B76E30" w:rsidRDefault="00E41D51" w:rsidP="00E41D51">
            <w:pPr>
              <w:spacing w:after="120" w:line="240" w:lineRule="auto"/>
              <w:rPr>
                <w:sz w:val="14"/>
                <w:szCs w:val="14"/>
              </w:rPr>
            </w:pPr>
            <w:r>
              <w:rPr>
                <w:sz w:val="16"/>
                <w:szCs w:val="16"/>
              </w:rPr>
              <w:t>(</w:t>
            </w:r>
            <w:proofErr w:type="gramStart"/>
            <w:r>
              <w:rPr>
                <w:sz w:val="16"/>
                <w:szCs w:val="16"/>
              </w:rPr>
              <w:t>eight</w:t>
            </w:r>
            <w:proofErr w:type="gramEnd"/>
            <w:r>
              <w:rPr>
                <w:sz w:val="16"/>
                <w:szCs w:val="16"/>
              </w:rPr>
              <w:t xml:space="preserve"> beams)</w:t>
            </w:r>
          </w:p>
        </w:tc>
        <w:tc>
          <w:tcPr>
            <w:tcW w:w="841" w:type="dxa"/>
            <w:shd w:val="clear" w:color="auto" w:fill="D9D9D9" w:themeFill="background1" w:themeFillShade="D9"/>
          </w:tcPr>
          <w:p w14:paraId="4C61D73C" w14:textId="77777777" w:rsidR="00E41D51" w:rsidRPr="00B76E30" w:rsidRDefault="00E41D51" w:rsidP="00E41D51">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667" w:type="dxa"/>
            <w:vAlign w:val="bottom"/>
          </w:tcPr>
          <w:p w14:paraId="608B001F" w14:textId="354AF147"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0,3418%</w:t>
            </w:r>
          </w:p>
        </w:tc>
        <w:tc>
          <w:tcPr>
            <w:tcW w:w="578" w:type="dxa"/>
            <w:vAlign w:val="bottom"/>
          </w:tcPr>
          <w:p w14:paraId="4F90919B" w14:textId="6B24ED54"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0,4150%</w:t>
            </w:r>
          </w:p>
        </w:tc>
        <w:tc>
          <w:tcPr>
            <w:tcW w:w="727" w:type="dxa"/>
            <w:vAlign w:val="bottom"/>
          </w:tcPr>
          <w:p w14:paraId="782EDA2C" w14:textId="75DCF585"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0,4395%</w:t>
            </w:r>
          </w:p>
        </w:tc>
        <w:tc>
          <w:tcPr>
            <w:tcW w:w="727" w:type="dxa"/>
            <w:vAlign w:val="bottom"/>
          </w:tcPr>
          <w:p w14:paraId="3874B548" w14:textId="4CA0EE68"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0,7080%</w:t>
            </w:r>
          </w:p>
        </w:tc>
        <w:tc>
          <w:tcPr>
            <w:tcW w:w="578" w:type="dxa"/>
            <w:vAlign w:val="bottom"/>
          </w:tcPr>
          <w:p w14:paraId="705B6930" w14:textId="39B32E8C"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0,4639%</w:t>
            </w:r>
          </w:p>
        </w:tc>
        <w:tc>
          <w:tcPr>
            <w:tcW w:w="578" w:type="dxa"/>
            <w:vAlign w:val="bottom"/>
          </w:tcPr>
          <w:p w14:paraId="7DDF5510" w14:textId="61500C13"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0,9033%</w:t>
            </w:r>
          </w:p>
        </w:tc>
        <w:tc>
          <w:tcPr>
            <w:tcW w:w="727" w:type="dxa"/>
            <w:vAlign w:val="bottom"/>
          </w:tcPr>
          <w:p w14:paraId="7BCF461D" w14:textId="392F3E7F"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1,1475%</w:t>
            </w:r>
          </w:p>
        </w:tc>
        <w:tc>
          <w:tcPr>
            <w:tcW w:w="750" w:type="dxa"/>
            <w:vAlign w:val="bottom"/>
          </w:tcPr>
          <w:p w14:paraId="59C1B7C0" w14:textId="3AF948C2"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2,3682%</w:t>
            </w:r>
          </w:p>
        </w:tc>
        <w:tc>
          <w:tcPr>
            <w:tcW w:w="578" w:type="dxa"/>
            <w:shd w:val="clear" w:color="auto" w:fill="auto"/>
            <w:vAlign w:val="bottom"/>
          </w:tcPr>
          <w:p w14:paraId="77B32C45" w14:textId="42A79450"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1,0010%</w:t>
            </w:r>
          </w:p>
        </w:tc>
        <w:tc>
          <w:tcPr>
            <w:tcW w:w="578" w:type="dxa"/>
            <w:shd w:val="clear" w:color="auto" w:fill="auto"/>
            <w:vAlign w:val="bottom"/>
          </w:tcPr>
          <w:p w14:paraId="2FB64602" w14:textId="1CE480B0" w:rsidR="00E41D51" w:rsidRPr="00E41D51" w:rsidRDefault="00E41D51" w:rsidP="00E41D51">
            <w:pPr>
              <w:spacing w:after="120" w:line="240" w:lineRule="auto"/>
              <w:rPr>
                <w:rFonts w:cstheme="minorHAnsi"/>
                <w:sz w:val="14"/>
                <w:szCs w:val="14"/>
              </w:rPr>
            </w:pPr>
            <w:r w:rsidRPr="00E41D51">
              <w:rPr>
                <w:rFonts w:ascii="Calibri" w:hAnsi="Calibri" w:cs="Calibri"/>
                <w:color w:val="000000"/>
                <w:sz w:val="14"/>
                <w:szCs w:val="14"/>
              </w:rPr>
              <w:t>3,0762%</w:t>
            </w:r>
          </w:p>
        </w:tc>
        <w:tc>
          <w:tcPr>
            <w:tcW w:w="727" w:type="dxa"/>
            <w:vAlign w:val="center"/>
          </w:tcPr>
          <w:p w14:paraId="7EA886C6" w14:textId="77777777" w:rsidR="00E41D51" w:rsidRPr="00F30252" w:rsidRDefault="00E41D51" w:rsidP="00E41D51">
            <w:pPr>
              <w:spacing w:after="120" w:line="240" w:lineRule="auto"/>
              <w:rPr>
                <w:rFonts w:cstheme="minorHAnsi"/>
                <w:sz w:val="14"/>
                <w:szCs w:val="14"/>
              </w:rPr>
            </w:pPr>
            <w:r w:rsidRPr="00F30252">
              <w:rPr>
                <w:rFonts w:cstheme="minorHAnsi"/>
                <w:sz w:val="14"/>
                <w:szCs w:val="14"/>
              </w:rPr>
              <w:t>**</w:t>
            </w:r>
          </w:p>
        </w:tc>
        <w:tc>
          <w:tcPr>
            <w:tcW w:w="727" w:type="dxa"/>
            <w:vAlign w:val="center"/>
          </w:tcPr>
          <w:p w14:paraId="22476825" w14:textId="77777777" w:rsidR="00E41D51" w:rsidRPr="00F30252" w:rsidRDefault="00E41D51" w:rsidP="00E41D51">
            <w:pPr>
              <w:spacing w:after="120" w:line="240" w:lineRule="auto"/>
              <w:rPr>
                <w:rFonts w:cstheme="minorHAnsi"/>
                <w:sz w:val="14"/>
                <w:szCs w:val="14"/>
              </w:rPr>
            </w:pPr>
            <w:r w:rsidRPr="00F30252">
              <w:rPr>
                <w:rFonts w:cstheme="minorHAnsi"/>
                <w:sz w:val="14"/>
                <w:szCs w:val="14"/>
              </w:rPr>
              <w:t>**</w:t>
            </w:r>
          </w:p>
        </w:tc>
      </w:tr>
      <w:tr w:rsidR="00DE237C" w:rsidRPr="00F30252" w14:paraId="154A9E42" w14:textId="77777777" w:rsidTr="00060BAB">
        <w:tc>
          <w:tcPr>
            <w:tcW w:w="846" w:type="dxa"/>
            <w:vMerge/>
            <w:shd w:val="clear" w:color="auto" w:fill="D9D9D9" w:themeFill="background1" w:themeFillShade="D9"/>
          </w:tcPr>
          <w:p w14:paraId="643884DD" w14:textId="77777777" w:rsidR="00DE237C" w:rsidRPr="00B76E30" w:rsidRDefault="00DE237C" w:rsidP="00DE237C">
            <w:pPr>
              <w:spacing w:after="120" w:line="240" w:lineRule="auto"/>
              <w:rPr>
                <w:sz w:val="14"/>
                <w:szCs w:val="14"/>
              </w:rPr>
            </w:pPr>
          </w:p>
        </w:tc>
        <w:tc>
          <w:tcPr>
            <w:tcW w:w="841" w:type="dxa"/>
            <w:shd w:val="clear" w:color="auto" w:fill="D9D9D9" w:themeFill="background1" w:themeFillShade="D9"/>
          </w:tcPr>
          <w:p w14:paraId="674DF7F6" w14:textId="77777777" w:rsidR="00DE237C" w:rsidRPr="00B76E30" w:rsidRDefault="00DE237C" w:rsidP="00DE237C">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667" w:type="dxa"/>
            <w:vAlign w:val="bottom"/>
          </w:tcPr>
          <w:p w14:paraId="352E84DD" w14:textId="10056AE3"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0,00532%</w:t>
            </w:r>
          </w:p>
        </w:tc>
        <w:tc>
          <w:tcPr>
            <w:tcW w:w="578" w:type="dxa"/>
            <w:vAlign w:val="bottom"/>
          </w:tcPr>
          <w:p w14:paraId="54ABECB9" w14:textId="133A6B36"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0,00664%</w:t>
            </w:r>
          </w:p>
        </w:tc>
        <w:tc>
          <w:tcPr>
            <w:tcW w:w="727" w:type="dxa"/>
            <w:vAlign w:val="bottom"/>
          </w:tcPr>
          <w:p w14:paraId="62A55843" w14:textId="1566BA5C"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0,00797%</w:t>
            </w:r>
          </w:p>
        </w:tc>
        <w:tc>
          <w:tcPr>
            <w:tcW w:w="727" w:type="dxa"/>
            <w:vAlign w:val="bottom"/>
          </w:tcPr>
          <w:p w14:paraId="7C37E11F" w14:textId="5094782B"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0,01462%</w:t>
            </w:r>
          </w:p>
        </w:tc>
        <w:tc>
          <w:tcPr>
            <w:tcW w:w="578" w:type="dxa"/>
            <w:vAlign w:val="bottom"/>
          </w:tcPr>
          <w:p w14:paraId="06C459DA" w14:textId="3A91D354"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0,01595%</w:t>
            </w:r>
          </w:p>
        </w:tc>
        <w:tc>
          <w:tcPr>
            <w:tcW w:w="578" w:type="dxa"/>
            <w:vAlign w:val="bottom"/>
          </w:tcPr>
          <w:p w14:paraId="35B7AFC7" w14:textId="4BBF556C"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0,01595%</w:t>
            </w:r>
          </w:p>
        </w:tc>
        <w:tc>
          <w:tcPr>
            <w:tcW w:w="727" w:type="dxa"/>
            <w:vAlign w:val="bottom"/>
          </w:tcPr>
          <w:p w14:paraId="62DF25E1" w14:textId="6848FF74"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0,01595%</w:t>
            </w:r>
          </w:p>
        </w:tc>
        <w:tc>
          <w:tcPr>
            <w:tcW w:w="750" w:type="dxa"/>
            <w:vAlign w:val="bottom"/>
          </w:tcPr>
          <w:p w14:paraId="25BD189C" w14:textId="7C5FE85D"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0,01993%</w:t>
            </w:r>
          </w:p>
        </w:tc>
        <w:tc>
          <w:tcPr>
            <w:tcW w:w="578" w:type="dxa"/>
            <w:vAlign w:val="center"/>
          </w:tcPr>
          <w:p w14:paraId="6265D36A" w14:textId="3CE67982" w:rsidR="00DE237C" w:rsidRPr="00F30252" w:rsidRDefault="00DE237C" w:rsidP="00DE237C">
            <w:pPr>
              <w:spacing w:after="120" w:line="240" w:lineRule="auto"/>
              <w:rPr>
                <w:rFonts w:cstheme="minorHAnsi"/>
                <w:sz w:val="14"/>
                <w:szCs w:val="14"/>
              </w:rPr>
            </w:pPr>
          </w:p>
        </w:tc>
        <w:tc>
          <w:tcPr>
            <w:tcW w:w="578" w:type="dxa"/>
            <w:vAlign w:val="center"/>
          </w:tcPr>
          <w:p w14:paraId="776C72EE" w14:textId="6E1BD5D0" w:rsidR="00DE237C" w:rsidRPr="00F30252" w:rsidRDefault="00DE237C" w:rsidP="00DE237C">
            <w:pPr>
              <w:spacing w:after="120" w:line="240" w:lineRule="auto"/>
              <w:rPr>
                <w:rFonts w:cstheme="minorHAnsi"/>
                <w:sz w:val="14"/>
                <w:szCs w:val="14"/>
              </w:rPr>
            </w:pPr>
          </w:p>
        </w:tc>
        <w:tc>
          <w:tcPr>
            <w:tcW w:w="727" w:type="dxa"/>
            <w:vAlign w:val="center"/>
          </w:tcPr>
          <w:p w14:paraId="1682041B" w14:textId="1D58AE1A" w:rsidR="00DE237C" w:rsidRPr="00F30252" w:rsidRDefault="00DE237C" w:rsidP="00DE237C">
            <w:pPr>
              <w:spacing w:after="120" w:line="240" w:lineRule="auto"/>
              <w:rPr>
                <w:rFonts w:cstheme="minorHAnsi"/>
                <w:sz w:val="14"/>
                <w:szCs w:val="14"/>
              </w:rPr>
            </w:pPr>
          </w:p>
        </w:tc>
        <w:tc>
          <w:tcPr>
            <w:tcW w:w="727" w:type="dxa"/>
            <w:vAlign w:val="center"/>
          </w:tcPr>
          <w:p w14:paraId="14E44C2A" w14:textId="38BF48CD" w:rsidR="00DE237C" w:rsidRPr="00F30252" w:rsidRDefault="00DE237C" w:rsidP="00DE237C">
            <w:pPr>
              <w:spacing w:after="120" w:line="240" w:lineRule="auto"/>
              <w:rPr>
                <w:rFonts w:cstheme="minorHAnsi"/>
                <w:sz w:val="14"/>
                <w:szCs w:val="14"/>
              </w:rPr>
            </w:pPr>
          </w:p>
        </w:tc>
      </w:tr>
      <w:tr w:rsidR="00DE237C" w:rsidRPr="00F30252" w14:paraId="67E193F3" w14:textId="77777777" w:rsidTr="00060BAB">
        <w:tc>
          <w:tcPr>
            <w:tcW w:w="846" w:type="dxa"/>
            <w:vMerge/>
            <w:shd w:val="clear" w:color="auto" w:fill="D9D9D9" w:themeFill="background1" w:themeFillShade="D9"/>
          </w:tcPr>
          <w:p w14:paraId="6AA609E3" w14:textId="77777777" w:rsidR="00DE237C" w:rsidRPr="00B76E30" w:rsidRDefault="00DE237C" w:rsidP="00DE237C">
            <w:pPr>
              <w:spacing w:after="120" w:line="240" w:lineRule="auto"/>
              <w:rPr>
                <w:sz w:val="14"/>
                <w:szCs w:val="14"/>
              </w:rPr>
            </w:pPr>
          </w:p>
        </w:tc>
        <w:tc>
          <w:tcPr>
            <w:tcW w:w="841" w:type="dxa"/>
            <w:shd w:val="clear" w:color="auto" w:fill="D9D9D9" w:themeFill="background1" w:themeFillShade="D9"/>
          </w:tcPr>
          <w:p w14:paraId="7ED64757" w14:textId="77777777" w:rsidR="00DE237C" w:rsidRPr="00B76E30" w:rsidRDefault="00DE237C" w:rsidP="00DE237C">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667" w:type="dxa"/>
            <w:vAlign w:val="bottom"/>
          </w:tcPr>
          <w:p w14:paraId="7D7BDACC" w14:textId="08811741"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0,00532%</w:t>
            </w:r>
          </w:p>
        </w:tc>
        <w:tc>
          <w:tcPr>
            <w:tcW w:w="578" w:type="dxa"/>
            <w:vAlign w:val="bottom"/>
          </w:tcPr>
          <w:p w14:paraId="1385D09A" w14:textId="6B1702BE"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0,00664%</w:t>
            </w:r>
          </w:p>
        </w:tc>
        <w:tc>
          <w:tcPr>
            <w:tcW w:w="727" w:type="dxa"/>
            <w:vAlign w:val="bottom"/>
          </w:tcPr>
          <w:p w14:paraId="0FA06D9A" w14:textId="2C4E9BCB"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0,00797%</w:t>
            </w:r>
          </w:p>
        </w:tc>
        <w:tc>
          <w:tcPr>
            <w:tcW w:w="727" w:type="dxa"/>
            <w:vAlign w:val="bottom"/>
          </w:tcPr>
          <w:p w14:paraId="189975A1" w14:textId="5ABC2D22"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0,01462%</w:t>
            </w:r>
          </w:p>
        </w:tc>
        <w:tc>
          <w:tcPr>
            <w:tcW w:w="578" w:type="dxa"/>
            <w:vAlign w:val="bottom"/>
          </w:tcPr>
          <w:p w14:paraId="52425C4E" w14:textId="58C8251C"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0,01595%</w:t>
            </w:r>
          </w:p>
        </w:tc>
        <w:tc>
          <w:tcPr>
            <w:tcW w:w="578" w:type="dxa"/>
            <w:vAlign w:val="bottom"/>
          </w:tcPr>
          <w:p w14:paraId="56DC0CBA" w14:textId="0C9C2F38"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0,01595%</w:t>
            </w:r>
          </w:p>
        </w:tc>
        <w:tc>
          <w:tcPr>
            <w:tcW w:w="727" w:type="dxa"/>
            <w:vAlign w:val="bottom"/>
          </w:tcPr>
          <w:p w14:paraId="52E12717" w14:textId="5A45C3F1"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0,01595%</w:t>
            </w:r>
          </w:p>
        </w:tc>
        <w:tc>
          <w:tcPr>
            <w:tcW w:w="750" w:type="dxa"/>
            <w:vAlign w:val="bottom"/>
          </w:tcPr>
          <w:p w14:paraId="22A5904C" w14:textId="212F8E47" w:rsidR="00DE237C" w:rsidRPr="00DE237C" w:rsidRDefault="00DE237C" w:rsidP="00DE237C">
            <w:pPr>
              <w:spacing w:after="120" w:line="240" w:lineRule="auto"/>
              <w:rPr>
                <w:rFonts w:cstheme="minorHAnsi"/>
                <w:sz w:val="14"/>
                <w:szCs w:val="14"/>
              </w:rPr>
            </w:pPr>
            <w:r w:rsidRPr="00DE237C">
              <w:rPr>
                <w:rFonts w:ascii="Calibri" w:hAnsi="Calibri" w:cs="Calibri"/>
                <w:color w:val="000000"/>
                <w:sz w:val="14"/>
                <w:szCs w:val="14"/>
              </w:rPr>
              <w:t>0,01993%</w:t>
            </w:r>
          </w:p>
        </w:tc>
        <w:tc>
          <w:tcPr>
            <w:tcW w:w="578" w:type="dxa"/>
            <w:vAlign w:val="center"/>
          </w:tcPr>
          <w:p w14:paraId="449D7F83" w14:textId="54D64108" w:rsidR="00DE237C" w:rsidRPr="00F30252" w:rsidRDefault="00DE237C" w:rsidP="00DE237C">
            <w:pPr>
              <w:spacing w:after="120" w:line="240" w:lineRule="auto"/>
              <w:rPr>
                <w:rFonts w:cstheme="minorHAnsi"/>
                <w:sz w:val="14"/>
                <w:szCs w:val="14"/>
              </w:rPr>
            </w:pPr>
          </w:p>
        </w:tc>
        <w:tc>
          <w:tcPr>
            <w:tcW w:w="578" w:type="dxa"/>
            <w:vAlign w:val="center"/>
          </w:tcPr>
          <w:p w14:paraId="69319E80" w14:textId="67236B3F" w:rsidR="00DE237C" w:rsidRPr="00F30252" w:rsidRDefault="00DE237C" w:rsidP="00DE237C">
            <w:pPr>
              <w:spacing w:after="120" w:line="240" w:lineRule="auto"/>
              <w:rPr>
                <w:rFonts w:cstheme="minorHAnsi"/>
                <w:sz w:val="14"/>
                <w:szCs w:val="14"/>
              </w:rPr>
            </w:pPr>
          </w:p>
        </w:tc>
        <w:tc>
          <w:tcPr>
            <w:tcW w:w="727" w:type="dxa"/>
            <w:vAlign w:val="center"/>
          </w:tcPr>
          <w:p w14:paraId="2F9A9381" w14:textId="0257389C" w:rsidR="00DE237C" w:rsidRPr="00F30252" w:rsidRDefault="00DE237C" w:rsidP="00DE237C">
            <w:pPr>
              <w:spacing w:after="120" w:line="240" w:lineRule="auto"/>
              <w:rPr>
                <w:rFonts w:cstheme="minorHAnsi"/>
                <w:sz w:val="14"/>
                <w:szCs w:val="14"/>
              </w:rPr>
            </w:pPr>
          </w:p>
        </w:tc>
        <w:tc>
          <w:tcPr>
            <w:tcW w:w="727" w:type="dxa"/>
            <w:vAlign w:val="center"/>
          </w:tcPr>
          <w:p w14:paraId="58199121" w14:textId="70D04E42" w:rsidR="00DE237C" w:rsidRPr="00F30252" w:rsidRDefault="00DE237C" w:rsidP="00DE237C">
            <w:pPr>
              <w:spacing w:after="120" w:line="240" w:lineRule="auto"/>
              <w:rPr>
                <w:rFonts w:cstheme="minorHAnsi"/>
                <w:sz w:val="14"/>
                <w:szCs w:val="14"/>
              </w:rPr>
            </w:pPr>
          </w:p>
        </w:tc>
      </w:tr>
      <w:tr w:rsidR="00A35C72" w:rsidRPr="00B76E30" w14:paraId="349FA125" w14:textId="77777777" w:rsidTr="00060BAB">
        <w:tc>
          <w:tcPr>
            <w:tcW w:w="9629" w:type="dxa"/>
            <w:gridSpan w:val="14"/>
            <w:shd w:val="clear" w:color="auto" w:fill="D9D9D9" w:themeFill="background1" w:themeFillShade="D9"/>
          </w:tcPr>
          <w:p w14:paraId="039F3DBB" w14:textId="77777777" w:rsidR="00A35C72" w:rsidRDefault="00A35C72" w:rsidP="00060BAB">
            <w:pPr>
              <w:spacing w:after="120" w:line="240" w:lineRule="auto"/>
              <w:rPr>
                <w:sz w:val="14"/>
                <w:szCs w:val="14"/>
              </w:rPr>
            </w:pPr>
            <w:r>
              <w:rPr>
                <w:sz w:val="14"/>
                <w:szCs w:val="14"/>
              </w:rPr>
              <w:t>** Due to long WUS duration, beam-sweeping for LP-WUS with 48bits payload will be longer than paging cycle 1.28s</w:t>
            </w:r>
          </w:p>
          <w:p w14:paraId="15CEABC0" w14:textId="424B91AD" w:rsidR="00A35C72" w:rsidRPr="00A741D0" w:rsidRDefault="008C7CEB" w:rsidP="00060BAB">
            <w:pPr>
              <w:spacing w:after="120" w:line="240" w:lineRule="auto"/>
              <w:rPr>
                <w:sz w:val="14"/>
                <w:szCs w:val="14"/>
              </w:rPr>
            </w:pPr>
            <w:r>
              <w:rPr>
                <w:sz w:val="14"/>
                <w:szCs w:val="14"/>
              </w:rPr>
              <w:t xml:space="preserve">Baseline overhead based on </w:t>
            </w:r>
            <w:r w:rsidRPr="008C7CEB">
              <w:rPr>
                <w:sz w:val="14"/>
                <w:szCs w:val="14"/>
              </w:rPr>
              <w:t>PDCCH</w:t>
            </w:r>
            <w:r>
              <w:rPr>
                <w:sz w:val="14"/>
                <w:szCs w:val="14"/>
              </w:rPr>
              <w:t>, AL16, 2 OFDM symbols</w:t>
            </w:r>
            <w:r w:rsidRPr="008C7CEB">
              <w:rPr>
                <w:sz w:val="14"/>
                <w:szCs w:val="14"/>
              </w:rPr>
              <w:t xml:space="preserve"> </w:t>
            </w:r>
            <w:r w:rsidR="001C4B54">
              <w:rPr>
                <w:sz w:val="14"/>
                <w:szCs w:val="14"/>
              </w:rPr>
              <w:t xml:space="preserve">with 8 beams </w:t>
            </w:r>
            <w:r w:rsidRPr="008C7CEB">
              <w:rPr>
                <w:sz w:val="14"/>
                <w:szCs w:val="14"/>
              </w:rPr>
              <w:t xml:space="preserve">is </w:t>
            </w:r>
            <w:r w:rsidR="001C4B54" w:rsidRPr="001C4B54">
              <w:rPr>
                <w:sz w:val="14"/>
                <w:szCs w:val="14"/>
              </w:rPr>
              <w:t>0.012</w:t>
            </w:r>
            <w:r>
              <w:rPr>
                <w:sz w:val="14"/>
                <w:szCs w:val="14"/>
              </w:rPr>
              <w:t>%.</w:t>
            </w:r>
          </w:p>
        </w:tc>
      </w:tr>
    </w:tbl>
    <w:p w14:paraId="6AF5CB5A" w14:textId="77777777" w:rsidR="00A35C72" w:rsidRDefault="00A35C72" w:rsidP="00A35C72"/>
    <w:p w14:paraId="72871D66" w14:textId="77777777" w:rsidR="00A35C72" w:rsidRDefault="00A35C72" w:rsidP="00A35C72"/>
    <w:p w14:paraId="447FCCDD" w14:textId="35468BAB" w:rsidR="00A35C72" w:rsidRPr="00974AEE" w:rsidRDefault="00A35C72" w:rsidP="003F7B71">
      <w:pPr>
        <w:pStyle w:val="Caption"/>
        <w:keepNext/>
        <w:jc w:val="center"/>
      </w:pPr>
      <w:r>
        <w:t>Table 2</w:t>
      </w:r>
      <w:r w:rsidR="00CE351D">
        <w:t>.3.2</w:t>
      </w:r>
      <w:r>
        <w:t xml:space="preserve"> Network overhead for different cases with 4UE/subgroup</w:t>
      </w:r>
    </w:p>
    <w:tbl>
      <w:tblPr>
        <w:tblStyle w:val="TableGrid"/>
        <w:tblW w:w="0" w:type="auto"/>
        <w:tblLook w:val="04A0" w:firstRow="1" w:lastRow="0" w:firstColumn="1" w:lastColumn="0" w:noHBand="0" w:noVBand="1"/>
      </w:tblPr>
      <w:tblGrid>
        <w:gridCol w:w="1978"/>
        <w:gridCol w:w="853"/>
        <w:gridCol w:w="777"/>
        <w:gridCol w:w="803"/>
        <w:gridCol w:w="903"/>
        <w:gridCol w:w="903"/>
        <w:gridCol w:w="803"/>
        <w:gridCol w:w="803"/>
        <w:gridCol w:w="903"/>
        <w:gridCol w:w="903"/>
      </w:tblGrid>
      <w:tr w:rsidR="00A35C72" w:rsidRPr="00B76E30" w14:paraId="3C9CC8A0" w14:textId="77777777" w:rsidTr="003E4B22">
        <w:tc>
          <w:tcPr>
            <w:tcW w:w="1978" w:type="dxa"/>
            <w:vAlign w:val="center"/>
          </w:tcPr>
          <w:p w14:paraId="75E30908" w14:textId="77777777" w:rsidR="00A35C72" w:rsidRPr="003A1F8D" w:rsidRDefault="00A35C72" w:rsidP="00060BAB">
            <w:pPr>
              <w:spacing w:after="120" w:line="240" w:lineRule="auto"/>
              <w:jc w:val="center"/>
              <w:rPr>
                <w:sz w:val="16"/>
                <w:szCs w:val="16"/>
              </w:rPr>
            </w:pPr>
            <w:r>
              <w:rPr>
                <w:sz w:val="16"/>
                <w:szCs w:val="16"/>
              </w:rPr>
              <w:t>4</w:t>
            </w:r>
            <w:r w:rsidRPr="003A1F8D">
              <w:rPr>
                <w:sz w:val="16"/>
                <w:szCs w:val="16"/>
              </w:rPr>
              <w:t>UE per</w:t>
            </w:r>
          </w:p>
          <w:p w14:paraId="21DE7470" w14:textId="77777777" w:rsidR="00A35C72" w:rsidRPr="00B76E30" w:rsidRDefault="00A35C72" w:rsidP="00060BAB">
            <w:pPr>
              <w:spacing w:after="120" w:line="240" w:lineRule="auto"/>
              <w:jc w:val="center"/>
              <w:rPr>
                <w:sz w:val="14"/>
                <w:szCs w:val="14"/>
              </w:rPr>
            </w:pPr>
            <w:r w:rsidRPr="003A1F8D">
              <w:rPr>
                <w:sz w:val="16"/>
                <w:szCs w:val="16"/>
              </w:rPr>
              <w:t>subgroup</w:t>
            </w:r>
          </w:p>
        </w:tc>
        <w:tc>
          <w:tcPr>
            <w:tcW w:w="853" w:type="dxa"/>
          </w:tcPr>
          <w:p w14:paraId="6E25C254" w14:textId="77777777" w:rsidR="00A35C72" w:rsidRPr="00B76E30" w:rsidRDefault="00A35C72" w:rsidP="00060BAB">
            <w:pPr>
              <w:spacing w:after="120" w:line="240" w:lineRule="auto"/>
              <w:rPr>
                <w:sz w:val="14"/>
                <w:szCs w:val="14"/>
              </w:rPr>
            </w:pPr>
            <w:r w:rsidRPr="007E1B4F">
              <w:rPr>
                <w:sz w:val="16"/>
                <w:szCs w:val="16"/>
              </w:rPr>
              <w:t>Payload</w:t>
            </w:r>
          </w:p>
        </w:tc>
        <w:tc>
          <w:tcPr>
            <w:tcW w:w="3386" w:type="dxa"/>
            <w:gridSpan w:val="4"/>
            <w:shd w:val="clear" w:color="auto" w:fill="D9D9D9" w:themeFill="background1" w:themeFillShade="D9"/>
            <w:vAlign w:val="center"/>
          </w:tcPr>
          <w:p w14:paraId="399D01F5"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1bit</w:t>
            </w:r>
          </w:p>
        </w:tc>
        <w:tc>
          <w:tcPr>
            <w:tcW w:w="0" w:type="auto"/>
            <w:gridSpan w:val="4"/>
            <w:shd w:val="clear" w:color="auto" w:fill="D9D9D9" w:themeFill="background1" w:themeFillShade="D9"/>
            <w:vAlign w:val="center"/>
          </w:tcPr>
          <w:p w14:paraId="5760EE24" w14:textId="77777777" w:rsidR="00A35C72" w:rsidRPr="005F6834" w:rsidRDefault="00A35C72" w:rsidP="00060BAB">
            <w:pPr>
              <w:spacing w:after="120" w:line="240" w:lineRule="auto"/>
              <w:jc w:val="center"/>
              <w:rPr>
                <w:rFonts w:asciiTheme="minorBidi" w:hAnsiTheme="minorBidi"/>
                <w:sz w:val="16"/>
                <w:szCs w:val="16"/>
              </w:rPr>
            </w:pPr>
            <w:r w:rsidRPr="005F6834">
              <w:rPr>
                <w:rFonts w:asciiTheme="minorBidi" w:hAnsiTheme="minorBidi"/>
                <w:sz w:val="16"/>
                <w:szCs w:val="16"/>
              </w:rPr>
              <w:t>8bit</w:t>
            </w:r>
          </w:p>
        </w:tc>
      </w:tr>
      <w:tr w:rsidR="00A35C72" w:rsidRPr="00B76E30" w14:paraId="336A71D6" w14:textId="77777777" w:rsidTr="003E4B22">
        <w:tc>
          <w:tcPr>
            <w:tcW w:w="1978" w:type="dxa"/>
          </w:tcPr>
          <w:p w14:paraId="65C96B07" w14:textId="77777777" w:rsidR="00A35C72" w:rsidRPr="00B76E30" w:rsidRDefault="00A35C72" w:rsidP="00060BAB">
            <w:pPr>
              <w:spacing w:after="120" w:line="240" w:lineRule="auto"/>
              <w:rPr>
                <w:sz w:val="14"/>
                <w:szCs w:val="14"/>
              </w:rPr>
            </w:pPr>
            <w:r>
              <w:rPr>
                <w:sz w:val="14"/>
                <w:szCs w:val="14"/>
              </w:rPr>
              <w:t>R_E = 0.1%</w:t>
            </w:r>
          </w:p>
        </w:tc>
        <w:tc>
          <w:tcPr>
            <w:tcW w:w="853" w:type="dxa"/>
          </w:tcPr>
          <w:p w14:paraId="7B1BE1A0" w14:textId="77777777" w:rsidR="00A35C72" w:rsidRPr="00B76E30" w:rsidRDefault="00A35C72" w:rsidP="00060BAB">
            <w:pPr>
              <w:spacing w:after="120" w:line="240" w:lineRule="auto"/>
              <w:rPr>
                <w:sz w:val="14"/>
                <w:szCs w:val="14"/>
              </w:rPr>
            </w:pPr>
          </w:p>
        </w:tc>
        <w:tc>
          <w:tcPr>
            <w:tcW w:w="777" w:type="dxa"/>
            <w:shd w:val="clear" w:color="auto" w:fill="D9D9D9" w:themeFill="background1" w:themeFillShade="D9"/>
          </w:tcPr>
          <w:p w14:paraId="77ABC184" w14:textId="77777777" w:rsidR="00A35C72" w:rsidRPr="00B76E30" w:rsidRDefault="00A35C72" w:rsidP="00060BAB">
            <w:pPr>
              <w:spacing w:after="120" w:line="240" w:lineRule="auto"/>
              <w:rPr>
                <w:sz w:val="14"/>
                <w:szCs w:val="14"/>
              </w:rPr>
            </w:pPr>
            <w:r w:rsidRPr="00B76E30">
              <w:rPr>
                <w:rFonts w:asciiTheme="minorBidi" w:hAnsiTheme="minorBidi"/>
                <w:sz w:val="14"/>
                <w:szCs w:val="14"/>
              </w:rPr>
              <w:t>Msg3 0rtx</w:t>
            </w:r>
          </w:p>
        </w:tc>
        <w:tc>
          <w:tcPr>
            <w:tcW w:w="0" w:type="auto"/>
            <w:shd w:val="clear" w:color="auto" w:fill="D9D9D9" w:themeFill="background1" w:themeFillShade="D9"/>
          </w:tcPr>
          <w:p w14:paraId="132BD1AD"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0" w:type="auto"/>
            <w:shd w:val="clear" w:color="auto" w:fill="D9D9D9" w:themeFill="background1" w:themeFillShade="D9"/>
          </w:tcPr>
          <w:p w14:paraId="1317A2E8"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0" w:type="auto"/>
            <w:shd w:val="clear" w:color="auto" w:fill="D9D9D9" w:themeFill="background1" w:themeFillShade="D9"/>
          </w:tcPr>
          <w:p w14:paraId="0CD15595"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c>
          <w:tcPr>
            <w:tcW w:w="0" w:type="auto"/>
            <w:shd w:val="clear" w:color="auto" w:fill="D9D9D9" w:themeFill="background1" w:themeFillShade="D9"/>
          </w:tcPr>
          <w:p w14:paraId="55CCEA8D"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0rtx</w:t>
            </w:r>
          </w:p>
        </w:tc>
        <w:tc>
          <w:tcPr>
            <w:tcW w:w="0" w:type="auto"/>
            <w:shd w:val="clear" w:color="auto" w:fill="D9D9D9" w:themeFill="background1" w:themeFillShade="D9"/>
          </w:tcPr>
          <w:p w14:paraId="314F109F"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Msg3 2rtx</w:t>
            </w:r>
          </w:p>
        </w:tc>
        <w:tc>
          <w:tcPr>
            <w:tcW w:w="0" w:type="auto"/>
            <w:shd w:val="clear" w:color="auto" w:fill="D9D9D9" w:themeFill="background1" w:themeFillShade="D9"/>
          </w:tcPr>
          <w:p w14:paraId="413D5EBB"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PDCCH 1 Rx</w:t>
            </w:r>
          </w:p>
        </w:tc>
        <w:tc>
          <w:tcPr>
            <w:tcW w:w="0" w:type="auto"/>
            <w:shd w:val="clear" w:color="auto" w:fill="D9D9D9" w:themeFill="background1" w:themeFillShade="D9"/>
          </w:tcPr>
          <w:p w14:paraId="6A6803E6" w14:textId="77777777" w:rsidR="00A35C72" w:rsidRPr="00B76E30" w:rsidRDefault="00A35C72" w:rsidP="00060BAB">
            <w:pPr>
              <w:spacing w:after="120" w:line="240" w:lineRule="auto"/>
              <w:rPr>
                <w:rFonts w:asciiTheme="minorBidi" w:hAnsiTheme="minorBidi"/>
                <w:sz w:val="14"/>
                <w:szCs w:val="14"/>
              </w:rPr>
            </w:pPr>
            <w:r w:rsidRPr="00B76E30">
              <w:rPr>
                <w:rFonts w:asciiTheme="minorBidi" w:hAnsiTheme="minorBidi"/>
                <w:sz w:val="14"/>
                <w:szCs w:val="14"/>
              </w:rPr>
              <w:t xml:space="preserve">PDCCH </w:t>
            </w:r>
            <w:r>
              <w:rPr>
                <w:rFonts w:asciiTheme="minorBidi" w:hAnsiTheme="minorBidi"/>
                <w:sz w:val="14"/>
                <w:szCs w:val="14"/>
              </w:rPr>
              <w:t>2</w:t>
            </w:r>
            <w:r w:rsidRPr="00B76E30">
              <w:rPr>
                <w:rFonts w:asciiTheme="minorBidi" w:hAnsiTheme="minorBidi"/>
                <w:sz w:val="14"/>
                <w:szCs w:val="14"/>
              </w:rPr>
              <w:t xml:space="preserve"> Rx</w:t>
            </w:r>
          </w:p>
        </w:tc>
      </w:tr>
      <w:tr w:rsidR="005E0FC5" w:rsidRPr="00B76E30" w14:paraId="3CF53F55" w14:textId="77777777" w:rsidTr="003E4B22">
        <w:tc>
          <w:tcPr>
            <w:tcW w:w="1978" w:type="dxa"/>
            <w:vMerge w:val="restart"/>
            <w:shd w:val="clear" w:color="auto" w:fill="D9D9D9" w:themeFill="background1" w:themeFillShade="D9"/>
          </w:tcPr>
          <w:p w14:paraId="3F96496B" w14:textId="77777777" w:rsidR="005E0FC5" w:rsidRDefault="005E0FC5" w:rsidP="005E0FC5">
            <w:pPr>
              <w:spacing w:after="120" w:line="240" w:lineRule="auto"/>
              <w:rPr>
                <w:sz w:val="16"/>
                <w:szCs w:val="16"/>
              </w:rPr>
            </w:pPr>
            <w:r w:rsidRPr="0066189A">
              <w:rPr>
                <w:sz w:val="16"/>
                <w:szCs w:val="16"/>
              </w:rPr>
              <w:t xml:space="preserve">No beam </w:t>
            </w:r>
            <w:proofErr w:type="gramStart"/>
            <w:r w:rsidRPr="0066189A">
              <w:rPr>
                <w:sz w:val="16"/>
                <w:szCs w:val="16"/>
              </w:rPr>
              <w:t>sweeping</w:t>
            </w:r>
            <w:proofErr w:type="gramEnd"/>
          </w:p>
          <w:p w14:paraId="159DEC12" w14:textId="5CA5702B" w:rsidR="005E0FC5" w:rsidRPr="00B76E30" w:rsidRDefault="005E0FC5" w:rsidP="005E0FC5">
            <w:pPr>
              <w:spacing w:after="120" w:line="240" w:lineRule="auto"/>
              <w:rPr>
                <w:sz w:val="14"/>
                <w:szCs w:val="14"/>
              </w:rPr>
            </w:pPr>
            <w:r>
              <w:rPr>
                <w:sz w:val="16"/>
                <w:szCs w:val="16"/>
              </w:rPr>
              <w:t>(</w:t>
            </w:r>
            <w:proofErr w:type="gramStart"/>
            <w:r>
              <w:rPr>
                <w:sz w:val="16"/>
                <w:szCs w:val="16"/>
              </w:rPr>
              <w:t>single</w:t>
            </w:r>
            <w:proofErr w:type="gramEnd"/>
            <w:r>
              <w:rPr>
                <w:sz w:val="16"/>
                <w:szCs w:val="16"/>
              </w:rPr>
              <w:t xml:space="preserve"> beam)</w:t>
            </w:r>
          </w:p>
        </w:tc>
        <w:tc>
          <w:tcPr>
            <w:tcW w:w="853" w:type="dxa"/>
            <w:shd w:val="clear" w:color="auto" w:fill="D9D9D9" w:themeFill="background1" w:themeFillShade="D9"/>
          </w:tcPr>
          <w:p w14:paraId="66763365" w14:textId="77777777" w:rsidR="005E0FC5" w:rsidRPr="00B76E30" w:rsidRDefault="005E0FC5" w:rsidP="005E0FC5">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777" w:type="dxa"/>
            <w:vAlign w:val="bottom"/>
          </w:tcPr>
          <w:p w14:paraId="5F9EA71F" w14:textId="67D2AFCA"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0,0427%</w:t>
            </w:r>
          </w:p>
        </w:tc>
        <w:tc>
          <w:tcPr>
            <w:tcW w:w="0" w:type="auto"/>
            <w:vAlign w:val="bottom"/>
          </w:tcPr>
          <w:p w14:paraId="647E2CA5" w14:textId="0647A936"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0,0519%</w:t>
            </w:r>
          </w:p>
        </w:tc>
        <w:tc>
          <w:tcPr>
            <w:tcW w:w="0" w:type="auto"/>
            <w:vAlign w:val="bottom"/>
          </w:tcPr>
          <w:p w14:paraId="5783B4B8" w14:textId="75CE6E9E"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0,0549%</w:t>
            </w:r>
          </w:p>
        </w:tc>
        <w:tc>
          <w:tcPr>
            <w:tcW w:w="0" w:type="auto"/>
            <w:vAlign w:val="bottom"/>
          </w:tcPr>
          <w:p w14:paraId="72B8DD91" w14:textId="62A86E85"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0,0885%</w:t>
            </w:r>
          </w:p>
        </w:tc>
        <w:tc>
          <w:tcPr>
            <w:tcW w:w="0" w:type="auto"/>
            <w:vAlign w:val="bottom"/>
          </w:tcPr>
          <w:p w14:paraId="39190501" w14:textId="36BAE3B6"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0,0580%</w:t>
            </w:r>
          </w:p>
        </w:tc>
        <w:tc>
          <w:tcPr>
            <w:tcW w:w="0" w:type="auto"/>
            <w:vAlign w:val="bottom"/>
          </w:tcPr>
          <w:p w14:paraId="0FE1BEA0" w14:textId="3A8FDF40"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0,1129%</w:t>
            </w:r>
          </w:p>
        </w:tc>
        <w:tc>
          <w:tcPr>
            <w:tcW w:w="0" w:type="auto"/>
            <w:vAlign w:val="bottom"/>
          </w:tcPr>
          <w:p w14:paraId="625AA9A2" w14:textId="57210FDC"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0,1434%</w:t>
            </w:r>
          </w:p>
        </w:tc>
        <w:tc>
          <w:tcPr>
            <w:tcW w:w="0" w:type="auto"/>
            <w:vAlign w:val="bottom"/>
          </w:tcPr>
          <w:p w14:paraId="4B2A9DD1" w14:textId="4A49F999" w:rsidR="005E0FC5" w:rsidRPr="005E0FC5" w:rsidRDefault="005E0FC5" w:rsidP="005E0FC5">
            <w:pPr>
              <w:spacing w:after="120" w:line="240" w:lineRule="auto"/>
              <w:rPr>
                <w:rFonts w:cstheme="minorHAnsi"/>
                <w:sz w:val="14"/>
                <w:szCs w:val="14"/>
              </w:rPr>
            </w:pPr>
            <w:r w:rsidRPr="005E0FC5">
              <w:rPr>
                <w:rFonts w:ascii="Calibri" w:hAnsi="Calibri" w:cs="Calibri"/>
                <w:color w:val="000000"/>
                <w:sz w:val="14"/>
                <w:szCs w:val="14"/>
              </w:rPr>
              <w:t>0,2960%</w:t>
            </w:r>
          </w:p>
        </w:tc>
      </w:tr>
      <w:tr w:rsidR="003E4B22" w:rsidRPr="00B76E30" w14:paraId="1CDAC96B" w14:textId="77777777" w:rsidTr="003E4B22">
        <w:tc>
          <w:tcPr>
            <w:tcW w:w="1978" w:type="dxa"/>
            <w:vMerge/>
            <w:shd w:val="clear" w:color="auto" w:fill="D9D9D9" w:themeFill="background1" w:themeFillShade="D9"/>
          </w:tcPr>
          <w:p w14:paraId="278B62A4" w14:textId="77777777" w:rsidR="003E4B22" w:rsidRPr="00B76E30" w:rsidRDefault="003E4B22" w:rsidP="003E4B22">
            <w:pPr>
              <w:spacing w:after="120" w:line="240" w:lineRule="auto"/>
              <w:rPr>
                <w:sz w:val="14"/>
                <w:szCs w:val="14"/>
              </w:rPr>
            </w:pPr>
          </w:p>
        </w:tc>
        <w:tc>
          <w:tcPr>
            <w:tcW w:w="853" w:type="dxa"/>
            <w:shd w:val="clear" w:color="auto" w:fill="D9D9D9" w:themeFill="background1" w:themeFillShade="D9"/>
          </w:tcPr>
          <w:p w14:paraId="2954015A" w14:textId="77777777" w:rsidR="003E4B22" w:rsidRPr="00B76E30" w:rsidRDefault="003E4B22" w:rsidP="003E4B22">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777" w:type="dxa"/>
            <w:vAlign w:val="bottom"/>
          </w:tcPr>
          <w:p w14:paraId="16C49005" w14:textId="0EAE7DCB"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0,00066%</w:t>
            </w:r>
          </w:p>
        </w:tc>
        <w:tc>
          <w:tcPr>
            <w:tcW w:w="0" w:type="auto"/>
            <w:vAlign w:val="bottom"/>
          </w:tcPr>
          <w:p w14:paraId="0DD5DDBF" w14:textId="004EBA18"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0,00083%</w:t>
            </w:r>
          </w:p>
        </w:tc>
        <w:tc>
          <w:tcPr>
            <w:tcW w:w="0" w:type="auto"/>
            <w:vAlign w:val="bottom"/>
          </w:tcPr>
          <w:p w14:paraId="60A89844" w14:textId="7D9DDF04"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0,00100%</w:t>
            </w:r>
          </w:p>
        </w:tc>
        <w:tc>
          <w:tcPr>
            <w:tcW w:w="0" w:type="auto"/>
            <w:vAlign w:val="bottom"/>
          </w:tcPr>
          <w:p w14:paraId="3EE6452A" w14:textId="03554B81"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0,00183%</w:t>
            </w:r>
          </w:p>
        </w:tc>
        <w:tc>
          <w:tcPr>
            <w:tcW w:w="0" w:type="auto"/>
            <w:vAlign w:val="bottom"/>
          </w:tcPr>
          <w:p w14:paraId="22F83BA5" w14:textId="419FCDA7"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0,00199%</w:t>
            </w:r>
          </w:p>
        </w:tc>
        <w:tc>
          <w:tcPr>
            <w:tcW w:w="0" w:type="auto"/>
            <w:vAlign w:val="bottom"/>
          </w:tcPr>
          <w:p w14:paraId="2814E52F" w14:textId="094A350B"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0,00199%</w:t>
            </w:r>
          </w:p>
        </w:tc>
        <w:tc>
          <w:tcPr>
            <w:tcW w:w="0" w:type="auto"/>
            <w:vAlign w:val="bottom"/>
          </w:tcPr>
          <w:p w14:paraId="44A91769" w14:textId="2F492D22"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0,00199%</w:t>
            </w:r>
          </w:p>
        </w:tc>
        <w:tc>
          <w:tcPr>
            <w:tcW w:w="0" w:type="auto"/>
            <w:vAlign w:val="bottom"/>
          </w:tcPr>
          <w:p w14:paraId="25F40118" w14:textId="4FB49C34"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0,00249%</w:t>
            </w:r>
          </w:p>
        </w:tc>
      </w:tr>
      <w:tr w:rsidR="003E4B22" w:rsidRPr="00B76E30" w14:paraId="4E9FCB5F" w14:textId="77777777" w:rsidTr="003E4B22">
        <w:tc>
          <w:tcPr>
            <w:tcW w:w="1978" w:type="dxa"/>
            <w:vMerge/>
            <w:shd w:val="clear" w:color="auto" w:fill="D9D9D9" w:themeFill="background1" w:themeFillShade="D9"/>
          </w:tcPr>
          <w:p w14:paraId="106DBD3B" w14:textId="77777777" w:rsidR="003E4B22" w:rsidRPr="00B76E30" w:rsidRDefault="003E4B22" w:rsidP="003E4B22">
            <w:pPr>
              <w:spacing w:after="120" w:line="240" w:lineRule="auto"/>
              <w:rPr>
                <w:sz w:val="14"/>
                <w:szCs w:val="14"/>
              </w:rPr>
            </w:pPr>
          </w:p>
        </w:tc>
        <w:tc>
          <w:tcPr>
            <w:tcW w:w="853" w:type="dxa"/>
            <w:shd w:val="clear" w:color="auto" w:fill="D9D9D9" w:themeFill="background1" w:themeFillShade="D9"/>
          </w:tcPr>
          <w:p w14:paraId="5D012C1E" w14:textId="77777777" w:rsidR="003E4B22" w:rsidRPr="00B76E30" w:rsidRDefault="003E4B22" w:rsidP="003E4B22">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777" w:type="dxa"/>
            <w:vAlign w:val="bottom"/>
          </w:tcPr>
          <w:p w14:paraId="110650C5" w14:textId="3692AD04"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0,00066%</w:t>
            </w:r>
          </w:p>
        </w:tc>
        <w:tc>
          <w:tcPr>
            <w:tcW w:w="0" w:type="auto"/>
            <w:vAlign w:val="bottom"/>
          </w:tcPr>
          <w:p w14:paraId="3A554F30" w14:textId="22B65904"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0,00083%</w:t>
            </w:r>
          </w:p>
        </w:tc>
        <w:tc>
          <w:tcPr>
            <w:tcW w:w="0" w:type="auto"/>
            <w:vAlign w:val="bottom"/>
          </w:tcPr>
          <w:p w14:paraId="75CBB20F" w14:textId="34302AF7"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0,00100%</w:t>
            </w:r>
          </w:p>
        </w:tc>
        <w:tc>
          <w:tcPr>
            <w:tcW w:w="0" w:type="auto"/>
            <w:vAlign w:val="bottom"/>
          </w:tcPr>
          <w:p w14:paraId="227AF08C" w14:textId="3FCD2DA3"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0,00183%</w:t>
            </w:r>
          </w:p>
        </w:tc>
        <w:tc>
          <w:tcPr>
            <w:tcW w:w="0" w:type="auto"/>
            <w:vAlign w:val="bottom"/>
          </w:tcPr>
          <w:p w14:paraId="616AF184" w14:textId="24A8F3F1"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0,00199%</w:t>
            </w:r>
          </w:p>
        </w:tc>
        <w:tc>
          <w:tcPr>
            <w:tcW w:w="0" w:type="auto"/>
            <w:vAlign w:val="bottom"/>
          </w:tcPr>
          <w:p w14:paraId="5EC039CE" w14:textId="0F670D7B"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0,00199%</w:t>
            </w:r>
          </w:p>
        </w:tc>
        <w:tc>
          <w:tcPr>
            <w:tcW w:w="0" w:type="auto"/>
            <w:vAlign w:val="bottom"/>
          </w:tcPr>
          <w:p w14:paraId="0F768069" w14:textId="74CDE71B"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0,00199%</w:t>
            </w:r>
          </w:p>
        </w:tc>
        <w:tc>
          <w:tcPr>
            <w:tcW w:w="0" w:type="auto"/>
            <w:vAlign w:val="bottom"/>
          </w:tcPr>
          <w:p w14:paraId="5028F730" w14:textId="0AD1791E" w:rsidR="003E4B22" w:rsidRPr="003E4B22" w:rsidRDefault="003E4B22" w:rsidP="003E4B22">
            <w:pPr>
              <w:spacing w:after="120" w:line="240" w:lineRule="auto"/>
              <w:rPr>
                <w:rFonts w:cstheme="minorHAnsi"/>
                <w:sz w:val="14"/>
                <w:szCs w:val="14"/>
              </w:rPr>
            </w:pPr>
            <w:r w:rsidRPr="003E4B22">
              <w:rPr>
                <w:rFonts w:ascii="Calibri" w:hAnsi="Calibri" w:cs="Calibri"/>
                <w:color w:val="000000"/>
                <w:sz w:val="14"/>
                <w:szCs w:val="14"/>
              </w:rPr>
              <w:t>0,00249%</w:t>
            </w:r>
          </w:p>
        </w:tc>
      </w:tr>
      <w:tr w:rsidR="002742AA" w:rsidRPr="00B76E30" w14:paraId="66D6697A" w14:textId="77777777" w:rsidTr="003E4B22">
        <w:tc>
          <w:tcPr>
            <w:tcW w:w="1978" w:type="dxa"/>
            <w:vMerge w:val="restart"/>
            <w:shd w:val="clear" w:color="auto" w:fill="D9D9D9" w:themeFill="background1" w:themeFillShade="D9"/>
          </w:tcPr>
          <w:p w14:paraId="4B0CDF97" w14:textId="77777777" w:rsidR="002742AA" w:rsidRDefault="002742AA" w:rsidP="002742AA">
            <w:pPr>
              <w:spacing w:after="120" w:line="240" w:lineRule="auto"/>
              <w:rPr>
                <w:sz w:val="16"/>
                <w:szCs w:val="16"/>
              </w:rPr>
            </w:pPr>
            <w:r>
              <w:rPr>
                <w:sz w:val="16"/>
                <w:szCs w:val="16"/>
              </w:rPr>
              <w:t>B</w:t>
            </w:r>
            <w:r w:rsidRPr="0066189A">
              <w:rPr>
                <w:sz w:val="16"/>
                <w:szCs w:val="16"/>
              </w:rPr>
              <w:t>eam sweeping</w:t>
            </w:r>
            <w:r>
              <w:rPr>
                <w:sz w:val="16"/>
                <w:szCs w:val="16"/>
              </w:rPr>
              <w:t xml:space="preserve"> on LP-SS +LP-WUS</w:t>
            </w:r>
          </w:p>
          <w:p w14:paraId="271061D2" w14:textId="3D06ECED" w:rsidR="002742AA" w:rsidRPr="00B76E30" w:rsidRDefault="002742AA" w:rsidP="002742AA">
            <w:pPr>
              <w:spacing w:after="120" w:line="240" w:lineRule="auto"/>
              <w:rPr>
                <w:sz w:val="14"/>
                <w:szCs w:val="14"/>
              </w:rPr>
            </w:pPr>
            <w:r>
              <w:rPr>
                <w:sz w:val="14"/>
                <w:szCs w:val="14"/>
              </w:rPr>
              <w:t>(</w:t>
            </w:r>
            <w:proofErr w:type="gramStart"/>
            <w:r>
              <w:rPr>
                <w:sz w:val="14"/>
                <w:szCs w:val="14"/>
              </w:rPr>
              <w:t>eight</w:t>
            </w:r>
            <w:proofErr w:type="gramEnd"/>
            <w:r>
              <w:rPr>
                <w:sz w:val="14"/>
                <w:szCs w:val="14"/>
              </w:rPr>
              <w:t xml:space="preserve"> beams)</w:t>
            </w:r>
          </w:p>
        </w:tc>
        <w:tc>
          <w:tcPr>
            <w:tcW w:w="853" w:type="dxa"/>
            <w:shd w:val="clear" w:color="auto" w:fill="D9D9D9" w:themeFill="background1" w:themeFillShade="D9"/>
          </w:tcPr>
          <w:p w14:paraId="3A857BDF" w14:textId="77777777" w:rsidR="002742AA" w:rsidRPr="00B76E30" w:rsidRDefault="002742AA" w:rsidP="002742AA">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0.5</w:t>
            </w:r>
          </w:p>
        </w:tc>
        <w:tc>
          <w:tcPr>
            <w:tcW w:w="777" w:type="dxa"/>
            <w:vAlign w:val="bottom"/>
          </w:tcPr>
          <w:p w14:paraId="2DEDF7E6" w14:textId="506EDDE9"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0,3418%</w:t>
            </w:r>
          </w:p>
        </w:tc>
        <w:tc>
          <w:tcPr>
            <w:tcW w:w="0" w:type="auto"/>
            <w:vAlign w:val="bottom"/>
          </w:tcPr>
          <w:p w14:paraId="1D4BFCE3" w14:textId="74E02A10"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0,4150%</w:t>
            </w:r>
          </w:p>
        </w:tc>
        <w:tc>
          <w:tcPr>
            <w:tcW w:w="0" w:type="auto"/>
            <w:vAlign w:val="bottom"/>
          </w:tcPr>
          <w:p w14:paraId="07314B23" w14:textId="4F654EE0"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0,4395%</w:t>
            </w:r>
          </w:p>
        </w:tc>
        <w:tc>
          <w:tcPr>
            <w:tcW w:w="0" w:type="auto"/>
            <w:vAlign w:val="bottom"/>
          </w:tcPr>
          <w:p w14:paraId="091C39D0" w14:textId="32DD022E"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0,7080%</w:t>
            </w:r>
          </w:p>
        </w:tc>
        <w:tc>
          <w:tcPr>
            <w:tcW w:w="0" w:type="auto"/>
            <w:vAlign w:val="bottom"/>
          </w:tcPr>
          <w:p w14:paraId="1AE2879A" w14:textId="736C39F7"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0,4639%</w:t>
            </w:r>
          </w:p>
        </w:tc>
        <w:tc>
          <w:tcPr>
            <w:tcW w:w="0" w:type="auto"/>
            <w:vAlign w:val="bottom"/>
          </w:tcPr>
          <w:p w14:paraId="7F78EAC5" w14:textId="765FB49E"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0,9033%</w:t>
            </w:r>
          </w:p>
        </w:tc>
        <w:tc>
          <w:tcPr>
            <w:tcW w:w="0" w:type="auto"/>
            <w:vAlign w:val="bottom"/>
          </w:tcPr>
          <w:p w14:paraId="5CD380E0" w14:textId="4F7D637C"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1,1475%</w:t>
            </w:r>
          </w:p>
        </w:tc>
        <w:tc>
          <w:tcPr>
            <w:tcW w:w="0" w:type="auto"/>
            <w:vAlign w:val="bottom"/>
          </w:tcPr>
          <w:p w14:paraId="3903EE36" w14:textId="7AE18B54" w:rsidR="002742AA" w:rsidRPr="002742AA" w:rsidRDefault="002742AA" w:rsidP="002742AA">
            <w:pPr>
              <w:spacing w:after="120" w:line="240" w:lineRule="auto"/>
              <w:rPr>
                <w:rFonts w:cstheme="minorHAnsi"/>
                <w:sz w:val="14"/>
                <w:szCs w:val="14"/>
              </w:rPr>
            </w:pPr>
            <w:r w:rsidRPr="002742AA">
              <w:rPr>
                <w:rFonts w:ascii="Calibri" w:hAnsi="Calibri" w:cs="Calibri"/>
                <w:color w:val="000000"/>
                <w:sz w:val="14"/>
                <w:szCs w:val="14"/>
              </w:rPr>
              <w:t>2,3682%</w:t>
            </w:r>
          </w:p>
        </w:tc>
      </w:tr>
      <w:tr w:rsidR="00282CE1" w:rsidRPr="00B76E30" w14:paraId="7E8AE6E7" w14:textId="77777777" w:rsidTr="003E4B22">
        <w:tc>
          <w:tcPr>
            <w:tcW w:w="1978" w:type="dxa"/>
            <w:vMerge/>
            <w:shd w:val="clear" w:color="auto" w:fill="D9D9D9" w:themeFill="background1" w:themeFillShade="D9"/>
          </w:tcPr>
          <w:p w14:paraId="4A9961AF" w14:textId="77777777" w:rsidR="00282CE1" w:rsidRPr="00B76E30" w:rsidRDefault="00282CE1" w:rsidP="00282CE1">
            <w:pPr>
              <w:spacing w:after="120" w:line="240" w:lineRule="auto"/>
              <w:rPr>
                <w:sz w:val="14"/>
                <w:szCs w:val="14"/>
              </w:rPr>
            </w:pPr>
          </w:p>
        </w:tc>
        <w:tc>
          <w:tcPr>
            <w:tcW w:w="853" w:type="dxa"/>
            <w:shd w:val="clear" w:color="auto" w:fill="D9D9D9" w:themeFill="background1" w:themeFillShade="D9"/>
          </w:tcPr>
          <w:p w14:paraId="794553C8" w14:textId="77777777" w:rsidR="00282CE1" w:rsidRPr="00B76E30" w:rsidRDefault="00282CE1" w:rsidP="00282CE1">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4</w:t>
            </w:r>
          </w:p>
        </w:tc>
        <w:tc>
          <w:tcPr>
            <w:tcW w:w="777" w:type="dxa"/>
            <w:vAlign w:val="bottom"/>
          </w:tcPr>
          <w:p w14:paraId="73AC1E5B" w14:textId="1C421242"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0,00532%</w:t>
            </w:r>
          </w:p>
        </w:tc>
        <w:tc>
          <w:tcPr>
            <w:tcW w:w="0" w:type="auto"/>
            <w:vAlign w:val="bottom"/>
          </w:tcPr>
          <w:p w14:paraId="2D158F42" w14:textId="3196B46F"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0,00664%</w:t>
            </w:r>
          </w:p>
        </w:tc>
        <w:tc>
          <w:tcPr>
            <w:tcW w:w="0" w:type="auto"/>
            <w:vAlign w:val="bottom"/>
          </w:tcPr>
          <w:p w14:paraId="2F2596BE" w14:textId="5362BD30"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0,00797%</w:t>
            </w:r>
          </w:p>
        </w:tc>
        <w:tc>
          <w:tcPr>
            <w:tcW w:w="0" w:type="auto"/>
            <w:vAlign w:val="bottom"/>
          </w:tcPr>
          <w:p w14:paraId="5014C09A" w14:textId="4D3BCC04"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0,01462%</w:t>
            </w:r>
          </w:p>
        </w:tc>
        <w:tc>
          <w:tcPr>
            <w:tcW w:w="0" w:type="auto"/>
            <w:vAlign w:val="bottom"/>
          </w:tcPr>
          <w:p w14:paraId="472DBC05" w14:textId="6A8DCE13"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0,01595%</w:t>
            </w:r>
          </w:p>
        </w:tc>
        <w:tc>
          <w:tcPr>
            <w:tcW w:w="0" w:type="auto"/>
            <w:vAlign w:val="bottom"/>
          </w:tcPr>
          <w:p w14:paraId="4092F11F" w14:textId="51342D01"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0,01595%</w:t>
            </w:r>
          </w:p>
        </w:tc>
        <w:tc>
          <w:tcPr>
            <w:tcW w:w="0" w:type="auto"/>
            <w:vAlign w:val="bottom"/>
          </w:tcPr>
          <w:p w14:paraId="6038FBEA" w14:textId="387F203C"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0,01595%</w:t>
            </w:r>
          </w:p>
        </w:tc>
        <w:tc>
          <w:tcPr>
            <w:tcW w:w="0" w:type="auto"/>
            <w:vAlign w:val="bottom"/>
          </w:tcPr>
          <w:p w14:paraId="05252F0E" w14:textId="441894C9"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0,01993%</w:t>
            </w:r>
          </w:p>
        </w:tc>
      </w:tr>
      <w:tr w:rsidR="00282CE1" w:rsidRPr="00B76E30" w14:paraId="491D7455" w14:textId="77777777" w:rsidTr="003E4B22">
        <w:tc>
          <w:tcPr>
            <w:tcW w:w="1978" w:type="dxa"/>
            <w:vMerge/>
            <w:shd w:val="clear" w:color="auto" w:fill="D9D9D9" w:themeFill="background1" w:themeFillShade="D9"/>
          </w:tcPr>
          <w:p w14:paraId="31C91C50" w14:textId="77777777" w:rsidR="00282CE1" w:rsidRPr="00B76E30" w:rsidRDefault="00282CE1" w:rsidP="00282CE1">
            <w:pPr>
              <w:spacing w:after="120" w:line="240" w:lineRule="auto"/>
              <w:rPr>
                <w:sz w:val="14"/>
                <w:szCs w:val="14"/>
              </w:rPr>
            </w:pPr>
          </w:p>
        </w:tc>
        <w:tc>
          <w:tcPr>
            <w:tcW w:w="853" w:type="dxa"/>
            <w:shd w:val="clear" w:color="auto" w:fill="D9D9D9" w:themeFill="background1" w:themeFillShade="D9"/>
          </w:tcPr>
          <w:p w14:paraId="0B4FEE3A" w14:textId="77777777" w:rsidR="00282CE1" w:rsidRPr="00B76E30" w:rsidRDefault="00282CE1" w:rsidP="00282CE1">
            <w:pPr>
              <w:spacing w:after="120" w:line="240" w:lineRule="auto"/>
              <w:rPr>
                <w:sz w:val="14"/>
                <w:szCs w:val="14"/>
              </w:rPr>
            </w:pPr>
            <w:r w:rsidRPr="00385B5D">
              <w:rPr>
                <w:b/>
                <w:bCs/>
                <w:sz w:val="14"/>
                <w:szCs w:val="14"/>
              </w:rPr>
              <w:t>P</w:t>
            </w:r>
            <w:r w:rsidRPr="00385B5D">
              <w:rPr>
                <w:b/>
                <w:bCs/>
                <w:sz w:val="14"/>
                <w:szCs w:val="14"/>
                <w:vertAlign w:val="subscript"/>
              </w:rPr>
              <w:t>WUR</w:t>
            </w:r>
            <w:r w:rsidRPr="00385B5D">
              <w:rPr>
                <w:b/>
                <w:bCs/>
                <w:sz w:val="14"/>
                <w:szCs w:val="14"/>
                <w:lang w:eastAsia="ja-JP"/>
              </w:rPr>
              <w:t xml:space="preserve"> = 10</w:t>
            </w:r>
          </w:p>
        </w:tc>
        <w:tc>
          <w:tcPr>
            <w:tcW w:w="777" w:type="dxa"/>
            <w:vAlign w:val="bottom"/>
          </w:tcPr>
          <w:p w14:paraId="1472CD49" w14:textId="78669F0A"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0,00532%</w:t>
            </w:r>
          </w:p>
        </w:tc>
        <w:tc>
          <w:tcPr>
            <w:tcW w:w="0" w:type="auto"/>
            <w:vAlign w:val="bottom"/>
          </w:tcPr>
          <w:p w14:paraId="133A356D" w14:textId="04B0CCF0"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0,00664%</w:t>
            </w:r>
          </w:p>
        </w:tc>
        <w:tc>
          <w:tcPr>
            <w:tcW w:w="0" w:type="auto"/>
            <w:vAlign w:val="bottom"/>
          </w:tcPr>
          <w:p w14:paraId="3B204A26" w14:textId="20E63DA0"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0,00797%</w:t>
            </w:r>
          </w:p>
        </w:tc>
        <w:tc>
          <w:tcPr>
            <w:tcW w:w="0" w:type="auto"/>
            <w:vAlign w:val="bottom"/>
          </w:tcPr>
          <w:p w14:paraId="60C96C71" w14:textId="41154884"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0,01462%</w:t>
            </w:r>
          </w:p>
        </w:tc>
        <w:tc>
          <w:tcPr>
            <w:tcW w:w="0" w:type="auto"/>
            <w:vAlign w:val="bottom"/>
          </w:tcPr>
          <w:p w14:paraId="2A5226AF" w14:textId="5530E945"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0,01595%</w:t>
            </w:r>
          </w:p>
        </w:tc>
        <w:tc>
          <w:tcPr>
            <w:tcW w:w="0" w:type="auto"/>
            <w:vAlign w:val="bottom"/>
          </w:tcPr>
          <w:p w14:paraId="2CA2D62D" w14:textId="3E1329D2"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0,01595%</w:t>
            </w:r>
          </w:p>
        </w:tc>
        <w:tc>
          <w:tcPr>
            <w:tcW w:w="0" w:type="auto"/>
            <w:vAlign w:val="bottom"/>
          </w:tcPr>
          <w:p w14:paraId="7DFF4493" w14:textId="04C4FFE7"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0,01595%</w:t>
            </w:r>
          </w:p>
        </w:tc>
        <w:tc>
          <w:tcPr>
            <w:tcW w:w="0" w:type="auto"/>
            <w:vAlign w:val="bottom"/>
          </w:tcPr>
          <w:p w14:paraId="44F6BF80" w14:textId="6EEEA181" w:rsidR="00282CE1" w:rsidRPr="00282CE1" w:rsidRDefault="00282CE1" w:rsidP="00282CE1">
            <w:pPr>
              <w:spacing w:after="120" w:line="240" w:lineRule="auto"/>
              <w:rPr>
                <w:rFonts w:cstheme="minorHAnsi"/>
                <w:sz w:val="14"/>
                <w:szCs w:val="14"/>
              </w:rPr>
            </w:pPr>
            <w:r w:rsidRPr="00282CE1">
              <w:rPr>
                <w:rFonts w:ascii="Calibri" w:hAnsi="Calibri" w:cs="Calibri"/>
                <w:color w:val="000000"/>
                <w:sz w:val="14"/>
                <w:szCs w:val="14"/>
              </w:rPr>
              <w:t>0,01993%</w:t>
            </w:r>
          </w:p>
        </w:tc>
      </w:tr>
      <w:tr w:rsidR="008C7CEB" w:rsidRPr="00B76E30" w14:paraId="356523EC" w14:textId="77777777" w:rsidTr="00060BAB">
        <w:tc>
          <w:tcPr>
            <w:tcW w:w="9629" w:type="dxa"/>
            <w:gridSpan w:val="10"/>
            <w:shd w:val="clear" w:color="auto" w:fill="D9D9D9" w:themeFill="background1" w:themeFillShade="D9"/>
          </w:tcPr>
          <w:p w14:paraId="625015E7" w14:textId="41CEE3EB" w:rsidR="008C7CEB" w:rsidRPr="00FF24F5" w:rsidRDefault="008C7CEB" w:rsidP="00060BAB">
            <w:pPr>
              <w:spacing w:after="120" w:line="240" w:lineRule="auto"/>
              <w:rPr>
                <w:rFonts w:cstheme="minorHAnsi"/>
                <w:color w:val="000000"/>
                <w:sz w:val="14"/>
                <w:szCs w:val="14"/>
              </w:rPr>
            </w:pPr>
            <w:r>
              <w:rPr>
                <w:sz w:val="14"/>
                <w:szCs w:val="14"/>
              </w:rPr>
              <w:t xml:space="preserve">Baseline overhead based on </w:t>
            </w:r>
            <w:r w:rsidRPr="008C7CEB">
              <w:rPr>
                <w:sz w:val="14"/>
                <w:szCs w:val="14"/>
              </w:rPr>
              <w:t>PDCCH</w:t>
            </w:r>
            <w:r>
              <w:rPr>
                <w:sz w:val="14"/>
                <w:szCs w:val="14"/>
              </w:rPr>
              <w:t>, AL16, 2 OFDM symbols</w:t>
            </w:r>
            <w:r w:rsidRPr="008C7CEB">
              <w:rPr>
                <w:sz w:val="14"/>
                <w:szCs w:val="14"/>
              </w:rPr>
              <w:t xml:space="preserve"> </w:t>
            </w:r>
            <w:r w:rsidR="001C4B54">
              <w:rPr>
                <w:sz w:val="14"/>
                <w:szCs w:val="14"/>
              </w:rPr>
              <w:t xml:space="preserve">with 8 beams </w:t>
            </w:r>
            <w:r w:rsidRPr="008C7CEB">
              <w:rPr>
                <w:sz w:val="14"/>
                <w:szCs w:val="14"/>
              </w:rPr>
              <w:t xml:space="preserve">is </w:t>
            </w:r>
            <w:r w:rsidR="001C4B54" w:rsidRPr="001C4B54">
              <w:rPr>
                <w:sz w:val="14"/>
                <w:szCs w:val="14"/>
              </w:rPr>
              <w:t>0.012</w:t>
            </w:r>
            <w:r>
              <w:rPr>
                <w:sz w:val="14"/>
                <w:szCs w:val="14"/>
              </w:rPr>
              <w:t>%.</w:t>
            </w:r>
          </w:p>
        </w:tc>
      </w:tr>
    </w:tbl>
    <w:p w14:paraId="7017B20F" w14:textId="52669355" w:rsidR="00A35C72" w:rsidRDefault="00A35C72" w:rsidP="00A35C72">
      <w:pPr>
        <w:rPr>
          <w:rFonts w:cs="Arial"/>
        </w:rPr>
      </w:pPr>
    </w:p>
    <w:p w14:paraId="58893BDF" w14:textId="1D5EE4FD" w:rsidR="000F461F" w:rsidRDefault="000F461F" w:rsidP="000F461F">
      <w:pPr>
        <w:rPr>
          <w:lang w:eastAsia="ja-JP"/>
        </w:rPr>
      </w:pPr>
      <w:r>
        <w:rPr>
          <w:lang w:val="en-GB" w:eastAsia="ja-JP"/>
        </w:rPr>
        <w:t xml:space="preserve">Overall following observations can be made on </w:t>
      </w:r>
      <w:r w:rsidR="000F3D17">
        <w:rPr>
          <w:lang w:val="en-GB" w:eastAsia="ja-JP"/>
        </w:rPr>
        <w:t>NW overhead</w:t>
      </w:r>
      <w:r>
        <w:rPr>
          <w:lang w:val="en-GB" w:eastAsia="ja-JP"/>
        </w:rPr>
        <w:t xml:space="preserve"> based on the results in this and previous contributions.</w:t>
      </w:r>
    </w:p>
    <w:p w14:paraId="014DE602" w14:textId="2A215ECB" w:rsidR="00A35C72" w:rsidRPr="004A2010" w:rsidRDefault="003F7B71" w:rsidP="00A35C72">
      <w:pPr>
        <w:pStyle w:val="Observation"/>
      </w:pPr>
      <w:bookmarkStart w:id="35" w:name="_Toc142661967"/>
      <w:r w:rsidRPr="004A2010">
        <w:t>For WUS to match PDCCH 2Rx coverage, f</w:t>
      </w:r>
      <w:r w:rsidR="00A35C72" w:rsidRPr="004A2010">
        <w:t>ollowing overhead values for different WUS candidates (including sync resource overhead) are observed from the evaluations</w:t>
      </w:r>
      <w:r w:rsidRPr="004A2010">
        <w:t xml:space="preserve"> (250 Idle UEs/cell assumed)</w:t>
      </w:r>
      <w:r w:rsidR="00A35C72" w:rsidRPr="004A2010">
        <w:t>:</w:t>
      </w:r>
      <w:bookmarkEnd w:id="35"/>
    </w:p>
    <w:p w14:paraId="378F210E" w14:textId="36B5D088" w:rsidR="003F7B71" w:rsidRPr="004A2010" w:rsidRDefault="003F7B71" w:rsidP="00A35C72">
      <w:pPr>
        <w:pStyle w:val="Observation"/>
        <w:numPr>
          <w:ilvl w:val="1"/>
          <w:numId w:val="4"/>
        </w:numPr>
      </w:pPr>
      <w:bookmarkStart w:id="36" w:name="_Toc142661968"/>
      <w:r w:rsidRPr="004A2010">
        <w:t>For per UE paging rate of 0.1%</w:t>
      </w:r>
      <w:r w:rsidR="00E02EC5" w:rsidRPr="004A2010">
        <w:t xml:space="preserve"> (1%)</w:t>
      </w:r>
      <w:bookmarkEnd w:id="36"/>
    </w:p>
    <w:p w14:paraId="09A0EB4B" w14:textId="23E52C6D" w:rsidR="003F7B71" w:rsidRPr="004A2010" w:rsidRDefault="003F7B71" w:rsidP="003F7B71">
      <w:pPr>
        <w:pStyle w:val="Observation"/>
        <w:numPr>
          <w:ilvl w:val="2"/>
          <w:numId w:val="4"/>
        </w:numPr>
      </w:pPr>
      <w:bookmarkStart w:id="37" w:name="_Toc142661969"/>
      <w:r w:rsidRPr="004A2010">
        <w:t xml:space="preserve">Baseline overhead for paging PDCCH is </w:t>
      </w:r>
      <w:r w:rsidR="004A2010" w:rsidRPr="004A2010">
        <w:t>0.</w:t>
      </w:r>
      <w:r w:rsidR="001C4B54">
        <w:t>012</w:t>
      </w:r>
      <w:r w:rsidRPr="004A2010">
        <w:t>%</w:t>
      </w:r>
      <w:r w:rsidR="0003735C">
        <w:t xml:space="preserve"> </w:t>
      </w:r>
      <w:r w:rsidR="004A2010">
        <w:t>(</w:t>
      </w:r>
      <w:r w:rsidR="001C4B54" w:rsidRPr="001C4B54">
        <w:t>0.12</w:t>
      </w:r>
      <w:r w:rsidR="004A2010">
        <w:t>%)</w:t>
      </w:r>
      <w:bookmarkEnd w:id="37"/>
      <w:r w:rsidRPr="004A2010">
        <w:t xml:space="preserve"> </w:t>
      </w:r>
    </w:p>
    <w:p w14:paraId="596A3E1B" w14:textId="16DD3ECC" w:rsidR="003F7B71" w:rsidRDefault="003F7B71" w:rsidP="003F7B71">
      <w:pPr>
        <w:pStyle w:val="Observation"/>
        <w:numPr>
          <w:ilvl w:val="2"/>
          <w:numId w:val="4"/>
        </w:numPr>
      </w:pPr>
      <w:bookmarkStart w:id="38" w:name="_Toc142661970"/>
      <w:r w:rsidRPr="004A2010">
        <w:t>For OFDM (SSS-sequence-based) WUS with 8</w:t>
      </w:r>
      <w:r w:rsidR="0079458F" w:rsidRPr="004A2010">
        <w:t>-</w:t>
      </w:r>
      <w:r w:rsidRPr="004A2010">
        <w:t xml:space="preserve">bit payload (4UEs/subgroup): </w:t>
      </w:r>
      <w:r w:rsidR="00B00418" w:rsidRPr="004A2010">
        <w:t>~1.</w:t>
      </w:r>
      <w:r w:rsidR="001C4B54">
        <w:t>65</w:t>
      </w:r>
      <w:r w:rsidR="001C4B54" w:rsidRPr="004A2010">
        <w:t xml:space="preserve">x </w:t>
      </w:r>
      <w:r w:rsidR="00E02EC5" w:rsidRPr="004A2010">
        <w:t>(</w:t>
      </w:r>
      <w:r w:rsidR="009C1D46" w:rsidRPr="004A2010">
        <w:t>~</w:t>
      </w:r>
      <w:r w:rsidR="00B00418" w:rsidRPr="004A2010">
        <w:t>1.</w:t>
      </w:r>
      <w:r w:rsidR="001C4B54">
        <w:t>45</w:t>
      </w:r>
      <w:r w:rsidR="001C4B54" w:rsidRPr="004A2010">
        <w:t>x</w:t>
      </w:r>
      <w:r w:rsidR="00E02EC5" w:rsidRPr="004A2010">
        <w:t xml:space="preserve">) </w:t>
      </w:r>
      <w:r w:rsidR="00B00418" w:rsidRPr="004A2010">
        <w:t>higher</w:t>
      </w:r>
      <w:r w:rsidR="00E02EC5" w:rsidRPr="004A2010">
        <w:t xml:space="preserve"> </w:t>
      </w:r>
      <w:r w:rsidRPr="004A2010">
        <w:t>overhead compared to baseline</w:t>
      </w:r>
      <w:r w:rsidR="004A2010">
        <w:t xml:space="preserve"> is </w:t>
      </w:r>
      <w:proofErr w:type="gramStart"/>
      <w:r w:rsidR="004A2010">
        <w:t>required</w:t>
      </w:r>
      <w:bookmarkEnd w:id="38"/>
      <w:proofErr w:type="gramEnd"/>
    </w:p>
    <w:p w14:paraId="679ADD00" w14:textId="3542063A" w:rsidR="004A2010" w:rsidRPr="004A2010" w:rsidRDefault="004A2010" w:rsidP="004A2010">
      <w:pPr>
        <w:pStyle w:val="Observation"/>
        <w:numPr>
          <w:ilvl w:val="2"/>
          <w:numId w:val="4"/>
        </w:numPr>
      </w:pPr>
      <w:bookmarkStart w:id="39" w:name="_Toc142661971"/>
      <w:r w:rsidRPr="004A2010">
        <w:t xml:space="preserve">For OOK-WUS with </w:t>
      </w:r>
      <w:proofErr w:type="gramStart"/>
      <w:r w:rsidRPr="004A2010">
        <w:t>8 bit</w:t>
      </w:r>
      <w:proofErr w:type="gramEnd"/>
      <w:r w:rsidRPr="004A2010">
        <w:t xml:space="preserve"> payload (4UEs/subgroup): ~</w:t>
      </w:r>
      <w:r w:rsidR="001C4B54">
        <w:t>196</w:t>
      </w:r>
      <w:r w:rsidR="001C4B54" w:rsidRPr="004A2010">
        <w:t xml:space="preserve">x </w:t>
      </w:r>
      <w:r w:rsidRPr="004A2010">
        <w:t>(~</w:t>
      </w:r>
      <w:r w:rsidR="001C4B54">
        <w:t>154</w:t>
      </w:r>
      <w:r w:rsidR="001C4B54" w:rsidRPr="004A2010">
        <w:t>x</w:t>
      </w:r>
      <w:r w:rsidRPr="004A2010">
        <w:t>) higher overhead compared to baseline</w:t>
      </w:r>
      <w:r>
        <w:t xml:space="preserve"> is required</w:t>
      </w:r>
      <w:bookmarkEnd w:id="39"/>
    </w:p>
    <w:p w14:paraId="7DFF2F0A" w14:textId="7124711A" w:rsidR="003F7B71" w:rsidRPr="004A2010" w:rsidRDefault="003F7B71" w:rsidP="003F7B71">
      <w:pPr>
        <w:pStyle w:val="Observation"/>
        <w:numPr>
          <w:ilvl w:val="2"/>
          <w:numId w:val="4"/>
        </w:numPr>
      </w:pPr>
      <w:bookmarkStart w:id="40" w:name="_Toc142661972"/>
      <w:r w:rsidRPr="004A2010">
        <w:t xml:space="preserve">For OOK-WUS with </w:t>
      </w:r>
      <w:proofErr w:type="gramStart"/>
      <w:r w:rsidR="00E02EC5" w:rsidRPr="004A2010">
        <w:t>4</w:t>
      </w:r>
      <w:r w:rsidRPr="004A2010">
        <w:t>8 bit</w:t>
      </w:r>
      <w:proofErr w:type="gramEnd"/>
      <w:r w:rsidRPr="004A2010">
        <w:t xml:space="preserve"> payload (</w:t>
      </w:r>
      <w:r w:rsidR="00E02EC5" w:rsidRPr="004A2010">
        <w:t>no subgrouping</w:t>
      </w:r>
      <w:r w:rsidRPr="004A2010">
        <w:t xml:space="preserve">): </w:t>
      </w:r>
      <w:r w:rsidR="00F7163E" w:rsidRPr="004A2010">
        <w:t>~</w:t>
      </w:r>
      <w:r w:rsidR="00FD2418">
        <w:t>830x</w:t>
      </w:r>
      <w:r w:rsidR="00FD2418" w:rsidRPr="004A2010">
        <w:t xml:space="preserve"> </w:t>
      </w:r>
      <w:r w:rsidR="00F7163E" w:rsidRPr="004A2010">
        <w:t xml:space="preserve">higher </w:t>
      </w:r>
      <w:r w:rsidR="00E02EC5" w:rsidRPr="004A2010">
        <w:t>overhead compared to baseline</w:t>
      </w:r>
      <w:r w:rsidR="00F7163E" w:rsidRPr="004A2010">
        <w:t xml:space="preserve"> (for 1% UE paging rate, overhead is prohibitively high)</w:t>
      </w:r>
      <w:bookmarkEnd w:id="40"/>
    </w:p>
    <w:p w14:paraId="3CEA1DFD" w14:textId="0A7AB9AC" w:rsidR="00CE351D" w:rsidRDefault="00CE351D" w:rsidP="00CE351D">
      <w:pPr>
        <w:pStyle w:val="Observation"/>
      </w:pPr>
      <w:bookmarkStart w:id="41" w:name="_Toc142661973"/>
      <w:r>
        <w:rPr>
          <w:lang w:val="en-GB"/>
        </w:rPr>
        <w:t xml:space="preserve">Following </w:t>
      </w:r>
      <w:r w:rsidR="00943618">
        <w:rPr>
          <w:lang w:val="en-GB"/>
        </w:rPr>
        <w:t xml:space="preserve">general </w:t>
      </w:r>
      <w:r>
        <w:rPr>
          <w:lang w:val="en-GB"/>
        </w:rPr>
        <w:t xml:space="preserve">observations can be made </w:t>
      </w:r>
      <w:r w:rsidR="00943618">
        <w:rPr>
          <w:lang w:val="en-GB"/>
        </w:rPr>
        <w:t>for</w:t>
      </w:r>
      <w:r>
        <w:rPr>
          <w:lang w:val="en-GB"/>
        </w:rPr>
        <w:t xml:space="preserve"> network overhead </w:t>
      </w:r>
      <w:r w:rsidR="00943618">
        <w:rPr>
          <w:lang w:val="en-GB"/>
        </w:rPr>
        <w:t xml:space="preserve">from the </w:t>
      </w:r>
      <w:r w:rsidR="00327836">
        <w:rPr>
          <w:lang w:val="en-GB"/>
        </w:rPr>
        <w:t>evaluations.</w:t>
      </w:r>
      <w:bookmarkEnd w:id="41"/>
    </w:p>
    <w:p w14:paraId="7C8D3D9C" w14:textId="7C46A1AA" w:rsidR="00CE351D" w:rsidRDefault="00CE351D" w:rsidP="008872AB">
      <w:pPr>
        <w:pStyle w:val="Observation"/>
        <w:numPr>
          <w:ilvl w:val="1"/>
          <w:numId w:val="4"/>
        </w:numPr>
      </w:pPr>
      <w:bookmarkStart w:id="42" w:name="_Toc142661974"/>
      <w:r>
        <w:rPr>
          <w:lang w:val="en-GB"/>
        </w:rPr>
        <w:lastRenderedPageBreak/>
        <w:t>Regarding WUR on power (P_WUR)</w:t>
      </w:r>
      <w:bookmarkEnd w:id="42"/>
    </w:p>
    <w:p w14:paraId="04D118CE" w14:textId="17CC1207" w:rsidR="00CE351D" w:rsidRDefault="00CE351D" w:rsidP="008872AB">
      <w:pPr>
        <w:pStyle w:val="Observation"/>
        <w:numPr>
          <w:ilvl w:val="2"/>
          <w:numId w:val="4"/>
        </w:numPr>
      </w:pPr>
      <w:bookmarkStart w:id="43" w:name="_Toc142661975"/>
      <w:r w:rsidRPr="008872AB">
        <w:t xml:space="preserve">Overhead for OOK-based-WUS (e.g., P_WUR=0.5) is </w:t>
      </w:r>
      <w:r w:rsidR="00327836" w:rsidRPr="008872AB">
        <w:t xml:space="preserve">roughly </w:t>
      </w:r>
      <w:r w:rsidR="00943618" w:rsidRPr="008872AB">
        <w:t>~</w:t>
      </w:r>
      <w:r w:rsidR="0064657E">
        <w:t>50-</w:t>
      </w:r>
      <w:r w:rsidR="00943618" w:rsidRPr="008872AB">
        <w:t>1</w:t>
      </w:r>
      <w:r w:rsidR="0064657E">
        <w:t>0</w:t>
      </w:r>
      <w:r w:rsidR="00943618" w:rsidRPr="008872AB">
        <w:t>0x</w:t>
      </w:r>
      <w:r w:rsidRPr="008872AB">
        <w:t xml:space="preserve"> higher compared to</w:t>
      </w:r>
      <w:r w:rsidR="00D975AE" w:rsidRPr="008872AB">
        <w:t xml:space="preserve"> that of </w:t>
      </w:r>
      <w:r w:rsidRPr="008872AB">
        <w:t>OFDM-based-WUS (e.g., P_WUR=4,</w:t>
      </w:r>
      <w:r w:rsidR="00D975AE" w:rsidRPr="008872AB">
        <w:t xml:space="preserve"> </w:t>
      </w:r>
      <w:r w:rsidRPr="008872AB">
        <w:t xml:space="preserve">10) as the </w:t>
      </w:r>
      <w:r w:rsidR="00327836" w:rsidRPr="008872AB">
        <w:t xml:space="preserve">OOK-based WUS </w:t>
      </w:r>
      <w:r w:rsidR="00D975AE" w:rsidRPr="008872AB">
        <w:t>duration</w:t>
      </w:r>
      <w:r w:rsidRPr="008872AB">
        <w:t xml:space="preserve"> r</w:t>
      </w:r>
      <w:r w:rsidR="00D975AE" w:rsidRPr="008872AB">
        <w:t>equired to achieve the same</w:t>
      </w:r>
      <w:r w:rsidRPr="008872AB">
        <w:t xml:space="preserve"> coverage target</w:t>
      </w:r>
      <w:r w:rsidR="00D975AE" w:rsidRPr="008872AB">
        <w:t xml:space="preserve"> </w:t>
      </w:r>
      <w:r w:rsidR="00327836" w:rsidRPr="008872AB">
        <w:t>as OFDM-base</w:t>
      </w:r>
      <w:r w:rsidR="00A67E07">
        <w:t>d</w:t>
      </w:r>
      <w:r w:rsidR="00327836" w:rsidRPr="008872AB">
        <w:t xml:space="preserve"> WUS </w:t>
      </w:r>
      <w:r w:rsidR="00D975AE" w:rsidRPr="008872AB">
        <w:t>is much higher</w:t>
      </w:r>
      <w:r w:rsidR="0064657E">
        <w:t xml:space="preserve"> and there is a need for additional periodic LP-SS transmissions</w:t>
      </w:r>
      <w:r w:rsidRPr="008872AB">
        <w:t>.</w:t>
      </w:r>
      <w:bookmarkEnd w:id="43"/>
    </w:p>
    <w:p w14:paraId="3CB4E5CD" w14:textId="6FF9077E" w:rsidR="00CE351D" w:rsidRPr="008872AB" w:rsidRDefault="00D975AE" w:rsidP="008872AB">
      <w:pPr>
        <w:pStyle w:val="Observation"/>
        <w:numPr>
          <w:ilvl w:val="1"/>
          <w:numId w:val="4"/>
        </w:numPr>
        <w:rPr>
          <w:lang w:val="en-GB"/>
        </w:rPr>
      </w:pPr>
      <w:bookmarkStart w:id="44" w:name="_Toc142661976"/>
      <w:r>
        <w:rPr>
          <w:lang w:val="en-GB"/>
        </w:rPr>
        <w:t>Regarding WUS payload</w:t>
      </w:r>
      <w:bookmarkEnd w:id="44"/>
    </w:p>
    <w:p w14:paraId="28463661" w14:textId="263FD87B" w:rsidR="00D975AE" w:rsidRPr="008872AB" w:rsidRDefault="00D975AE" w:rsidP="008872AB">
      <w:pPr>
        <w:pStyle w:val="Observation"/>
        <w:numPr>
          <w:ilvl w:val="2"/>
          <w:numId w:val="4"/>
        </w:numPr>
        <w:rPr>
          <w:lang w:val="en-GB"/>
        </w:rPr>
      </w:pPr>
      <w:bookmarkStart w:id="45" w:name="_Toc142661977"/>
      <w:r>
        <w:rPr>
          <w:lang w:val="en-GB"/>
        </w:rPr>
        <w:t>Overhead for OOK-based WUS with 48-bit payload is significantly higher than that of OOK-based WUS with 1- or 8-bit payload</w:t>
      </w:r>
      <w:r w:rsidR="007428A5">
        <w:rPr>
          <w:lang w:val="en-GB"/>
        </w:rPr>
        <w:t xml:space="preserve"> (</w:t>
      </w:r>
      <w:r w:rsidR="00943618">
        <w:rPr>
          <w:lang w:val="en-GB"/>
        </w:rPr>
        <w:t>~</w:t>
      </w:r>
      <w:r w:rsidR="00327836">
        <w:rPr>
          <w:lang w:val="en-GB"/>
        </w:rPr>
        <w:t xml:space="preserve"> </w:t>
      </w:r>
      <w:r w:rsidR="007428A5">
        <w:rPr>
          <w:lang w:val="en-GB"/>
        </w:rPr>
        <w:t>5</w:t>
      </w:r>
      <w:r w:rsidR="00943618">
        <w:rPr>
          <w:lang w:val="en-GB"/>
        </w:rPr>
        <w:t>x higher</w:t>
      </w:r>
      <w:r w:rsidR="007428A5">
        <w:rPr>
          <w:lang w:val="en-GB"/>
        </w:rPr>
        <w:t xml:space="preserve"> </w:t>
      </w:r>
      <w:r w:rsidR="00EF6BA7">
        <w:rPr>
          <w:lang w:val="en-GB"/>
        </w:rPr>
        <w:t xml:space="preserve">for single beam </w:t>
      </w:r>
      <w:r w:rsidR="00202EDA">
        <w:rPr>
          <w:lang w:val="en-GB"/>
        </w:rPr>
        <w:t>and</w:t>
      </w:r>
      <w:r w:rsidR="00EF6BA7">
        <w:rPr>
          <w:lang w:val="en-GB"/>
        </w:rPr>
        <w:t xml:space="preserve"> eight beams</w:t>
      </w:r>
      <w:r w:rsidR="007428A5">
        <w:rPr>
          <w:lang w:val="en-GB"/>
        </w:rPr>
        <w:t>)</w:t>
      </w:r>
      <w:r>
        <w:rPr>
          <w:lang w:val="en-GB"/>
        </w:rPr>
        <w:t>.</w:t>
      </w:r>
      <w:bookmarkEnd w:id="45"/>
      <w:r>
        <w:rPr>
          <w:lang w:val="en-GB"/>
        </w:rPr>
        <w:t xml:space="preserve">  </w:t>
      </w:r>
    </w:p>
    <w:p w14:paraId="5350F5E5" w14:textId="36E53D98" w:rsidR="007428A5" w:rsidRPr="008872AB" w:rsidRDefault="007428A5" w:rsidP="008872AB">
      <w:pPr>
        <w:pStyle w:val="Observation"/>
        <w:numPr>
          <w:ilvl w:val="2"/>
          <w:numId w:val="4"/>
        </w:numPr>
        <w:rPr>
          <w:lang w:val="en-GB"/>
        </w:rPr>
      </w:pPr>
      <w:bookmarkStart w:id="46" w:name="_Toc142661978"/>
      <w:r>
        <w:rPr>
          <w:lang w:val="en-GB"/>
        </w:rPr>
        <w:t xml:space="preserve">Overhead for 8-bit WUS is slightly </w:t>
      </w:r>
      <w:r w:rsidR="00202EDA">
        <w:rPr>
          <w:lang w:val="en-GB"/>
        </w:rPr>
        <w:t xml:space="preserve">higher </w:t>
      </w:r>
      <w:r>
        <w:rPr>
          <w:lang w:val="en-GB"/>
        </w:rPr>
        <w:t>than that of 1-bit WUS</w:t>
      </w:r>
      <w:r w:rsidR="00FC231D">
        <w:rPr>
          <w:lang w:val="en-GB"/>
        </w:rPr>
        <w:t>.</w:t>
      </w:r>
      <w:bookmarkEnd w:id="46"/>
    </w:p>
    <w:p w14:paraId="66DC6A01" w14:textId="77777777" w:rsidR="00327836" w:rsidRPr="008872AB" w:rsidRDefault="007428A5" w:rsidP="008872AB">
      <w:pPr>
        <w:pStyle w:val="Observation"/>
        <w:numPr>
          <w:ilvl w:val="1"/>
          <w:numId w:val="4"/>
        </w:numPr>
        <w:rPr>
          <w:lang w:val="en-GB"/>
        </w:rPr>
      </w:pPr>
      <w:bookmarkStart w:id="47" w:name="_Toc142661979"/>
      <w:r>
        <w:rPr>
          <w:lang w:val="en-GB"/>
        </w:rPr>
        <w:t xml:space="preserve">Regarding </w:t>
      </w:r>
      <w:r w:rsidR="00327836">
        <w:rPr>
          <w:lang w:val="en-GB"/>
        </w:rPr>
        <w:t>number</w:t>
      </w:r>
      <w:r>
        <w:rPr>
          <w:lang w:val="en-GB"/>
        </w:rPr>
        <w:t xml:space="preserve"> of UE</w:t>
      </w:r>
      <w:r w:rsidR="00327836">
        <w:rPr>
          <w:lang w:val="en-GB"/>
        </w:rPr>
        <w:t>s</w:t>
      </w:r>
      <w:r>
        <w:rPr>
          <w:lang w:val="en-GB"/>
        </w:rPr>
        <w:t xml:space="preserve"> per subgroup</w:t>
      </w:r>
      <w:bookmarkEnd w:id="47"/>
    </w:p>
    <w:p w14:paraId="556250C7" w14:textId="21F57CBA" w:rsidR="00327836" w:rsidRPr="008872AB" w:rsidRDefault="00327836" w:rsidP="008872AB">
      <w:pPr>
        <w:pStyle w:val="Observation"/>
        <w:numPr>
          <w:ilvl w:val="2"/>
          <w:numId w:val="4"/>
        </w:numPr>
        <w:rPr>
          <w:lang w:val="en-GB"/>
        </w:rPr>
      </w:pPr>
      <w:bookmarkStart w:id="48" w:name="_Toc142661980"/>
      <w:r>
        <w:rPr>
          <w:lang w:val="en-GB"/>
        </w:rPr>
        <w:t xml:space="preserve">Overhead with 4 UEs per subgroup is </w:t>
      </w:r>
      <w:proofErr w:type="gramStart"/>
      <w:r w:rsidR="00202EDA">
        <w:rPr>
          <w:lang w:val="en-GB"/>
        </w:rPr>
        <w:t>similar to</w:t>
      </w:r>
      <w:proofErr w:type="gramEnd"/>
      <w:r w:rsidR="00202EDA">
        <w:rPr>
          <w:lang w:val="en-GB"/>
        </w:rPr>
        <w:t xml:space="preserve"> </w:t>
      </w:r>
      <w:r>
        <w:rPr>
          <w:lang w:val="en-GB"/>
        </w:rPr>
        <w:t>that of 1 UE per subgroup</w:t>
      </w:r>
      <w:r w:rsidR="00802D3A">
        <w:rPr>
          <w:lang w:val="en-GB"/>
        </w:rPr>
        <w:t xml:space="preserve"> as the</w:t>
      </w:r>
      <w:r w:rsidR="00202EDA">
        <w:rPr>
          <w:lang w:val="en-GB"/>
        </w:rPr>
        <w:t xml:space="preserve"> </w:t>
      </w:r>
      <w:r w:rsidR="00FC231D">
        <w:rPr>
          <w:lang w:val="en-GB"/>
        </w:rPr>
        <w:t xml:space="preserve">assumed </w:t>
      </w:r>
      <w:r w:rsidR="00202EDA">
        <w:rPr>
          <w:lang w:val="en-GB"/>
        </w:rPr>
        <w:t>low paging rate result</w:t>
      </w:r>
      <w:r w:rsidR="00670584">
        <w:rPr>
          <w:lang w:val="en-GB"/>
        </w:rPr>
        <w:t>s</w:t>
      </w:r>
      <w:r w:rsidR="00202EDA">
        <w:rPr>
          <w:lang w:val="en-GB"/>
        </w:rPr>
        <w:t xml:space="preserve"> in low</w:t>
      </w:r>
      <w:r w:rsidR="00802D3A">
        <w:rPr>
          <w:lang w:val="en-GB"/>
        </w:rPr>
        <w:t xml:space="preserve"> </w:t>
      </w:r>
      <w:r w:rsidR="00670584">
        <w:rPr>
          <w:lang w:val="en-GB"/>
        </w:rPr>
        <w:t xml:space="preserve">probability of having UEs being paged in the same group in the same paging cycle. </w:t>
      </w:r>
      <w:bookmarkEnd w:id="48"/>
      <w:r w:rsidR="00670584">
        <w:rPr>
          <w:lang w:val="en-GB"/>
        </w:rPr>
        <w:t xml:space="preserve"> </w:t>
      </w:r>
    </w:p>
    <w:bookmarkEnd w:id="34"/>
    <w:p w14:paraId="2E8EB9E0" w14:textId="455F401A" w:rsidR="000E23CD" w:rsidRDefault="000E23CD" w:rsidP="000E23CD">
      <w:pPr>
        <w:pStyle w:val="Heading2"/>
      </w:pPr>
      <w:r>
        <w:t>2</w:t>
      </w:r>
      <w:r w:rsidRPr="00C65B21">
        <w:t>.</w:t>
      </w:r>
      <w:r>
        <w:t>4</w:t>
      </w:r>
      <w:r w:rsidRPr="00C65B21">
        <w:tab/>
      </w:r>
      <w:r>
        <w:t xml:space="preserve">NW </w:t>
      </w:r>
      <w:r w:rsidR="00271CD9">
        <w:t xml:space="preserve">energy </w:t>
      </w:r>
      <w:r>
        <w:t>consumption</w:t>
      </w:r>
    </w:p>
    <w:p w14:paraId="7F3E21BE" w14:textId="77777777" w:rsidR="000E23CD" w:rsidRDefault="000E23CD" w:rsidP="00F43875">
      <w:pPr>
        <w:jc w:val="both"/>
        <w:rPr>
          <w:lang w:eastAsia="ja-JP"/>
        </w:rPr>
      </w:pPr>
      <w:r>
        <w:rPr>
          <w:lang w:val="en-GB" w:eastAsia="ja-JP"/>
        </w:rPr>
        <w:t xml:space="preserve">In this section, we present the evaluation of network energy consumption due to WUS sync signal. For OFDM-based WUR, the legacy PSS/SSS in SSB can be reused for synchronization, which does NOT consume any extra energy on the </w:t>
      </w:r>
      <w:proofErr w:type="spellStart"/>
      <w:r>
        <w:rPr>
          <w:lang w:val="en-GB" w:eastAsia="ja-JP"/>
        </w:rPr>
        <w:t>gNB</w:t>
      </w:r>
      <w:proofErr w:type="spellEnd"/>
      <w:r>
        <w:rPr>
          <w:lang w:val="en-GB" w:eastAsia="ja-JP"/>
        </w:rPr>
        <w:t xml:space="preserve"> side. While for OOK-based WUR, the transmission of newly introduced LP-SS will increase the network energy consumption.</w:t>
      </w:r>
    </w:p>
    <w:p w14:paraId="0DA1685E" w14:textId="07892B9D" w:rsidR="000E23CD" w:rsidRDefault="000E23CD" w:rsidP="00F43875">
      <w:pPr>
        <w:jc w:val="both"/>
        <w:rPr>
          <w:lang w:eastAsia="ja-JP"/>
        </w:rPr>
      </w:pPr>
      <w:r>
        <w:rPr>
          <w:lang w:eastAsia="ja-JP"/>
        </w:rPr>
        <w:t xml:space="preserve">The assumptions of baseline energy consumption and LP-SS are summarized in the table below. </w:t>
      </w:r>
      <w:r w:rsidR="00A51DE0">
        <w:rPr>
          <w:lang w:eastAsia="ja-JP"/>
        </w:rPr>
        <w:t>The</w:t>
      </w:r>
      <w:r>
        <w:rPr>
          <w:lang w:eastAsia="ja-JP"/>
        </w:rPr>
        <w:t xml:space="preserve"> </w:t>
      </w:r>
      <w:r w:rsidR="00A51DE0">
        <w:rPr>
          <w:lang w:eastAsia="ja-JP"/>
        </w:rPr>
        <w:t>evaluations are</w:t>
      </w:r>
      <w:r>
        <w:rPr>
          <w:lang w:eastAsia="ja-JP"/>
        </w:rPr>
        <w:t xml:space="preserve"> </w:t>
      </w:r>
      <w:r w:rsidR="00A51DE0">
        <w:rPr>
          <w:lang w:eastAsia="ja-JP"/>
        </w:rPr>
        <w:t xml:space="preserve">for </w:t>
      </w:r>
      <w:r>
        <w:rPr>
          <w:lang w:eastAsia="ja-JP"/>
        </w:rPr>
        <w:t xml:space="preserve">zero load, i.e., </w:t>
      </w:r>
      <w:r w:rsidR="00C22857">
        <w:rPr>
          <w:lang w:eastAsia="ja-JP"/>
        </w:rPr>
        <w:t>only periodic ‘always on’ transmissions considered</w:t>
      </w:r>
      <w:r>
        <w:rPr>
          <w:lang w:eastAsia="ja-JP"/>
        </w:rPr>
        <w:t xml:space="preserve">, and CAT-1 </w:t>
      </w:r>
      <w:r w:rsidR="00C22857">
        <w:rPr>
          <w:lang w:eastAsia="ja-JP"/>
        </w:rPr>
        <w:t xml:space="preserve">base-station energy </w:t>
      </w:r>
      <w:r>
        <w:rPr>
          <w:lang w:eastAsia="ja-JP"/>
        </w:rPr>
        <w:t xml:space="preserve">model </w:t>
      </w:r>
      <w:r w:rsidR="00C22857">
        <w:rPr>
          <w:lang w:eastAsia="ja-JP"/>
        </w:rPr>
        <w:t>is assumed</w:t>
      </w:r>
      <w:r>
        <w:rPr>
          <w:lang w:eastAsia="ja-JP"/>
        </w:rPr>
        <w:t xml:space="preserve">.  </w:t>
      </w:r>
    </w:p>
    <w:p w14:paraId="042D98D2" w14:textId="1E4C9D47" w:rsidR="000E23CD" w:rsidRPr="00071A46" w:rsidRDefault="000E23CD" w:rsidP="00C22857">
      <w:pPr>
        <w:pStyle w:val="Caption"/>
        <w:keepNext/>
        <w:jc w:val="center"/>
        <w:rPr>
          <w:lang w:eastAsia="zh-CN"/>
        </w:rPr>
      </w:pPr>
      <w:r>
        <w:t xml:space="preserve">Table </w:t>
      </w:r>
      <w:r w:rsidR="003437F5">
        <w:t>2.</w:t>
      </w:r>
      <w:r>
        <w:t>4-1 Assumptions for baseline and LP-SS</w:t>
      </w:r>
    </w:p>
    <w:tbl>
      <w:tblPr>
        <w:tblStyle w:val="TableGrid"/>
        <w:tblW w:w="0" w:type="auto"/>
        <w:tblLook w:val="04A0" w:firstRow="1" w:lastRow="0" w:firstColumn="1" w:lastColumn="0" w:noHBand="0" w:noVBand="1"/>
      </w:tblPr>
      <w:tblGrid>
        <w:gridCol w:w="1980"/>
        <w:gridCol w:w="7649"/>
      </w:tblGrid>
      <w:tr w:rsidR="000E23CD" w14:paraId="48542731" w14:textId="77777777" w:rsidTr="00060BAB">
        <w:tc>
          <w:tcPr>
            <w:tcW w:w="1980" w:type="dxa"/>
          </w:tcPr>
          <w:p w14:paraId="644C6C61" w14:textId="77777777" w:rsidR="000E23CD" w:rsidRDefault="000E23CD" w:rsidP="00060BAB">
            <w:pPr>
              <w:rPr>
                <w:lang w:eastAsia="ja-JP"/>
              </w:rPr>
            </w:pPr>
          </w:p>
        </w:tc>
        <w:tc>
          <w:tcPr>
            <w:tcW w:w="7649" w:type="dxa"/>
          </w:tcPr>
          <w:p w14:paraId="62E6B900" w14:textId="77777777" w:rsidR="000E23CD" w:rsidRDefault="000E23CD" w:rsidP="00060BAB">
            <w:pPr>
              <w:rPr>
                <w:lang w:eastAsia="ja-JP"/>
              </w:rPr>
            </w:pPr>
            <w:r>
              <w:rPr>
                <w:lang w:eastAsia="ja-JP"/>
              </w:rPr>
              <w:t>Assumption</w:t>
            </w:r>
          </w:p>
        </w:tc>
      </w:tr>
      <w:tr w:rsidR="000E23CD" w14:paraId="577E5839" w14:textId="77777777" w:rsidTr="00060BAB">
        <w:tc>
          <w:tcPr>
            <w:tcW w:w="1980" w:type="dxa"/>
          </w:tcPr>
          <w:p w14:paraId="5F7055BF" w14:textId="77777777" w:rsidR="000E23CD" w:rsidRDefault="000E23CD" w:rsidP="00060BAB">
            <w:pPr>
              <w:rPr>
                <w:lang w:eastAsia="ja-JP"/>
              </w:rPr>
            </w:pPr>
            <w:r>
              <w:rPr>
                <w:lang w:eastAsia="ja-JP"/>
              </w:rPr>
              <w:t>Baseline</w:t>
            </w:r>
          </w:p>
        </w:tc>
        <w:tc>
          <w:tcPr>
            <w:tcW w:w="7649" w:type="dxa"/>
          </w:tcPr>
          <w:p w14:paraId="73965D25" w14:textId="722B0161" w:rsidR="000E23CD" w:rsidRDefault="000E23CD" w:rsidP="00060BAB">
            <w:pPr>
              <w:rPr>
                <w:lang w:eastAsia="ja-JP"/>
              </w:rPr>
            </w:pPr>
            <w:r>
              <w:rPr>
                <w:lang w:eastAsia="ja-JP"/>
              </w:rPr>
              <w:t>SSB: 20PRBs, 20ms periodicity, occupy</w:t>
            </w:r>
            <w:r w:rsidR="00271CD9">
              <w:rPr>
                <w:lang w:eastAsia="ja-JP"/>
              </w:rPr>
              <w:t>ing</w:t>
            </w:r>
            <w:r>
              <w:rPr>
                <w:lang w:eastAsia="ja-JP"/>
              </w:rPr>
              <w:t xml:space="preserve"> 4 symbols, 8 </w:t>
            </w:r>
            <w:proofErr w:type="gramStart"/>
            <w:r>
              <w:rPr>
                <w:lang w:eastAsia="ja-JP"/>
              </w:rPr>
              <w:t>beam</w:t>
            </w:r>
            <w:r w:rsidR="00271CD9">
              <w:rPr>
                <w:lang w:eastAsia="ja-JP"/>
              </w:rPr>
              <w:t>s</w:t>
            </w:r>
            <w:proofErr w:type="gramEnd"/>
          </w:p>
          <w:p w14:paraId="6A804FB2" w14:textId="76E0E191" w:rsidR="000E23CD" w:rsidRDefault="000E23CD" w:rsidP="00060BAB">
            <w:pPr>
              <w:rPr>
                <w:lang w:eastAsia="ja-JP"/>
              </w:rPr>
            </w:pPr>
            <w:r>
              <w:rPr>
                <w:lang w:eastAsia="ja-JP"/>
              </w:rPr>
              <w:t>SIB1: 20MHz, 160ms periodicity, occupy</w:t>
            </w:r>
            <w:r w:rsidR="00271CD9">
              <w:rPr>
                <w:lang w:eastAsia="ja-JP"/>
              </w:rPr>
              <w:t>ing</w:t>
            </w:r>
            <w:r>
              <w:rPr>
                <w:lang w:eastAsia="ja-JP"/>
              </w:rPr>
              <w:t xml:space="preserve"> 1 slot, 8 beam</w:t>
            </w:r>
            <w:r w:rsidR="00271CD9">
              <w:rPr>
                <w:lang w:eastAsia="ja-JP"/>
              </w:rPr>
              <w:t>s</w:t>
            </w:r>
          </w:p>
        </w:tc>
      </w:tr>
      <w:tr w:rsidR="000E23CD" w14:paraId="621C9641" w14:textId="77777777" w:rsidTr="00060BAB">
        <w:tc>
          <w:tcPr>
            <w:tcW w:w="1980" w:type="dxa"/>
          </w:tcPr>
          <w:p w14:paraId="250B6683" w14:textId="77777777" w:rsidR="000E23CD" w:rsidRDefault="000E23CD" w:rsidP="00060BAB">
            <w:pPr>
              <w:rPr>
                <w:lang w:eastAsia="ja-JP"/>
              </w:rPr>
            </w:pPr>
            <w:r>
              <w:rPr>
                <w:lang w:eastAsia="ja-JP"/>
              </w:rPr>
              <w:t>LP-SS</w:t>
            </w:r>
          </w:p>
        </w:tc>
        <w:tc>
          <w:tcPr>
            <w:tcW w:w="7649" w:type="dxa"/>
          </w:tcPr>
          <w:p w14:paraId="41688755" w14:textId="2C3A7748" w:rsidR="000E23CD" w:rsidRDefault="000E23CD" w:rsidP="00060BAB">
            <w:pPr>
              <w:rPr>
                <w:lang w:eastAsia="ja-JP"/>
              </w:rPr>
            </w:pPr>
            <w:r>
              <w:rPr>
                <w:lang w:eastAsia="ja-JP"/>
              </w:rPr>
              <w:t>12PRBs, {160, 320, 640, 1280, 2560, 5120, 10240}</w:t>
            </w:r>
            <w:proofErr w:type="spellStart"/>
            <w:r>
              <w:rPr>
                <w:lang w:eastAsia="ja-JP"/>
              </w:rPr>
              <w:t>ms</w:t>
            </w:r>
            <w:proofErr w:type="spellEnd"/>
            <w:r>
              <w:rPr>
                <w:lang w:eastAsia="ja-JP"/>
              </w:rPr>
              <w:t xml:space="preserve"> periodicity, occupy</w:t>
            </w:r>
            <w:r w:rsidR="00271CD9">
              <w:rPr>
                <w:lang w:eastAsia="ja-JP"/>
              </w:rPr>
              <w:t>ing</w:t>
            </w:r>
            <w:r>
              <w:rPr>
                <w:lang w:eastAsia="ja-JP"/>
              </w:rPr>
              <w:t xml:space="preserve"> {42, 14, 4} symbols, 8 beam</w:t>
            </w:r>
            <w:r w:rsidR="00271CD9">
              <w:rPr>
                <w:lang w:eastAsia="ja-JP"/>
              </w:rPr>
              <w:t>s</w:t>
            </w:r>
          </w:p>
        </w:tc>
      </w:tr>
    </w:tbl>
    <w:p w14:paraId="7DBD154D" w14:textId="77777777" w:rsidR="000E23CD" w:rsidRDefault="000E23CD" w:rsidP="000E23CD">
      <w:pPr>
        <w:rPr>
          <w:lang w:eastAsia="ja-JP"/>
        </w:rPr>
      </w:pPr>
    </w:p>
    <w:p w14:paraId="59E71512" w14:textId="59FEC585" w:rsidR="000E23CD" w:rsidRPr="003437F5" w:rsidRDefault="000E23CD" w:rsidP="00C22857">
      <w:pPr>
        <w:pStyle w:val="Caption"/>
        <w:keepNext/>
        <w:jc w:val="center"/>
      </w:pPr>
      <w:r>
        <w:t xml:space="preserve">Table </w:t>
      </w:r>
      <w:r w:rsidR="003437F5">
        <w:t>2.</w:t>
      </w:r>
      <w:r>
        <w:t xml:space="preserve">4-2 Additional network </w:t>
      </w:r>
      <w:r w:rsidR="00271CD9">
        <w:t xml:space="preserve">energy </w:t>
      </w:r>
      <w:r>
        <w:t>consumption for LP-SS</w:t>
      </w:r>
    </w:p>
    <w:tbl>
      <w:tblPr>
        <w:tblStyle w:val="TableGrid"/>
        <w:tblW w:w="0" w:type="auto"/>
        <w:tblLook w:val="04A0" w:firstRow="1" w:lastRow="0" w:firstColumn="1" w:lastColumn="0" w:noHBand="0" w:noVBand="1"/>
      </w:tblPr>
      <w:tblGrid>
        <w:gridCol w:w="3209"/>
        <w:gridCol w:w="3210"/>
        <w:gridCol w:w="3210"/>
      </w:tblGrid>
      <w:tr w:rsidR="000E23CD" w:rsidRPr="000F2A67" w14:paraId="19357B96" w14:textId="77777777" w:rsidTr="00060BAB">
        <w:tc>
          <w:tcPr>
            <w:tcW w:w="3209" w:type="dxa"/>
          </w:tcPr>
          <w:p w14:paraId="1120352C" w14:textId="77777777" w:rsidR="000E23CD" w:rsidRPr="000F2A67" w:rsidRDefault="000E23CD" w:rsidP="00060BAB">
            <w:pPr>
              <w:rPr>
                <w:sz w:val="18"/>
                <w:szCs w:val="18"/>
                <w:lang w:eastAsia="ja-JP"/>
              </w:rPr>
            </w:pPr>
            <w:r w:rsidRPr="000F2A67">
              <w:rPr>
                <w:sz w:val="18"/>
                <w:szCs w:val="18"/>
                <w:lang w:eastAsia="ja-JP"/>
              </w:rPr>
              <w:t>LP-SS duration</w:t>
            </w:r>
            <w:r>
              <w:rPr>
                <w:sz w:val="18"/>
                <w:szCs w:val="18"/>
                <w:lang w:eastAsia="ja-JP"/>
              </w:rPr>
              <w:t xml:space="preserve"> </w:t>
            </w:r>
          </w:p>
        </w:tc>
        <w:tc>
          <w:tcPr>
            <w:tcW w:w="3210" w:type="dxa"/>
          </w:tcPr>
          <w:p w14:paraId="1BA4A676" w14:textId="77777777" w:rsidR="000E23CD" w:rsidRPr="000F2A67" w:rsidRDefault="000E23CD" w:rsidP="00060BAB">
            <w:pPr>
              <w:rPr>
                <w:sz w:val="18"/>
                <w:szCs w:val="18"/>
                <w:lang w:eastAsia="ja-JP"/>
              </w:rPr>
            </w:pPr>
            <w:r w:rsidRPr="000F2A67">
              <w:rPr>
                <w:sz w:val="18"/>
                <w:szCs w:val="18"/>
                <w:lang w:eastAsia="ja-JP"/>
              </w:rPr>
              <w:t>LP-SS periodicity</w:t>
            </w:r>
            <w:r>
              <w:rPr>
                <w:sz w:val="18"/>
                <w:szCs w:val="18"/>
                <w:lang w:eastAsia="ja-JP"/>
              </w:rPr>
              <w:t xml:space="preserve"> [</w:t>
            </w:r>
            <w:proofErr w:type="spellStart"/>
            <w:r>
              <w:rPr>
                <w:sz w:val="18"/>
                <w:szCs w:val="18"/>
                <w:lang w:eastAsia="ja-JP"/>
              </w:rPr>
              <w:t>ms</w:t>
            </w:r>
            <w:proofErr w:type="spellEnd"/>
            <w:r>
              <w:rPr>
                <w:sz w:val="18"/>
                <w:szCs w:val="18"/>
                <w:lang w:eastAsia="ja-JP"/>
              </w:rPr>
              <w:t>]</w:t>
            </w:r>
          </w:p>
        </w:tc>
        <w:tc>
          <w:tcPr>
            <w:tcW w:w="3210" w:type="dxa"/>
          </w:tcPr>
          <w:p w14:paraId="1692CFAA" w14:textId="1DEC5A48" w:rsidR="000E23CD" w:rsidRPr="000F2A67" w:rsidRDefault="000E23CD" w:rsidP="00060BAB">
            <w:pPr>
              <w:rPr>
                <w:sz w:val="18"/>
                <w:szCs w:val="18"/>
                <w:lang w:eastAsia="ja-JP"/>
              </w:rPr>
            </w:pPr>
            <w:r w:rsidRPr="000F2A67">
              <w:rPr>
                <w:sz w:val="18"/>
                <w:szCs w:val="18"/>
                <w:lang w:eastAsia="ja-JP"/>
              </w:rPr>
              <w:t xml:space="preserve">Additional network </w:t>
            </w:r>
            <w:r w:rsidR="00271CD9">
              <w:rPr>
                <w:sz w:val="18"/>
                <w:szCs w:val="18"/>
                <w:lang w:eastAsia="ja-JP"/>
              </w:rPr>
              <w:t>energy</w:t>
            </w:r>
            <w:r w:rsidR="00271CD9" w:rsidRPr="000F2A67">
              <w:rPr>
                <w:sz w:val="18"/>
                <w:szCs w:val="18"/>
                <w:lang w:eastAsia="ja-JP"/>
              </w:rPr>
              <w:t xml:space="preserve"> </w:t>
            </w:r>
            <w:r w:rsidRPr="000F2A67">
              <w:rPr>
                <w:sz w:val="18"/>
                <w:szCs w:val="18"/>
                <w:lang w:eastAsia="ja-JP"/>
              </w:rPr>
              <w:t>consumption</w:t>
            </w:r>
          </w:p>
        </w:tc>
      </w:tr>
      <w:tr w:rsidR="000E23CD" w:rsidRPr="000F2A67" w14:paraId="6773155D" w14:textId="77777777" w:rsidTr="00060BAB">
        <w:tc>
          <w:tcPr>
            <w:tcW w:w="3209" w:type="dxa"/>
            <w:vMerge w:val="restart"/>
          </w:tcPr>
          <w:p w14:paraId="33D2E044" w14:textId="77777777" w:rsidR="000E23CD" w:rsidRPr="000F2A67" w:rsidRDefault="000E23CD" w:rsidP="00060BAB">
            <w:pPr>
              <w:spacing w:after="0"/>
              <w:rPr>
                <w:sz w:val="18"/>
                <w:szCs w:val="18"/>
                <w:lang w:eastAsia="ja-JP"/>
              </w:rPr>
            </w:pPr>
            <w:r w:rsidRPr="000F2A67">
              <w:rPr>
                <w:sz w:val="18"/>
                <w:szCs w:val="18"/>
                <w:lang w:eastAsia="ja-JP"/>
              </w:rPr>
              <w:t>42 symbols</w:t>
            </w:r>
          </w:p>
        </w:tc>
        <w:tc>
          <w:tcPr>
            <w:tcW w:w="3210" w:type="dxa"/>
          </w:tcPr>
          <w:p w14:paraId="3BF26213" w14:textId="77777777" w:rsidR="000E23CD" w:rsidRPr="000F2A67" w:rsidRDefault="000E23CD" w:rsidP="00060BAB">
            <w:pPr>
              <w:spacing w:after="0"/>
              <w:rPr>
                <w:sz w:val="18"/>
                <w:szCs w:val="18"/>
                <w:lang w:eastAsia="ja-JP"/>
              </w:rPr>
            </w:pPr>
            <w:r w:rsidRPr="000F2A67">
              <w:rPr>
                <w:sz w:val="18"/>
                <w:szCs w:val="18"/>
                <w:lang w:eastAsia="ja-JP"/>
              </w:rPr>
              <w:t>160</w:t>
            </w:r>
          </w:p>
        </w:tc>
        <w:tc>
          <w:tcPr>
            <w:tcW w:w="3210" w:type="dxa"/>
            <w:vAlign w:val="bottom"/>
          </w:tcPr>
          <w:p w14:paraId="5CA956C8" w14:textId="77777777" w:rsidR="000E23CD" w:rsidRPr="00AC2D3A" w:rsidRDefault="000E23CD" w:rsidP="00060BAB">
            <w:pPr>
              <w:spacing w:after="0" w:line="240" w:lineRule="auto"/>
              <w:rPr>
                <w:rFonts w:eastAsia="Times New Roman" w:cs="Arial"/>
                <w:color w:val="181818"/>
                <w:sz w:val="18"/>
                <w:szCs w:val="18"/>
              </w:rPr>
            </w:pPr>
            <w:r w:rsidRPr="00AC2D3A">
              <w:rPr>
                <w:rFonts w:ascii="Calibri" w:hAnsi="Calibri" w:cs="Calibri"/>
                <w:color w:val="000000"/>
                <w:sz w:val="18"/>
                <w:szCs w:val="18"/>
              </w:rPr>
              <w:t>22,75%</w:t>
            </w:r>
          </w:p>
        </w:tc>
      </w:tr>
      <w:tr w:rsidR="000E23CD" w:rsidRPr="000F2A67" w14:paraId="471E8E5E" w14:textId="77777777" w:rsidTr="00060BAB">
        <w:tc>
          <w:tcPr>
            <w:tcW w:w="3209" w:type="dxa"/>
            <w:vMerge/>
          </w:tcPr>
          <w:p w14:paraId="45078167" w14:textId="77777777" w:rsidR="000E23CD" w:rsidRPr="000F2A67" w:rsidRDefault="000E23CD" w:rsidP="00060BAB">
            <w:pPr>
              <w:spacing w:after="0"/>
              <w:rPr>
                <w:sz w:val="18"/>
                <w:szCs w:val="18"/>
                <w:lang w:eastAsia="ja-JP"/>
              </w:rPr>
            </w:pPr>
          </w:p>
        </w:tc>
        <w:tc>
          <w:tcPr>
            <w:tcW w:w="3210" w:type="dxa"/>
          </w:tcPr>
          <w:p w14:paraId="4BFC267B" w14:textId="77777777" w:rsidR="000E23CD" w:rsidRPr="000F2A67" w:rsidRDefault="000E23CD" w:rsidP="00060BAB">
            <w:pPr>
              <w:spacing w:after="0"/>
              <w:rPr>
                <w:sz w:val="18"/>
                <w:szCs w:val="18"/>
                <w:lang w:eastAsia="ja-JP"/>
              </w:rPr>
            </w:pPr>
            <w:r w:rsidRPr="000F2A67">
              <w:rPr>
                <w:sz w:val="18"/>
                <w:szCs w:val="18"/>
                <w:lang w:eastAsia="ja-JP"/>
              </w:rPr>
              <w:t>320</w:t>
            </w:r>
          </w:p>
        </w:tc>
        <w:tc>
          <w:tcPr>
            <w:tcW w:w="3210" w:type="dxa"/>
            <w:vAlign w:val="bottom"/>
          </w:tcPr>
          <w:p w14:paraId="235D2343"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11,38%</w:t>
            </w:r>
          </w:p>
        </w:tc>
      </w:tr>
      <w:tr w:rsidR="000E23CD" w:rsidRPr="000F2A67" w14:paraId="601664E5" w14:textId="77777777" w:rsidTr="00060BAB">
        <w:tc>
          <w:tcPr>
            <w:tcW w:w="3209" w:type="dxa"/>
            <w:vMerge/>
          </w:tcPr>
          <w:p w14:paraId="7A487B7F" w14:textId="77777777" w:rsidR="000E23CD" w:rsidRPr="000F2A67" w:rsidRDefault="000E23CD" w:rsidP="00060BAB">
            <w:pPr>
              <w:spacing w:after="0"/>
              <w:rPr>
                <w:sz w:val="18"/>
                <w:szCs w:val="18"/>
                <w:lang w:eastAsia="ja-JP"/>
              </w:rPr>
            </w:pPr>
          </w:p>
        </w:tc>
        <w:tc>
          <w:tcPr>
            <w:tcW w:w="3210" w:type="dxa"/>
          </w:tcPr>
          <w:p w14:paraId="49B69EB0" w14:textId="77777777" w:rsidR="000E23CD" w:rsidRPr="000F2A67" w:rsidRDefault="000E23CD" w:rsidP="00060BAB">
            <w:pPr>
              <w:spacing w:after="0"/>
              <w:rPr>
                <w:sz w:val="18"/>
                <w:szCs w:val="18"/>
                <w:lang w:eastAsia="ja-JP"/>
              </w:rPr>
            </w:pPr>
            <w:r w:rsidRPr="000F2A67">
              <w:rPr>
                <w:sz w:val="18"/>
                <w:szCs w:val="18"/>
                <w:lang w:eastAsia="ja-JP"/>
              </w:rPr>
              <w:t>640</w:t>
            </w:r>
          </w:p>
        </w:tc>
        <w:tc>
          <w:tcPr>
            <w:tcW w:w="3210" w:type="dxa"/>
            <w:vAlign w:val="bottom"/>
          </w:tcPr>
          <w:p w14:paraId="7DF2A0F9"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5,69%</w:t>
            </w:r>
          </w:p>
        </w:tc>
      </w:tr>
      <w:tr w:rsidR="000E23CD" w:rsidRPr="000F2A67" w14:paraId="518ED325" w14:textId="77777777" w:rsidTr="00060BAB">
        <w:tc>
          <w:tcPr>
            <w:tcW w:w="3209" w:type="dxa"/>
            <w:vMerge/>
          </w:tcPr>
          <w:p w14:paraId="56298985" w14:textId="77777777" w:rsidR="000E23CD" w:rsidRPr="000F2A67" w:rsidRDefault="000E23CD" w:rsidP="00060BAB">
            <w:pPr>
              <w:spacing w:after="0"/>
              <w:rPr>
                <w:sz w:val="18"/>
                <w:szCs w:val="18"/>
                <w:lang w:eastAsia="ja-JP"/>
              </w:rPr>
            </w:pPr>
          </w:p>
        </w:tc>
        <w:tc>
          <w:tcPr>
            <w:tcW w:w="3210" w:type="dxa"/>
          </w:tcPr>
          <w:p w14:paraId="128D957A" w14:textId="77777777" w:rsidR="000E23CD" w:rsidRPr="000F2A67" w:rsidRDefault="000E23CD" w:rsidP="00060BAB">
            <w:pPr>
              <w:spacing w:after="0"/>
              <w:rPr>
                <w:sz w:val="18"/>
                <w:szCs w:val="18"/>
                <w:lang w:eastAsia="ja-JP"/>
              </w:rPr>
            </w:pPr>
            <w:r w:rsidRPr="000F2A67">
              <w:rPr>
                <w:sz w:val="18"/>
                <w:szCs w:val="18"/>
                <w:lang w:eastAsia="ja-JP"/>
              </w:rPr>
              <w:t>1280</w:t>
            </w:r>
          </w:p>
        </w:tc>
        <w:tc>
          <w:tcPr>
            <w:tcW w:w="3210" w:type="dxa"/>
            <w:vAlign w:val="bottom"/>
          </w:tcPr>
          <w:p w14:paraId="5CAC1AD9"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2,84%</w:t>
            </w:r>
          </w:p>
        </w:tc>
      </w:tr>
      <w:tr w:rsidR="000E23CD" w:rsidRPr="000F2A67" w14:paraId="1223620B" w14:textId="77777777" w:rsidTr="00060BAB">
        <w:tc>
          <w:tcPr>
            <w:tcW w:w="3209" w:type="dxa"/>
            <w:vMerge/>
          </w:tcPr>
          <w:p w14:paraId="6F4703E3" w14:textId="77777777" w:rsidR="000E23CD" w:rsidRPr="000F2A67" w:rsidRDefault="000E23CD" w:rsidP="00060BAB">
            <w:pPr>
              <w:spacing w:after="0"/>
              <w:rPr>
                <w:sz w:val="18"/>
                <w:szCs w:val="18"/>
                <w:lang w:eastAsia="ja-JP"/>
              </w:rPr>
            </w:pPr>
          </w:p>
        </w:tc>
        <w:tc>
          <w:tcPr>
            <w:tcW w:w="3210" w:type="dxa"/>
          </w:tcPr>
          <w:p w14:paraId="126D0651" w14:textId="77777777" w:rsidR="000E23CD" w:rsidRPr="000F2A67" w:rsidRDefault="000E23CD" w:rsidP="00060BAB">
            <w:pPr>
              <w:spacing w:after="0"/>
              <w:rPr>
                <w:sz w:val="18"/>
                <w:szCs w:val="18"/>
                <w:lang w:eastAsia="ja-JP"/>
              </w:rPr>
            </w:pPr>
            <w:r w:rsidRPr="000F2A67">
              <w:rPr>
                <w:sz w:val="18"/>
                <w:szCs w:val="18"/>
                <w:lang w:eastAsia="ja-JP"/>
              </w:rPr>
              <w:t>2560</w:t>
            </w:r>
          </w:p>
        </w:tc>
        <w:tc>
          <w:tcPr>
            <w:tcW w:w="3210" w:type="dxa"/>
            <w:vAlign w:val="bottom"/>
          </w:tcPr>
          <w:p w14:paraId="7B9805CC"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1,42%</w:t>
            </w:r>
          </w:p>
        </w:tc>
      </w:tr>
      <w:tr w:rsidR="000E23CD" w:rsidRPr="000F2A67" w14:paraId="541DA5E2" w14:textId="77777777" w:rsidTr="00060BAB">
        <w:tc>
          <w:tcPr>
            <w:tcW w:w="3209" w:type="dxa"/>
            <w:vMerge/>
          </w:tcPr>
          <w:p w14:paraId="7274E814" w14:textId="77777777" w:rsidR="000E23CD" w:rsidRPr="000F2A67" w:rsidRDefault="000E23CD" w:rsidP="00060BAB">
            <w:pPr>
              <w:spacing w:after="0"/>
              <w:rPr>
                <w:sz w:val="18"/>
                <w:szCs w:val="18"/>
                <w:lang w:eastAsia="ja-JP"/>
              </w:rPr>
            </w:pPr>
          </w:p>
        </w:tc>
        <w:tc>
          <w:tcPr>
            <w:tcW w:w="3210" w:type="dxa"/>
          </w:tcPr>
          <w:p w14:paraId="09F84E4A" w14:textId="77777777" w:rsidR="000E23CD" w:rsidRPr="000F2A67" w:rsidRDefault="000E23CD" w:rsidP="00060BAB">
            <w:pPr>
              <w:spacing w:after="0"/>
              <w:rPr>
                <w:sz w:val="18"/>
                <w:szCs w:val="18"/>
                <w:lang w:eastAsia="ja-JP"/>
              </w:rPr>
            </w:pPr>
            <w:r w:rsidRPr="000F2A67">
              <w:rPr>
                <w:sz w:val="18"/>
                <w:szCs w:val="18"/>
                <w:lang w:eastAsia="ja-JP"/>
              </w:rPr>
              <w:t>5120</w:t>
            </w:r>
          </w:p>
        </w:tc>
        <w:tc>
          <w:tcPr>
            <w:tcW w:w="3210" w:type="dxa"/>
            <w:vAlign w:val="bottom"/>
          </w:tcPr>
          <w:p w14:paraId="15E02CA6"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0,71%</w:t>
            </w:r>
          </w:p>
        </w:tc>
      </w:tr>
      <w:tr w:rsidR="000E23CD" w:rsidRPr="000F2A67" w14:paraId="71A856E8" w14:textId="77777777" w:rsidTr="00060BAB">
        <w:tc>
          <w:tcPr>
            <w:tcW w:w="3209" w:type="dxa"/>
            <w:vMerge/>
          </w:tcPr>
          <w:p w14:paraId="1071B72E" w14:textId="77777777" w:rsidR="000E23CD" w:rsidRPr="000F2A67" w:rsidRDefault="000E23CD" w:rsidP="00060BAB">
            <w:pPr>
              <w:spacing w:after="0"/>
              <w:rPr>
                <w:sz w:val="18"/>
                <w:szCs w:val="18"/>
                <w:lang w:eastAsia="ja-JP"/>
              </w:rPr>
            </w:pPr>
          </w:p>
        </w:tc>
        <w:tc>
          <w:tcPr>
            <w:tcW w:w="3210" w:type="dxa"/>
          </w:tcPr>
          <w:p w14:paraId="758D1EA6" w14:textId="77777777" w:rsidR="000E23CD" w:rsidRPr="000F2A67" w:rsidRDefault="000E23CD" w:rsidP="00060BAB">
            <w:pPr>
              <w:spacing w:after="0"/>
              <w:rPr>
                <w:sz w:val="18"/>
                <w:szCs w:val="18"/>
                <w:lang w:eastAsia="ja-JP"/>
              </w:rPr>
            </w:pPr>
            <w:r w:rsidRPr="000F2A67">
              <w:rPr>
                <w:sz w:val="18"/>
                <w:szCs w:val="18"/>
                <w:lang w:eastAsia="ja-JP"/>
              </w:rPr>
              <w:t>10240</w:t>
            </w:r>
          </w:p>
        </w:tc>
        <w:tc>
          <w:tcPr>
            <w:tcW w:w="3210" w:type="dxa"/>
            <w:vAlign w:val="bottom"/>
          </w:tcPr>
          <w:p w14:paraId="41DDB653"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0,36%</w:t>
            </w:r>
          </w:p>
        </w:tc>
      </w:tr>
      <w:tr w:rsidR="000E23CD" w:rsidRPr="000F2A67" w14:paraId="70B56AB6" w14:textId="77777777" w:rsidTr="00060BAB">
        <w:tc>
          <w:tcPr>
            <w:tcW w:w="3209" w:type="dxa"/>
            <w:vMerge w:val="restart"/>
          </w:tcPr>
          <w:p w14:paraId="621AEA6E" w14:textId="77777777" w:rsidR="000E23CD" w:rsidRPr="000F2A67" w:rsidRDefault="000E23CD" w:rsidP="00060BAB">
            <w:pPr>
              <w:spacing w:after="0"/>
              <w:rPr>
                <w:sz w:val="18"/>
                <w:szCs w:val="18"/>
                <w:lang w:eastAsia="ja-JP"/>
              </w:rPr>
            </w:pPr>
            <w:r>
              <w:rPr>
                <w:sz w:val="18"/>
                <w:szCs w:val="18"/>
                <w:lang w:eastAsia="ja-JP"/>
              </w:rPr>
              <w:t>1</w:t>
            </w:r>
            <w:r w:rsidRPr="000F2A67">
              <w:rPr>
                <w:sz w:val="18"/>
                <w:szCs w:val="18"/>
                <w:lang w:eastAsia="ja-JP"/>
              </w:rPr>
              <w:t>4 symbols</w:t>
            </w:r>
          </w:p>
        </w:tc>
        <w:tc>
          <w:tcPr>
            <w:tcW w:w="3210" w:type="dxa"/>
          </w:tcPr>
          <w:p w14:paraId="3DA06A62" w14:textId="77777777" w:rsidR="000E23CD" w:rsidRPr="000F2A67" w:rsidRDefault="000E23CD" w:rsidP="00060BAB">
            <w:pPr>
              <w:spacing w:after="0"/>
              <w:rPr>
                <w:sz w:val="18"/>
                <w:szCs w:val="18"/>
                <w:lang w:eastAsia="ja-JP"/>
              </w:rPr>
            </w:pPr>
            <w:r w:rsidRPr="000F2A67">
              <w:rPr>
                <w:sz w:val="18"/>
                <w:szCs w:val="18"/>
                <w:lang w:eastAsia="ja-JP"/>
              </w:rPr>
              <w:t>160</w:t>
            </w:r>
          </w:p>
        </w:tc>
        <w:tc>
          <w:tcPr>
            <w:tcW w:w="3210" w:type="dxa"/>
            <w:vAlign w:val="bottom"/>
          </w:tcPr>
          <w:p w14:paraId="4E1E0512"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7,74%</w:t>
            </w:r>
          </w:p>
        </w:tc>
      </w:tr>
      <w:tr w:rsidR="000E23CD" w:rsidRPr="000F2A67" w14:paraId="2D703184" w14:textId="77777777" w:rsidTr="00060BAB">
        <w:tc>
          <w:tcPr>
            <w:tcW w:w="3209" w:type="dxa"/>
            <w:vMerge/>
          </w:tcPr>
          <w:p w14:paraId="7ACBCCE3" w14:textId="77777777" w:rsidR="000E23CD" w:rsidRPr="000F2A67" w:rsidRDefault="000E23CD" w:rsidP="00060BAB">
            <w:pPr>
              <w:spacing w:after="0"/>
              <w:rPr>
                <w:sz w:val="18"/>
                <w:szCs w:val="18"/>
                <w:lang w:eastAsia="ja-JP"/>
              </w:rPr>
            </w:pPr>
          </w:p>
        </w:tc>
        <w:tc>
          <w:tcPr>
            <w:tcW w:w="3210" w:type="dxa"/>
          </w:tcPr>
          <w:p w14:paraId="77801B92" w14:textId="77777777" w:rsidR="000E23CD" w:rsidRPr="000F2A67" w:rsidRDefault="000E23CD" w:rsidP="00060BAB">
            <w:pPr>
              <w:spacing w:after="0"/>
              <w:rPr>
                <w:sz w:val="18"/>
                <w:szCs w:val="18"/>
                <w:lang w:eastAsia="ja-JP"/>
              </w:rPr>
            </w:pPr>
            <w:r w:rsidRPr="000F2A67">
              <w:rPr>
                <w:sz w:val="18"/>
                <w:szCs w:val="18"/>
                <w:lang w:eastAsia="ja-JP"/>
              </w:rPr>
              <w:t>320</w:t>
            </w:r>
          </w:p>
        </w:tc>
        <w:tc>
          <w:tcPr>
            <w:tcW w:w="3210" w:type="dxa"/>
            <w:vAlign w:val="bottom"/>
          </w:tcPr>
          <w:p w14:paraId="08AE9AAA"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3,87%</w:t>
            </w:r>
          </w:p>
        </w:tc>
      </w:tr>
      <w:tr w:rsidR="000E23CD" w:rsidRPr="000F2A67" w14:paraId="4C3C38B7" w14:textId="77777777" w:rsidTr="00060BAB">
        <w:tc>
          <w:tcPr>
            <w:tcW w:w="3209" w:type="dxa"/>
            <w:vMerge/>
          </w:tcPr>
          <w:p w14:paraId="442872EA" w14:textId="77777777" w:rsidR="000E23CD" w:rsidRPr="000F2A67" w:rsidRDefault="000E23CD" w:rsidP="00060BAB">
            <w:pPr>
              <w:spacing w:after="0"/>
              <w:rPr>
                <w:sz w:val="18"/>
                <w:szCs w:val="18"/>
                <w:lang w:eastAsia="ja-JP"/>
              </w:rPr>
            </w:pPr>
          </w:p>
        </w:tc>
        <w:tc>
          <w:tcPr>
            <w:tcW w:w="3210" w:type="dxa"/>
          </w:tcPr>
          <w:p w14:paraId="5ECD4C4E" w14:textId="77777777" w:rsidR="000E23CD" w:rsidRPr="000F2A67" w:rsidRDefault="000E23CD" w:rsidP="00060BAB">
            <w:pPr>
              <w:spacing w:after="0"/>
              <w:rPr>
                <w:sz w:val="18"/>
                <w:szCs w:val="18"/>
                <w:lang w:eastAsia="ja-JP"/>
              </w:rPr>
            </w:pPr>
            <w:r w:rsidRPr="000F2A67">
              <w:rPr>
                <w:sz w:val="18"/>
                <w:szCs w:val="18"/>
                <w:lang w:eastAsia="ja-JP"/>
              </w:rPr>
              <w:t>640</w:t>
            </w:r>
          </w:p>
        </w:tc>
        <w:tc>
          <w:tcPr>
            <w:tcW w:w="3210" w:type="dxa"/>
            <w:vAlign w:val="bottom"/>
          </w:tcPr>
          <w:p w14:paraId="04F52940"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1,93%</w:t>
            </w:r>
          </w:p>
        </w:tc>
      </w:tr>
      <w:tr w:rsidR="000E23CD" w:rsidRPr="000F2A67" w14:paraId="74500FD3" w14:textId="77777777" w:rsidTr="00060BAB">
        <w:tc>
          <w:tcPr>
            <w:tcW w:w="3209" w:type="dxa"/>
            <w:vMerge/>
          </w:tcPr>
          <w:p w14:paraId="3D58B4B9" w14:textId="77777777" w:rsidR="000E23CD" w:rsidRPr="000F2A67" w:rsidRDefault="000E23CD" w:rsidP="00060BAB">
            <w:pPr>
              <w:spacing w:after="0"/>
              <w:rPr>
                <w:sz w:val="18"/>
                <w:szCs w:val="18"/>
                <w:lang w:eastAsia="ja-JP"/>
              </w:rPr>
            </w:pPr>
          </w:p>
        </w:tc>
        <w:tc>
          <w:tcPr>
            <w:tcW w:w="3210" w:type="dxa"/>
          </w:tcPr>
          <w:p w14:paraId="0F19FACC" w14:textId="77777777" w:rsidR="000E23CD" w:rsidRPr="000F2A67" w:rsidRDefault="000E23CD" w:rsidP="00060BAB">
            <w:pPr>
              <w:spacing w:after="0"/>
              <w:rPr>
                <w:sz w:val="18"/>
                <w:szCs w:val="18"/>
                <w:lang w:eastAsia="ja-JP"/>
              </w:rPr>
            </w:pPr>
            <w:r w:rsidRPr="000F2A67">
              <w:rPr>
                <w:sz w:val="18"/>
                <w:szCs w:val="18"/>
                <w:lang w:eastAsia="ja-JP"/>
              </w:rPr>
              <w:t>1280</w:t>
            </w:r>
          </w:p>
        </w:tc>
        <w:tc>
          <w:tcPr>
            <w:tcW w:w="3210" w:type="dxa"/>
            <w:vAlign w:val="bottom"/>
          </w:tcPr>
          <w:p w14:paraId="72B71290"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0,97%</w:t>
            </w:r>
          </w:p>
        </w:tc>
      </w:tr>
      <w:tr w:rsidR="000E23CD" w:rsidRPr="000F2A67" w14:paraId="22F22A3C" w14:textId="77777777" w:rsidTr="00060BAB">
        <w:tc>
          <w:tcPr>
            <w:tcW w:w="3209" w:type="dxa"/>
            <w:vMerge/>
          </w:tcPr>
          <w:p w14:paraId="3E7C190C" w14:textId="77777777" w:rsidR="000E23CD" w:rsidRPr="000F2A67" w:rsidRDefault="000E23CD" w:rsidP="00060BAB">
            <w:pPr>
              <w:spacing w:after="0"/>
              <w:rPr>
                <w:sz w:val="18"/>
                <w:szCs w:val="18"/>
                <w:lang w:eastAsia="ja-JP"/>
              </w:rPr>
            </w:pPr>
          </w:p>
        </w:tc>
        <w:tc>
          <w:tcPr>
            <w:tcW w:w="3210" w:type="dxa"/>
          </w:tcPr>
          <w:p w14:paraId="39D9C3E4" w14:textId="77777777" w:rsidR="000E23CD" w:rsidRPr="000F2A67" w:rsidRDefault="000E23CD" w:rsidP="00060BAB">
            <w:pPr>
              <w:spacing w:after="0"/>
              <w:rPr>
                <w:sz w:val="18"/>
                <w:szCs w:val="18"/>
                <w:lang w:eastAsia="ja-JP"/>
              </w:rPr>
            </w:pPr>
            <w:r w:rsidRPr="000F2A67">
              <w:rPr>
                <w:sz w:val="18"/>
                <w:szCs w:val="18"/>
                <w:lang w:eastAsia="ja-JP"/>
              </w:rPr>
              <w:t>2560</w:t>
            </w:r>
          </w:p>
        </w:tc>
        <w:tc>
          <w:tcPr>
            <w:tcW w:w="3210" w:type="dxa"/>
            <w:vAlign w:val="bottom"/>
          </w:tcPr>
          <w:p w14:paraId="723CD632"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0,48%</w:t>
            </w:r>
          </w:p>
        </w:tc>
      </w:tr>
      <w:tr w:rsidR="000E23CD" w:rsidRPr="000F2A67" w14:paraId="68622258" w14:textId="77777777" w:rsidTr="00060BAB">
        <w:tc>
          <w:tcPr>
            <w:tcW w:w="3209" w:type="dxa"/>
            <w:vMerge/>
          </w:tcPr>
          <w:p w14:paraId="3F4B1331" w14:textId="77777777" w:rsidR="000E23CD" w:rsidRPr="000F2A67" w:rsidRDefault="000E23CD" w:rsidP="00060BAB">
            <w:pPr>
              <w:spacing w:after="0"/>
              <w:rPr>
                <w:sz w:val="18"/>
                <w:szCs w:val="18"/>
                <w:lang w:eastAsia="ja-JP"/>
              </w:rPr>
            </w:pPr>
          </w:p>
        </w:tc>
        <w:tc>
          <w:tcPr>
            <w:tcW w:w="3210" w:type="dxa"/>
          </w:tcPr>
          <w:p w14:paraId="3E2C1F02" w14:textId="77777777" w:rsidR="000E23CD" w:rsidRPr="000F2A67" w:rsidRDefault="000E23CD" w:rsidP="00060BAB">
            <w:pPr>
              <w:spacing w:after="0"/>
              <w:rPr>
                <w:sz w:val="18"/>
                <w:szCs w:val="18"/>
                <w:lang w:eastAsia="ja-JP"/>
              </w:rPr>
            </w:pPr>
            <w:r w:rsidRPr="000F2A67">
              <w:rPr>
                <w:sz w:val="18"/>
                <w:szCs w:val="18"/>
                <w:lang w:eastAsia="ja-JP"/>
              </w:rPr>
              <w:t>5120</w:t>
            </w:r>
          </w:p>
        </w:tc>
        <w:tc>
          <w:tcPr>
            <w:tcW w:w="3210" w:type="dxa"/>
            <w:vAlign w:val="bottom"/>
          </w:tcPr>
          <w:p w14:paraId="3DAE7242"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0,24%</w:t>
            </w:r>
          </w:p>
        </w:tc>
      </w:tr>
      <w:tr w:rsidR="000E23CD" w:rsidRPr="000F2A67" w14:paraId="6D3E7D63" w14:textId="77777777" w:rsidTr="00060BAB">
        <w:tc>
          <w:tcPr>
            <w:tcW w:w="3209" w:type="dxa"/>
            <w:vMerge/>
          </w:tcPr>
          <w:p w14:paraId="17CC780B" w14:textId="77777777" w:rsidR="000E23CD" w:rsidRPr="000F2A67" w:rsidRDefault="000E23CD" w:rsidP="00060BAB">
            <w:pPr>
              <w:spacing w:after="0"/>
              <w:rPr>
                <w:sz w:val="18"/>
                <w:szCs w:val="18"/>
                <w:lang w:eastAsia="ja-JP"/>
              </w:rPr>
            </w:pPr>
          </w:p>
        </w:tc>
        <w:tc>
          <w:tcPr>
            <w:tcW w:w="3210" w:type="dxa"/>
          </w:tcPr>
          <w:p w14:paraId="1A25EAF5" w14:textId="77777777" w:rsidR="000E23CD" w:rsidRPr="000F2A67" w:rsidRDefault="000E23CD" w:rsidP="00060BAB">
            <w:pPr>
              <w:spacing w:after="0"/>
              <w:rPr>
                <w:sz w:val="18"/>
                <w:szCs w:val="18"/>
                <w:lang w:eastAsia="ja-JP"/>
              </w:rPr>
            </w:pPr>
            <w:r w:rsidRPr="000F2A67">
              <w:rPr>
                <w:sz w:val="18"/>
                <w:szCs w:val="18"/>
                <w:lang w:eastAsia="ja-JP"/>
              </w:rPr>
              <w:t>10240</w:t>
            </w:r>
          </w:p>
        </w:tc>
        <w:tc>
          <w:tcPr>
            <w:tcW w:w="3210" w:type="dxa"/>
            <w:vAlign w:val="bottom"/>
          </w:tcPr>
          <w:p w14:paraId="3BB36BE1"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0,12%</w:t>
            </w:r>
          </w:p>
        </w:tc>
      </w:tr>
      <w:tr w:rsidR="000E23CD" w:rsidRPr="000F2A67" w14:paraId="07D00985" w14:textId="77777777" w:rsidTr="00060BAB">
        <w:tc>
          <w:tcPr>
            <w:tcW w:w="3209" w:type="dxa"/>
            <w:vMerge w:val="restart"/>
          </w:tcPr>
          <w:p w14:paraId="115D3953" w14:textId="77777777" w:rsidR="000E23CD" w:rsidRPr="000F2A67" w:rsidRDefault="000E23CD" w:rsidP="00060BAB">
            <w:pPr>
              <w:spacing w:after="0"/>
              <w:rPr>
                <w:sz w:val="18"/>
                <w:szCs w:val="18"/>
                <w:lang w:eastAsia="ja-JP"/>
              </w:rPr>
            </w:pPr>
            <w:r w:rsidRPr="000F2A67">
              <w:rPr>
                <w:sz w:val="18"/>
                <w:szCs w:val="18"/>
                <w:lang w:eastAsia="ja-JP"/>
              </w:rPr>
              <w:t>4 symbols</w:t>
            </w:r>
          </w:p>
        </w:tc>
        <w:tc>
          <w:tcPr>
            <w:tcW w:w="3210" w:type="dxa"/>
          </w:tcPr>
          <w:p w14:paraId="406CF075" w14:textId="77777777" w:rsidR="000E23CD" w:rsidRPr="000F2A67" w:rsidRDefault="000E23CD" w:rsidP="00060BAB">
            <w:pPr>
              <w:spacing w:after="0"/>
              <w:rPr>
                <w:sz w:val="18"/>
                <w:szCs w:val="18"/>
                <w:lang w:eastAsia="ja-JP"/>
              </w:rPr>
            </w:pPr>
            <w:r w:rsidRPr="000F2A67">
              <w:rPr>
                <w:sz w:val="18"/>
                <w:szCs w:val="18"/>
                <w:lang w:eastAsia="ja-JP"/>
              </w:rPr>
              <w:t>160</w:t>
            </w:r>
          </w:p>
        </w:tc>
        <w:tc>
          <w:tcPr>
            <w:tcW w:w="3210" w:type="dxa"/>
            <w:vAlign w:val="bottom"/>
          </w:tcPr>
          <w:p w14:paraId="2E518109"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2,21%</w:t>
            </w:r>
          </w:p>
        </w:tc>
      </w:tr>
      <w:tr w:rsidR="000E23CD" w:rsidRPr="000F2A67" w14:paraId="21E2B116" w14:textId="77777777" w:rsidTr="00060BAB">
        <w:tc>
          <w:tcPr>
            <w:tcW w:w="3209" w:type="dxa"/>
            <w:vMerge/>
          </w:tcPr>
          <w:p w14:paraId="5309DF39" w14:textId="77777777" w:rsidR="000E23CD" w:rsidRPr="000F2A67" w:rsidRDefault="000E23CD" w:rsidP="00060BAB">
            <w:pPr>
              <w:spacing w:after="0"/>
              <w:rPr>
                <w:sz w:val="18"/>
                <w:szCs w:val="18"/>
                <w:lang w:eastAsia="ja-JP"/>
              </w:rPr>
            </w:pPr>
          </w:p>
        </w:tc>
        <w:tc>
          <w:tcPr>
            <w:tcW w:w="3210" w:type="dxa"/>
          </w:tcPr>
          <w:p w14:paraId="3CC5787B" w14:textId="77777777" w:rsidR="000E23CD" w:rsidRPr="000F2A67" w:rsidRDefault="000E23CD" w:rsidP="00060BAB">
            <w:pPr>
              <w:spacing w:after="0"/>
              <w:rPr>
                <w:sz w:val="18"/>
                <w:szCs w:val="18"/>
                <w:lang w:eastAsia="ja-JP"/>
              </w:rPr>
            </w:pPr>
            <w:r w:rsidRPr="000F2A67">
              <w:rPr>
                <w:sz w:val="18"/>
                <w:szCs w:val="18"/>
                <w:lang w:eastAsia="ja-JP"/>
              </w:rPr>
              <w:t>320</w:t>
            </w:r>
          </w:p>
        </w:tc>
        <w:tc>
          <w:tcPr>
            <w:tcW w:w="3210" w:type="dxa"/>
            <w:vAlign w:val="bottom"/>
          </w:tcPr>
          <w:p w14:paraId="7EABDA4D"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1,10%</w:t>
            </w:r>
          </w:p>
        </w:tc>
      </w:tr>
      <w:tr w:rsidR="000E23CD" w:rsidRPr="000F2A67" w14:paraId="0695D808" w14:textId="77777777" w:rsidTr="00060BAB">
        <w:tc>
          <w:tcPr>
            <w:tcW w:w="3209" w:type="dxa"/>
            <w:vMerge/>
          </w:tcPr>
          <w:p w14:paraId="10B06F3D" w14:textId="77777777" w:rsidR="000E23CD" w:rsidRPr="000F2A67" w:rsidRDefault="000E23CD" w:rsidP="00060BAB">
            <w:pPr>
              <w:spacing w:after="0"/>
              <w:rPr>
                <w:sz w:val="18"/>
                <w:szCs w:val="18"/>
                <w:lang w:eastAsia="ja-JP"/>
              </w:rPr>
            </w:pPr>
          </w:p>
        </w:tc>
        <w:tc>
          <w:tcPr>
            <w:tcW w:w="3210" w:type="dxa"/>
          </w:tcPr>
          <w:p w14:paraId="5BA82D42" w14:textId="77777777" w:rsidR="000E23CD" w:rsidRPr="000F2A67" w:rsidRDefault="000E23CD" w:rsidP="00060BAB">
            <w:pPr>
              <w:spacing w:after="0"/>
              <w:rPr>
                <w:sz w:val="18"/>
                <w:szCs w:val="18"/>
                <w:lang w:eastAsia="ja-JP"/>
              </w:rPr>
            </w:pPr>
            <w:r w:rsidRPr="000F2A67">
              <w:rPr>
                <w:sz w:val="18"/>
                <w:szCs w:val="18"/>
                <w:lang w:eastAsia="ja-JP"/>
              </w:rPr>
              <w:t>640</w:t>
            </w:r>
          </w:p>
        </w:tc>
        <w:tc>
          <w:tcPr>
            <w:tcW w:w="3210" w:type="dxa"/>
            <w:vAlign w:val="bottom"/>
          </w:tcPr>
          <w:p w14:paraId="5DDD1C5C"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0,55%</w:t>
            </w:r>
          </w:p>
        </w:tc>
      </w:tr>
      <w:tr w:rsidR="000E23CD" w:rsidRPr="000F2A67" w14:paraId="2068E7A6" w14:textId="77777777" w:rsidTr="00060BAB">
        <w:tc>
          <w:tcPr>
            <w:tcW w:w="3209" w:type="dxa"/>
            <w:vMerge/>
          </w:tcPr>
          <w:p w14:paraId="3D8D5FE2" w14:textId="77777777" w:rsidR="000E23CD" w:rsidRPr="000F2A67" w:rsidRDefault="000E23CD" w:rsidP="00060BAB">
            <w:pPr>
              <w:spacing w:after="0"/>
              <w:rPr>
                <w:sz w:val="18"/>
                <w:szCs w:val="18"/>
                <w:lang w:eastAsia="ja-JP"/>
              </w:rPr>
            </w:pPr>
          </w:p>
        </w:tc>
        <w:tc>
          <w:tcPr>
            <w:tcW w:w="3210" w:type="dxa"/>
          </w:tcPr>
          <w:p w14:paraId="73A424AF" w14:textId="77777777" w:rsidR="000E23CD" w:rsidRPr="000F2A67" w:rsidRDefault="000E23CD" w:rsidP="00060BAB">
            <w:pPr>
              <w:spacing w:after="0"/>
              <w:rPr>
                <w:sz w:val="18"/>
                <w:szCs w:val="18"/>
                <w:lang w:eastAsia="ja-JP"/>
              </w:rPr>
            </w:pPr>
            <w:r w:rsidRPr="000F2A67">
              <w:rPr>
                <w:sz w:val="18"/>
                <w:szCs w:val="18"/>
                <w:lang w:eastAsia="ja-JP"/>
              </w:rPr>
              <w:t>1280</w:t>
            </w:r>
          </w:p>
        </w:tc>
        <w:tc>
          <w:tcPr>
            <w:tcW w:w="3210" w:type="dxa"/>
            <w:vAlign w:val="bottom"/>
          </w:tcPr>
          <w:p w14:paraId="7B2047A1"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0,28%</w:t>
            </w:r>
          </w:p>
        </w:tc>
      </w:tr>
      <w:tr w:rsidR="000E23CD" w:rsidRPr="000F2A67" w14:paraId="50CFD37A" w14:textId="77777777" w:rsidTr="00060BAB">
        <w:tc>
          <w:tcPr>
            <w:tcW w:w="3209" w:type="dxa"/>
            <w:vMerge/>
          </w:tcPr>
          <w:p w14:paraId="738B7E07" w14:textId="77777777" w:rsidR="000E23CD" w:rsidRPr="000F2A67" w:rsidRDefault="000E23CD" w:rsidP="00060BAB">
            <w:pPr>
              <w:spacing w:after="0"/>
              <w:rPr>
                <w:sz w:val="18"/>
                <w:szCs w:val="18"/>
                <w:lang w:eastAsia="ja-JP"/>
              </w:rPr>
            </w:pPr>
          </w:p>
        </w:tc>
        <w:tc>
          <w:tcPr>
            <w:tcW w:w="3210" w:type="dxa"/>
          </w:tcPr>
          <w:p w14:paraId="496ED19F" w14:textId="77777777" w:rsidR="000E23CD" w:rsidRPr="000F2A67" w:rsidRDefault="000E23CD" w:rsidP="00060BAB">
            <w:pPr>
              <w:spacing w:after="0"/>
              <w:rPr>
                <w:sz w:val="18"/>
                <w:szCs w:val="18"/>
                <w:lang w:eastAsia="ja-JP"/>
              </w:rPr>
            </w:pPr>
            <w:r w:rsidRPr="000F2A67">
              <w:rPr>
                <w:sz w:val="18"/>
                <w:szCs w:val="18"/>
                <w:lang w:eastAsia="ja-JP"/>
              </w:rPr>
              <w:t>2560</w:t>
            </w:r>
          </w:p>
        </w:tc>
        <w:tc>
          <w:tcPr>
            <w:tcW w:w="3210" w:type="dxa"/>
            <w:vAlign w:val="bottom"/>
          </w:tcPr>
          <w:p w14:paraId="3B6C9D00"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0,14%</w:t>
            </w:r>
          </w:p>
        </w:tc>
      </w:tr>
      <w:tr w:rsidR="000E23CD" w:rsidRPr="000F2A67" w14:paraId="5DE48A94" w14:textId="77777777" w:rsidTr="00060BAB">
        <w:tc>
          <w:tcPr>
            <w:tcW w:w="3209" w:type="dxa"/>
            <w:vMerge/>
          </w:tcPr>
          <w:p w14:paraId="4FF0DE4A" w14:textId="77777777" w:rsidR="000E23CD" w:rsidRPr="000F2A67" w:rsidRDefault="000E23CD" w:rsidP="00060BAB">
            <w:pPr>
              <w:spacing w:after="0"/>
              <w:rPr>
                <w:sz w:val="18"/>
                <w:szCs w:val="18"/>
                <w:lang w:eastAsia="ja-JP"/>
              </w:rPr>
            </w:pPr>
          </w:p>
        </w:tc>
        <w:tc>
          <w:tcPr>
            <w:tcW w:w="3210" w:type="dxa"/>
          </w:tcPr>
          <w:p w14:paraId="668C9718" w14:textId="77777777" w:rsidR="000E23CD" w:rsidRPr="000F2A67" w:rsidRDefault="000E23CD" w:rsidP="00060BAB">
            <w:pPr>
              <w:spacing w:after="0"/>
              <w:rPr>
                <w:sz w:val="18"/>
                <w:szCs w:val="18"/>
                <w:lang w:eastAsia="ja-JP"/>
              </w:rPr>
            </w:pPr>
            <w:r w:rsidRPr="000F2A67">
              <w:rPr>
                <w:sz w:val="18"/>
                <w:szCs w:val="18"/>
                <w:lang w:eastAsia="ja-JP"/>
              </w:rPr>
              <w:t>5120</w:t>
            </w:r>
          </w:p>
        </w:tc>
        <w:tc>
          <w:tcPr>
            <w:tcW w:w="3210" w:type="dxa"/>
            <w:vAlign w:val="bottom"/>
          </w:tcPr>
          <w:p w14:paraId="3A8D683C"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0,07%</w:t>
            </w:r>
          </w:p>
        </w:tc>
      </w:tr>
      <w:tr w:rsidR="000E23CD" w:rsidRPr="000F2A67" w14:paraId="0B88D116" w14:textId="77777777" w:rsidTr="00060BAB">
        <w:tc>
          <w:tcPr>
            <w:tcW w:w="3209" w:type="dxa"/>
            <w:vMerge/>
          </w:tcPr>
          <w:p w14:paraId="23A5463B" w14:textId="77777777" w:rsidR="000E23CD" w:rsidRPr="000F2A67" w:rsidRDefault="000E23CD" w:rsidP="00060BAB">
            <w:pPr>
              <w:spacing w:after="0"/>
              <w:rPr>
                <w:sz w:val="18"/>
                <w:szCs w:val="18"/>
                <w:lang w:eastAsia="ja-JP"/>
              </w:rPr>
            </w:pPr>
          </w:p>
        </w:tc>
        <w:tc>
          <w:tcPr>
            <w:tcW w:w="3210" w:type="dxa"/>
          </w:tcPr>
          <w:p w14:paraId="1683FF95" w14:textId="77777777" w:rsidR="000E23CD" w:rsidRPr="000F2A67" w:rsidRDefault="000E23CD" w:rsidP="00060BAB">
            <w:pPr>
              <w:spacing w:after="0"/>
              <w:rPr>
                <w:sz w:val="18"/>
                <w:szCs w:val="18"/>
                <w:lang w:eastAsia="ja-JP"/>
              </w:rPr>
            </w:pPr>
            <w:r w:rsidRPr="000F2A67">
              <w:rPr>
                <w:sz w:val="18"/>
                <w:szCs w:val="18"/>
                <w:lang w:eastAsia="ja-JP"/>
              </w:rPr>
              <w:t>10240</w:t>
            </w:r>
          </w:p>
        </w:tc>
        <w:tc>
          <w:tcPr>
            <w:tcW w:w="3210" w:type="dxa"/>
            <w:vAlign w:val="bottom"/>
          </w:tcPr>
          <w:p w14:paraId="60F0A8CE" w14:textId="77777777" w:rsidR="000E23CD" w:rsidRPr="00AC2D3A" w:rsidRDefault="000E23CD" w:rsidP="00060BAB">
            <w:pPr>
              <w:spacing w:after="0"/>
              <w:rPr>
                <w:sz w:val="18"/>
                <w:szCs w:val="18"/>
                <w:lang w:eastAsia="ja-JP"/>
              </w:rPr>
            </w:pPr>
            <w:r w:rsidRPr="00AC2D3A">
              <w:rPr>
                <w:rFonts w:ascii="Calibri" w:hAnsi="Calibri" w:cs="Calibri"/>
                <w:color w:val="000000"/>
                <w:sz w:val="18"/>
                <w:szCs w:val="18"/>
              </w:rPr>
              <w:t>0,03%</w:t>
            </w:r>
          </w:p>
        </w:tc>
      </w:tr>
    </w:tbl>
    <w:p w14:paraId="1ACA0233" w14:textId="3524544E" w:rsidR="000E23CD" w:rsidRDefault="000E23CD" w:rsidP="000E23CD">
      <w:pPr>
        <w:rPr>
          <w:lang w:eastAsia="ja-JP"/>
        </w:rPr>
      </w:pPr>
    </w:p>
    <w:p w14:paraId="4D8DF6D5" w14:textId="1CA5BDAB" w:rsidR="000F6F2C" w:rsidRDefault="000F6F2C" w:rsidP="000F6F2C">
      <w:pPr>
        <w:rPr>
          <w:lang w:eastAsia="ja-JP"/>
        </w:rPr>
      </w:pPr>
      <w:r>
        <w:rPr>
          <w:lang w:val="en-GB" w:eastAsia="ja-JP"/>
        </w:rPr>
        <w:t>Overall following observations can be made on NW energy consumption.</w:t>
      </w:r>
    </w:p>
    <w:p w14:paraId="31FD9506" w14:textId="153149A5" w:rsidR="00C22857" w:rsidRDefault="00271CD9" w:rsidP="00C22857">
      <w:pPr>
        <w:pStyle w:val="Observation"/>
      </w:pPr>
      <w:bookmarkStart w:id="49" w:name="_Toc142661981"/>
      <w:r>
        <w:rPr>
          <w:lang w:val="en-GB"/>
        </w:rPr>
        <w:t>B</w:t>
      </w:r>
      <w:r w:rsidR="00552C6C">
        <w:rPr>
          <w:lang w:val="en-GB"/>
        </w:rPr>
        <w:t xml:space="preserve">ased on NW energy </w:t>
      </w:r>
      <w:r w:rsidR="00C415BD">
        <w:rPr>
          <w:lang w:val="en-GB"/>
        </w:rPr>
        <w:t>consumption</w:t>
      </w:r>
      <w:r w:rsidR="00552C6C">
        <w:rPr>
          <w:lang w:val="en-GB"/>
        </w:rPr>
        <w:t xml:space="preserve"> evaluations</w:t>
      </w:r>
      <w:r w:rsidR="00A325C7">
        <w:rPr>
          <w:lang w:val="en-GB"/>
        </w:rPr>
        <w:t xml:space="preserve"> on synchronization </w:t>
      </w:r>
      <w:r w:rsidR="00EC105E">
        <w:rPr>
          <w:lang w:val="en-GB"/>
        </w:rPr>
        <w:t>signal</w:t>
      </w:r>
      <w:r w:rsidR="00672C14">
        <w:rPr>
          <w:lang w:val="en-GB"/>
        </w:rPr>
        <w:t xml:space="preserve"> for WUR</w:t>
      </w:r>
      <w:bookmarkEnd w:id="49"/>
    </w:p>
    <w:p w14:paraId="69E2944E" w14:textId="1EE2EC6D" w:rsidR="00C22857" w:rsidRDefault="00C22857" w:rsidP="00F43875">
      <w:pPr>
        <w:pStyle w:val="Observation"/>
        <w:numPr>
          <w:ilvl w:val="0"/>
          <w:numId w:val="44"/>
        </w:numPr>
      </w:pPr>
      <w:bookmarkStart w:id="50" w:name="_Toc142661982"/>
      <w:r>
        <w:rPr>
          <w:lang w:val="en-GB"/>
        </w:rPr>
        <w:t xml:space="preserve">If LP-WUR can support RRM measurements using existing SSB, there is no additional NW energy </w:t>
      </w:r>
      <w:proofErr w:type="gramStart"/>
      <w:r>
        <w:rPr>
          <w:lang w:val="en-GB"/>
        </w:rPr>
        <w:t>consumption</w:t>
      </w:r>
      <w:bookmarkEnd w:id="50"/>
      <w:proofErr w:type="gramEnd"/>
    </w:p>
    <w:p w14:paraId="5145BADF" w14:textId="0294CEE5" w:rsidR="00C22857" w:rsidRDefault="008B5289" w:rsidP="00F43875">
      <w:pPr>
        <w:pStyle w:val="Observation"/>
        <w:numPr>
          <w:ilvl w:val="0"/>
          <w:numId w:val="44"/>
        </w:numPr>
      </w:pPr>
      <w:bookmarkStart w:id="51" w:name="_Toc142661983"/>
      <w:r>
        <w:rPr>
          <w:lang w:val="en-GB"/>
        </w:rPr>
        <w:t xml:space="preserve">For frequent LP-SS </w:t>
      </w:r>
      <w:r w:rsidR="007178F6">
        <w:rPr>
          <w:lang w:val="en-GB"/>
        </w:rPr>
        <w:t xml:space="preserve">transmission </w:t>
      </w:r>
      <w:r>
        <w:rPr>
          <w:lang w:val="en-GB"/>
        </w:rPr>
        <w:t xml:space="preserve">(e.g., </w:t>
      </w:r>
      <w:r w:rsidR="00C22857" w:rsidRPr="00C22857">
        <w:rPr>
          <w:lang w:val="en-GB"/>
        </w:rPr>
        <w:t xml:space="preserve">LP-SS </w:t>
      </w:r>
      <w:r w:rsidR="00C22857">
        <w:rPr>
          <w:lang w:val="en-GB"/>
        </w:rPr>
        <w:t>used for RRM</w:t>
      </w:r>
      <w:r>
        <w:rPr>
          <w:lang w:val="en-GB"/>
        </w:rPr>
        <w:t>)</w:t>
      </w:r>
      <w:bookmarkEnd w:id="51"/>
    </w:p>
    <w:p w14:paraId="48627BF5" w14:textId="2E43D094" w:rsidR="00C22857" w:rsidRDefault="00C22857" w:rsidP="00F43875">
      <w:pPr>
        <w:pStyle w:val="Observation"/>
        <w:numPr>
          <w:ilvl w:val="1"/>
          <w:numId w:val="44"/>
        </w:numPr>
      </w:pPr>
      <w:bookmarkStart w:id="52" w:name="_Toc142661984"/>
      <w:r>
        <w:rPr>
          <w:lang w:val="en-GB"/>
        </w:rPr>
        <w:t xml:space="preserve">LP-SS periodicity of e.g., 320ms results in additional NW energy consumption of 1%/4%/11% assuming LP-SS duration of 4sym/14sym/42sym per </w:t>
      </w:r>
      <w:proofErr w:type="gramStart"/>
      <w:r>
        <w:rPr>
          <w:lang w:val="en-GB"/>
        </w:rPr>
        <w:t>transmission</w:t>
      </w:r>
      <w:bookmarkEnd w:id="52"/>
      <w:proofErr w:type="gramEnd"/>
    </w:p>
    <w:p w14:paraId="7AA58AB7" w14:textId="21D1CAA2" w:rsidR="00C22857" w:rsidRDefault="008B5289" w:rsidP="00F43875">
      <w:pPr>
        <w:pStyle w:val="Observation"/>
        <w:numPr>
          <w:ilvl w:val="0"/>
          <w:numId w:val="44"/>
        </w:numPr>
      </w:pPr>
      <w:bookmarkStart w:id="53" w:name="_Toc142661985"/>
      <w:r>
        <w:rPr>
          <w:lang w:val="en-GB"/>
        </w:rPr>
        <w:t>For</w:t>
      </w:r>
      <w:r w:rsidR="00C22857">
        <w:rPr>
          <w:lang w:val="en-GB"/>
        </w:rPr>
        <w:t xml:space="preserve"> </w:t>
      </w:r>
      <w:r>
        <w:rPr>
          <w:lang w:val="en-GB"/>
        </w:rPr>
        <w:t xml:space="preserve">infrequent </w:t>
      </w:r>
      <w:r w:rsidR="00C22857">
        <w:rPr>
          <w:lang w:val="en-GB"/>
        </w:rPr>
        <w:t xml:space="preserve">LP-SS </w:t>
      </w:r>
      <w:r w:rsidR="007178F6">
        <w:rPr>
          <w:lang w:val="en-GB"/>
        </w:rPr>
        <w:t xml:space="preserve">transmission </w:t>
      </w:r>
      <w:r>
        <w:rPr>
          <w:lang w:val="en-GB"/>
        </w:rPr>
        <w:t xml:space="preserve">(e.g., LP-SS </w:t>
      </w:r>
      <w:r w:rsidR="00C22857">
        <w:rPr>
          <w:lang w:val="en-GB"/>
        </w:rPr>
        <w:t>not used for RRM but only used as a timing reference for LP-WUR monitoring</w:t>
      </w:r>
      <w:r>
        <w:rPr>
          <w:lang w:val="en-GB"/>
        </w:rPr>
        <w:t xml:space="preserve"> window determination)</w:t>
      </w:r>
      <w:bookmarkEnd w:id="53"/>
    </w:p>
    <w:p w14:paraId="2604EAA0" w14:textId="14A3DC1D" w:rsidR="00C22857" w:rsidRDefault="00C22857" w:rsidP="00F43875">
      <w:pPr>
        <w:pStyle w:val="Observation"/>
        <w:numPr>
          <w:ilvl w:val="1"/>
          <w:numId w:val="44"/>
        </w:numPr>
      </w:pPr>
      <w:bookmarkStart w:id="54" w:name="_Toc142661986"/>
      <w:r>
        <w:rPr>
          <w:lang w:val="en-GB"/>
        </w:rPr>
        <w:t xml:space="preserve">LP-SS periodicity of e.g., 2560ms results in additional NW energy consumption of 0.1%/0.5%/1.5% assuming LP-SS duration of 4sym/14sym/42sym per </w:t>
      </w:r>
      <w:proofErr w:type="gramStart"/>
      <w:r>
        <w:rPr>
          <w:lang w:val="en-GB"/>
        </w:rPr>
        <w:t>transmission</w:t>
      </w:r>
      <w:bookmarkEnd w:id="54"/>
      <w:proofErr w:type="gramEnd"/>
    </w:p>
    <w:p w14:paraId="417D8185" w14:textId="07EC0249" w:rsidR="004A6E2E" w:rsidRDefault="004A6E2E" w:rsidP="004A6E2E">
      <w:pPr>
        <w:pStyle w:val="Heading2"/>
      </w:pPr>
      <w:r>
        <w:t>2</w:t>
      </w:r>
      <w:r w:rsidRPr="00C65B21">
        <w:t>.</w:t>
      </w:r>
      <w:r w:rsidR="000E23CD">
        <w:t>4</w:t>
      </w:r>
      <w:r w:rsidRPr="00C65B21">
        <w:tab/>
      </w:r>
      <w:r>
        <w:t>Latency</w:t>
      </w:r>
    </w:p>
    <w:p w14:paraId="309DDA58" w14:textId="2C282272" w:rsidR="000E23CD" w:rsidRDefault="000E23CD" w:rsidP="000E23CD">
      <w:pPr>
        <w:rPr>
          <w:lang w:eastAsia="ja-JP"/>
        </w:rPr>
      </w:pPr>
      <w:r>
        <w:rPr>
          <w:lang w:val="en-GB" w:eastAsia="ja-JP"/>
        </w:rPr>
        <w:t xml:space="preserve">Latency evaluation </w:t>
      </w:r>
      <w:r w:rsidR="00ED2D03">
        <w:rPr>
          <w:lang w:val="en-GB" w:eastAsia="ja-JP"/>
        </w:rPr>
        <w:t xml:space="preserve">assumptions and </w:t>
      </w:r>
      <w:r>
        <w:rPr>
          <w:lang w:val="en-GB" w:eastAsia="ja-JP"/>
        </w:rPr>
        <w:t>results are given in our RAN1#113 contribution [4].</w:t>
      </w:r>
      <w:r w:rsidR="00ED2D03">
        <w:rPr>
          <w:lang w:val="en-GB" w:eastAsia="ja-JP"/>
        </w:rPr>
        <w:t xml:space="preserve"> Below we </w:t>
      </w:r>
      <w:proofErr w:type="gramStart"/>
      <w:r w:rsidR="00ED2D03">
        <w:rPr>
          <w:lang w:val="en-GB" w:eastAsia="ja-JP"/>
        </w:rPr>
        <w:t>provide</w:t>
      </w:r>
      <w:r w:rsidR="005C64B7">
        <w:rPr>
          <w:lang w:val="en-GB" w:eastAsia="ja-JP"/>
        </w:rPr>
        <w:t xml:space="preserve"> </w:t>
      </w:r>
      <w:r w:rsidR="00ED2D03">
        <w:rPr>
          <w:lang w:val="en-GB" w:eastAsia="ja-JP"/>
        </w:rPr>
        <w:t xml:space="preserve"> a</w:t>
      </w:r>
      <w:proofErr w:type="gramEnd"/>
      <w:r w:rsidR="00ED2D03">
        <w:rPr>
          <w:lang w:val="en-GB" w:eastAsia="ja-JP"/>
        </w:rPr>
        <w:t xml:space="preserve"> summary of the results.</w:t>
      </w:r>
    </w:p>
    <w:p w14:paraId="1F9D6191" w14:textId="609C509B" w:rsidR="00FD1C1A" w:rsidRPr="00FD1C1A" w:rsidRDefault="00FD1C1A" w:rsidP="00FD1C1A">
      <w:pPr>
        <w:pStyle w:val="Caption"/>
        <w:keepNext/>
        <w:jc w:val="center"/>
      </w:pPr>
      <w:r>
        <w:t xml:space="preserve">Table </w:t>
      </w:r>
      <w:r w:rsidR="00FC231D">
        <w:fldChar w:fldCharType="begin"/>
      </w:r>
      <w:r w:rsidR="00FC231D">
        <w:instrText xml:space="preserve"> SEQ Table \* ARABIC </w:instrText>
      </w:r>
      <w:r w:rsidR="00FC231D">
        <w:fldChar w:fldCharType="separate"/>
      </w:r>
      <w:r w:rsidR="00060BAB">
        <w:rPr>
          <w:noProof/>
        </w:rPr>
        <w:t>2</w:t>
      </w:r>
      <w:r w:rsidR="00FC231D">
        <w:rPr>
          <w:noProof/>
        </w:rPr>
        <w:fldChar w:fldCharType="end"/>
      </w:r>
      <w:r>
        <w:t xml:space="preserve"> Average paging latency with </w:t>
      </w:r>
      <w:proofErr w:type="gramStart"/>
      <w:r>
        <w:t>duty-cycled</w:t>
      </w:r>
      <w:proofErr w:type="gramEnd"/>
      <w:r>
        <w:t xml:space="preserve"> WUS</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FD1C1A" w14:paraId="37767112" w14:textId="321737D9" w:rsidTr="00FD1C1A">
        <w:trPr>
          <w:jc w:val="center"/>
        </w:trPr>
        <w:tc>
          <w:tcPr>
            <w:tcW w:w="1925" w:type="dxa"/>
          </w:tcPr>
          <w:p w14:paraId="221069A3" w14:textId="77777777" w:rsidR="00FD1C1A" w:rsidRDefault="00FD1C1A" w:rsidP="00060BAB">
            <w:pPr>
              <w:rPr>
                <w:lang w:val="en-GB" w:eastAsia="ja-JP"/>
              </w:rPr>
            </w:pPr>
            <w:r>
              <w:rPr>
                <w:lang w:val="en-GB" w:eastAsia="ja-JP"/>
              </w:rPr>
              <w:t>Paging-/Duty-cycled T (</w:t>
            </w:r>
            <w:proofErr w:type="spellStart"/>
            <w:r>
              <w:rPr>
                <w:lang w:val="en-GB" w:eastAsia="ja-JP"/>
              </w:rPr>
              <w:t>ms</w:t>
            </w:r>
            <w:proofErr w:type="spellEnd"/>
            <w:r>
              <w:rPr>
                <w:lang w:val="en-GB" w:eastAsia="ja-JP"/>
              </w:rPr>
              <w:t>)</w:t>
            </w:r>
          </w:p>
        </w:tc>
        <w:tc>
          <w:tcPr>
            <w:tcW w:w="1926" w:type="dxa"/>
          </w:tcPr>
          <w:p w14:paraId="6AB14610" w14:textId="77777777" w:rsidR="00FD1C1A" w:rsidRDefault="00FD1C1A" w:rsidP="00060BAB">
            <w:pPr>
              <w:rPr>
                <w:lang w:val="en-GB" w:eastAsia="ja-JP"/>
              </w:rPr>
            </w:pPr>
            <w:r>
              <w:rPr>
                <w:lang w:val="en-GB" w:eastAsia="ja-JP"/>
              </w:rPr>
              <w:t>MR ramp-up time (</w:t>
            </w:r>
            <w:proofErr w:type="spellStart"/>
            <w:r>
              <w:rPr>
                <w:lang w:val="en-GB" w:eastAsia="ja-JP"/>
              </w:rPr>
              <w:t>ms</w:t>
            </w:r>
            <w:proofErr w:type="spellEnd"/>
            <w:r>
              <w:rPr>
                <w:lang w:val="en-GB" w:eastAsia="ja-JP"/>
              </w:rPr>
              <w:t>)</w:t>
            </w:r>
          </w:p>
        </w:tc>
        <w:tc>
          <w:tcPr>
            <w:tcW w:w="1926" w:type="dxa"/>
          </w:tcPr>
          <w:p w14:paraId="2DD9C854" w14:textId="77777777" w:rsidR="00FD1C1A" w:rsidRDefault="00FD1C1A" w:rsidP="00060BAB">
            <w:pPr>
              <w:rPr>
                <w:lang w:val="en-GB" w:eastAsia="ja-JP"/>
              </w:rPr>
            </w:pPr>
            <w:r>
              <w:rPr>
                <w:lang w:val="en-GB" w:eastAsia="ja-JP"/>
              </w:rPr>
              <w:t># of SSBs for sync/resync</w:t>
            </w:r>
          </w:p>
        </w:tc>
        <w:tc>
          <w:tcPr>
            <w:tcW w:w="1926" w:type="dxa"/>
          </w:tcPr>
          <w:p w14:paraId="16E7034D" w14:textId="77777777" w:rsidR="00FD1C1A" w:rsidRDefault="00FD1C1A" w:rsidP="00060BAB">
            <w:pPr>
              <w:rPr>
                <w:lang w:val="en-GB" w:eastAsia="ja-JP"/>
              </w:rPr>
            </w:pPr>
            <w:r>
              <w:rPr>
                <w:lang w:val="en-GB" w:eastAsia="ja-JP"/>
              </w:rPr>
              <w:t>Latency with WUS (</w:t>
            </w:r>
            <w:proofErr w:type="spellStart"/>
            <w:r>
              <w:rPr>
                <w:lang w:val="en-GB" w:eastAsia="ja-JP"/>
              </w:rPr>
              <w:t>ms</w:t>
            </w:r>
            <w:proofErr w:type="spellEnd"/>
            <w:r>
              <w:rPr>
                <w:lang w:val="en-GB" w:eastAsia="ja-JP"/>
              </w:rPr>
              <w:t>)</w:t>
            </w:r>
          </w:p>
        </w:tc>
        <w:tc>
          <w:tcPr>
            <w:tcW w:w="1926" w:type="dxa"/>
          </w:tcPr>
          <w:p w14:paraId="06EA7128" w14:textId="09C9EB00" w:rsidR="003A7494" w:rsidRDefault="003A7494" w:rsidP="00060BAB">
            <w:pPr>
              <w:rPr>
                <w:lang w:val="en-GB" w:eastAsia="ja-JP"/>
              </w:rPr>
            </w:pPr>
            <w:r>
              <w:rPr>
                <w:lang w:val="en-GB" w:eastAsia="ja-JP"/>
              </w:rPr>
              <w:t>Baseline latency with (e)DRX</w:t>
            </w:r>
            <w:r w:rsidR="006543CC">
              <w:rPr>
                <w:lang w:val="en-GB" w:eastAsia="ja-JP"/>
              </w:rPr>
              <w:t xml:space="preserve"> = paging cycle</w:t>
            </w:r>
            <w:r>
              <w:rPr>
                <w:lang w:val="en-GB" w:eastAsia="ja-JP"/>
              </w:rPr>
              <w:t xml:space="preserve"> (</w:t>
            </w:r>
            <w:proofErr w:type="spellStart"/>
            <w:r>
              <w:rPr>
                <w:lang w:val="en-GB" w:eastAsia="ja-JP"/>
              </w:rPr>
              <w:t>ms</w:t>
            </w:r>
            <w:proofErr w:type="spellEnd"/>
            <w:r>
              <w:rPr>
                <w:lang w:val="en-GB" w:eastAsia="ja-JP"/>
              </w:rPr>
              <w:t>)</w:t>
            </w:r>
          </w:p>
        </w:tc>
      </w:tr>
      <w:tr w:rsidR="00FD1C1A" w14:paraId="3DAE6DBB" w14:textId="6424A9BF" w:rsidTr="00FD1C1A">
        <w:trPr>
          <w:jc w:val="center"/>
        </w:trPr>
        <w:tc>
          <w:tcPr>
            <w:tcW w:w="1925" w:type="dxa"/>
          </w:tcPr>
          <w:p w14:paraId="55DCA00C" w14:textId="77777777" w:rsidR="00FD1C1A" w:rsidRDefault="00FD1C1A" w:rsidP="00060BAB">
            <w:pPr>
              <w:rPr>
                <w:lang w:val="en-GB" w:eastAsia="ja-JP"/>
              </w:rPr>
            </w:pPr>
            <w:r>
              <w:rPr>
                <w:lang w:val="en-GB" w:eastAsia="ja-JP"/>
              </w:rPr>
              <w:t>320</w:t>
            </w:r>
          </w:p>
        </w:tc>
        <w:tc>
          <w:tcPr>
            <w:tcW w:w="1926" w:type="dxa"/>
          </w:tcPr>
          <w:p w14:paraId="0BF4C467" w14:textId="77777777" w:rsidR="00FD1C1A" w:rsidRDefault="00FD1C1A" w:rsidP="00060BAB">
            <w:pPr>
              <w:rPr>
                <w:lang w:val="en-GB" w:eastAsia="ja-JP"/>
              </w:rPr>
            </w:pPr>
            <w:r>
              <w:rPr>
                <w:lang w:val="en-GB" w:eastAsia="ja-JP"/>
              </w:rPr>
              <w:t>18</w:t>
            </w:r>
          </w:p>
        </w:tc>
        <w:tc>
          <w:tcPr>
            <w:tcW w:w="1926" w:type="dxa"/>
          </w:tcPr>
          <w:p w14:paraId="481F674E" w14:textId="77777777" w:rsidR="00FD1C1A" w:rsidRDefault="00FD1C1A" w:rsidP="00060BAB">
            <w:pPr>
              <w:rPr>
                <w:lang w:val="en-GB" w:eastAsia="ja-JP"/>
              </w:rPr>
            </w:pPr>
            <w:r>
              <w:rPr>
                <w:lang w:val="en-GB" w:eastAsia="ja-JP"/>
              </w:rPr>
              <w:t>3</w:t>
            </w:r>
          </w:p>
        </w:tc>
        <w:tc>
          <w:tcPr>
            <w:tcW w:w="1926" w:type="dxa"/>
          </w:tcPr>
          <w:p w14:paraId="77CAE48A" w14:textId="0033C08E" w:rsidR="00FD1C1A" w:rsidRDefault="006543CC" w:rsidP="00060BAB">
            <w:pPr>
              <w:rPr>
                <w:lang w:val="en-GB" w:eastAsia="ja-JP"/>
              </w:rPr>
            </w:pPr>
            <w:r w:rsidRPr="006543CC">
              <w:rPr>
                <w:lang w:val="en-GB" w:eastAsia="ja-JP"/>
              </w:rPr>
              <w:t>2</w:t>
            </w:r>
            <w:r>
              <w:rPr>
                <w:lang w:val="en-GB" w:eastAsia="ja-JP"/>
              </w:rPr>
              <w:t>28</w:t>
            </w:r>
            <w:r w:rsidRPr="006543CC">
              <w:rPr>
                <w:lang w:val="en-GB" w:eastAsia="ja-JP"/>
              </w:rPr>
              <w:t>.</w:t>
            </w:r>
            <w:r>
              <w:rPr>
                <w:lang w:val="en-GB" w:eastAsia="ja-JP"/>
              </w:rPr>
              <w:t>7</w:t>
            </w:r>
            <w:r w:rsidRPr="006543CC">
              <w:rPr>
                <w:lang w:val="en-GB" w:eastAsia="ja-JP"/>
              </w:rPr>
              <w:t>5</w:t>
            </w:r>
          </w:p>
        </w:tc>
        <w:tc>
          <w:tcPr>
            <w:tcW w:w="1926" w:type="dxa"/>
          </w:tcPr>
          <w:p w14:paraId="33241C35" w14:textId="6350CA1E" w:rsidR="00970835" w:rsidRPr="00970835" w:rsidRDefault="00970835" w:rsidP="00060BAB">
            <w:pPr>
              <w:rPr>
                <w:lang w:val="en-GB" w:eastAsia="ja-JP"/>
              </w:rPr>
            </w:pPr>
            <w:r w:rsidRPr="00970835">
              <w:rPr>
                <w:lang w:val="en-GB" w:eastAsia="ja-JP"/>
              </w:rPr>
              <w:t>210.25</w:t>
            </w:r>
          </w:p>
        </w:tc>
      </w:tr>
      <w:tr w:rsidR="00FD1C1A" w14:paraId="13483DB9" w14:textId="1D114B1B" w:rsidTr="00FD1C1A">
        <w:trPr>
          <w:jc w:val="center"/>
        </w:trPr>
        <w:tc>
          <w:tcPr>
            <w:tcW w:w="1925" w:type="dxa"/>
          </w:tcPr>
          <w:p w14:paraId="0327382C" w14:textId="77777777" w:rsidR="00FD1C1A" w:rsidRDefault="00FD1C1A" w:rsidP="00060BAB">
            <w:pPr>
              <w:rPr>
                <w:lang w:val="en-GB" w:eastAsia="ja-JP"/>
              </w:rPr>
            </w:pPr>
            <w:r>
              <w:rPr>
                <w:lang w:val="en-GB" w:eastAsia="ja-JP"/>
              </w:rPr>
              <w:t>1280</w:t>
            </w:r>
          </w:p>
        </w:tc>
        <w:tc>
          <w:tcPr>
            <w:tcW w:w="1926" w:type="dxa"/>
          </w:tcPr>
          <w:p w14:paraId="12A2A69C" w14:textId="77777777" w:rsidR="00FD1C1A" w:rsidRDefault="00FD1C1A" w:rsidP="00060BAB">
            <w:pPr>
              <w:rPr>
                <w:lang w:val="en-GB" w:eastAsia="ja-JP"/>
              </w:rPr>
            </w:pPr>
            <w:r>
              <w:rPr>
                <w:lang w:val="en-GB" w:eastAsia="ja-JP"/>
              </w:rPr>
              <w:t>400</w:t>
            </w:r>
          </w:p>
        </w:tc>
        <w:tc>
          <w:tcPr>
            <w:tcW w:w="1926" w:type="dxa"/>
          </w:tcPr>
          <w:p w14:paraId="04DE721D" w14:textId="77777777" w:rsidR="00FD1C1A" w:rsidRDefault="00FD1C1A" w:rsidP="00060BAB">
            <w:pPr>
              <w:rPr>
                <w:lang w:val="en-GB" w:eastAsia="ja-JP"/>
              </w:rPr>
            </w:pPr>
            <w:r>
              <w:rPr>
                <w:lang w:val="en-GB" w:eastAsia="ja-JP"/>
              </w:rPr>
              <w:t>3</w:t>
            </w:r>
          </w:p>
        </w:tc>
        <w:tc>
          <w:tcPr>
            <w:tcW w:w="1926" w:type="dxa"/>
          </w:tcPr>
          <w:p w14:paraId="64CC78EE" w14:textId="780EB67E" w:rsidR="00FD1C1A" w:rsidRDefault="006543CC" w:rsidP="00060BAB">
            <w:pPr>
              <w:rPr>
                <w:lang w:val="en-GB" w:eastAsia="ja-JP"/>
              </w:rPr>
            </w:pPr>
            <w:r w:rsidRPr="006543CC">
              <w:rPr>
                <w:lang w:val="en-GB" w:eastAsia="ja-JP"/>
              </w:rPr>
              <w:t>1090.</w:t>
            </w:r>
            <w:r>
              <w:rPr>
                <w:lang w:val="en-GB" w:eastAsia="ja-JP"/>
              </w:rPr>
              <w:t>7</w:t>
            </w:r>
            <w:r w:rsidRPr="006543CC">
              <w:rPr>
                <w:lang w:val="en-GB" w:eastAsia="ja-JP"/>
              </w:rPr>
              <w:t>5</w:t>
            </w:r>
          </w:p>
        </w:tc>
        <w:tc>
          <w:tcPr>
            <w:tcW w:w="1926" w:type="dxa"/>
          </w:tcPr>
          <w:p w14:paraId="30407C61" w14:textId="2E02DC8C" w:rsidR="00970835" w:rsidRPr="00970835" w:rsidRDefault="00970835" w:rsidP="00060BAB">
            <w:pPr>
              <w:rPr>
                <w:lang w:val="en-GB" w:eastAsia="ja-JP"/>
              </w:rPr>
            </w:pPr>
            <w:r w:rsidRPr="00970835">
              <w:rPr>
                <w:lang w:val="en-GB" w:eastAsia="ja-JP"/>
              </w:rPr>
              <w:t>690.25</w:t>
            </w:r>
          </w:p>
        </w:tc>
      </w:tr>
      <w:tr w:rsidR="00FD1C1A" w14:paraId="176B044E" w14:textId="2E12C3F8" w:rsidTr="00FD1C1A">
        <w:trPr>
          <w:jc w:val="center"/>
        </w:trPr>
        <w:tc>
          <w:tcPr>
            <w:tcW w:w="1925" w:type="dxa"/>
          </w:tcPr>
          <w:p w14:paraId="55748DF7" w14:textId="77777777" w:rsidR="00FD1C1A" w:rsidRDefault="00FD1C1A" w:rsidP="00060BAB">
            <w:pPr>
              <w:rPr>
                <w:lang w:val="en-GB" w:eastAsia="ja-JP"/>
              </w:rPr>
            </w:pPr>
            <w:r>
              <w:rPr>
                <w:lang w:val="en-GB" w:eastAsia="ja-JP"/>
              </w:rPr>
              <w:t>51200</w:t>
            </w:r>
          </w:p>
        </w:tc>
        <w:tc>
          <w:tcPr>
            <w:tcW w:w="1926" w:type="dxa"/>
          </w:tcPr>
          <w:p w14:paraId="73771990" w14:textId="77777777" w:rsidR="00FD1C1A" w:rsidRDefault="00FD1C1A" w:rsidP="00060BAB">
            <w:pPr>
              <w:rPr>
                <w:lang w:val="en-GB" w:eastAsia="ja-JP"/>
              </w:rPr>
            </w:pPr>
            <w:r>
              <w:rPr>
                <w:lang w:val="en-GB" w:eastAsia="ja-JP"/>
              </w:rPr>
              <w:t>400</w:t>
            </w:r>
          </w:p>
        </w:tc>
        <w:tc>
          <w:tcPr>
            <w:tcW w:w="1926" w:type="dxa"/>
          </w:tcPr>
          <w:p w14:paraId="3B1CAB8A" w14:textId="77777777" w:rsidR="00FD1C1A" w:rsidRDefault="00FD1C1A" w:rsidP="00060BAB">
            <w:pPr>
              <w:rPr>
                <w:lang w:val="en-GB" w:eastAsia="ja-JP"/>
              </w:rPr>
            </w:pPr>
            <w:r>
              <w:rPr>
                <w:lang w:val="en-GB" w:eastAsia="ja-JP"/>
              </w:rPr>
              <w:t>3</w:t>
            </w:r>
          </w:p>
        </w:tc>
        <w:tc>
          <w:tcPr>
            <w:tcW w:w="1926" w:type="dxa"/>
          </w:tcPr>
          <w:p w14:paraId="55ED9B48" w14:textId="18F5C424" w:rsidR="00FD1C1A" w:rsidRDefault="006543CC" w:rsidP="00060BAB">
            <w:pPr>
              <w:rPr>
                <w:lang w:val="en-GB" w:eastAsia="ja-JP"/>
              </w:rPr>
            </w:pPr>
            <w:r w:rsidRPr="006543CC">
              <w:rPr>
                <w:lang w:val="en-GB" w:eastAsia="ja-JP"/>
              </w:rPr>
              <w:t>26050.</w:t>
            </w:r>
            <w:r>
              <w:rPr>
                <w:lang w:val="en-GB" w:eastAsia="ja-JP"/>
              </w:rPr>
              <w:t>7</w:t>
            </w:r>
            <w:r w:rsidRPr="006543CC">
              <w:rPr>
                <w:lang w:val="en-GB" w:eastAsia="ja-JP"/>
              </w:rPr>
              <w:t>5</w:t>
            </w:r>
          </w:p>
        </w:tc>
        <w:tc>
          <w:tcPr>
            <w:tcW w:w="1926" w:type="dxa"/>
          </w:tcPr>
          <w:p w14:paraId="7157FB99" w14:textId="47EB95A7" w:rsidR="00970835" w:rsidRPr="00970835" w:rsidRDefault="00970835" w:rsidP="00060BAB">
            <w:pPr>
              <w:rPr>
                <w:lang w:val="en-GB" w:eastAsia="ja-JP"/>
              </w:rPr>
            </w:pPr>
            <w:r w:rsidRPr="00970835">
              <w:rPr>
                <w:lang w:val="en-GB" w:eastAsia="ja-JP"/>
              </w:rPr>
              <w:t>25650</w:t>
            </w:r>
            <w:r>
              <w:rPr>
                <w:lang w:val="en-GB" w:eastAsia="ja-JP"/>
              </w:rPr>
              <w:t>.25</w:t>
            </w:r>
          </w:p>
        </w:tc>
      </w:tr>
      <w:tr w:rsidR="00FD1C1A" w14:paraId="526D6E56" w14:textId="18D3F624" w:rsidTr="00FD1C1A">
        <w:trPr>
          <w:jc w:val="center"/>
        </w:trPr>
        <w:tc>
          <w:tcPr>
            <w:tcW w:w="1925" w:type="dxa"/>
          </w:tcPr>
          <w:p w14:paraId="7F90F46E" w14:textId="77777777" w:rsidR="00FD1C1A" w:rsidRDefault="00FD1C1A" w:rsidP="00060BAB">
            <w:pPr>
              <w:rPr>
                <w:lang w:val="en-GB" w:eastAsia="ja-JP"/>
              </w:rPr>
            </w:pPr>
            <w:r>
              <w:rPr>
                <w:lang w:val="en-GB" w:eastAsia="ja-JP"/>
              </w:rPr>
              <w:t>593920</w:t>
            </w:r>
          </w:p>
        </w:tc>
        <w:tc>
          <w:tcPr>
            <w:tcW w:w="1926" w:type="dxa"/>
          </w:tcPr>
          <w:p w14:paraId="76FE26D4" w14:textId="77777777" w:rsidR="00FD1C1A" w:rsidRDefault="00FD1C1A" w:rsidP="00060BAB">
            <w:pPr>
              <w:rPr>
                <w:lang w:val="en-GB" w:eastAsia="ja-JP"/>
              </w:rPr>
            </w:pPr>
            <w:r>
              <w:rPr>
                <w:lang w:val="en-GB" w:eastAsia="ja-JP"/>
              </w:rPr>
              <w:t>400</w:t>
            </w:r>
          </w:p>
        </w:tc>
        <w:tc>
          <w:tcPr>
            <w:tcW w:w="1926" w:type="dxa"/>
          </w:tcPr>
          <w:p w14:paraId="0F24916C" w14:textId="77777777" w:rsidR="00FD1C1A" w:rsidRDefault="00FD1C1A" w:rsidP="00060BAB">
            <w:pPr>
              <w:rPr>
                <w:lang w:val="en-GB" w:eastAsia="ja-JP"/>
              </w:rPr>
            </w:pPr>
            <w:r>
              <w:rPr>
                <w:lang w:val="en-GB" w:eastAsia="ja-JP"/>
              </w:rPr>
              <w:t>3</w:t>
            </w:r>
          </w:p>
        </w:tc>
        <w:tc>
          <w:tcPr>
            <w:tcW w:w="1926" w:type="dxa"/>
          </w:tcPr>
          <w:p w14:paraId="08EBA033" w14:textId="6A456ED9" w:rsidR="00FD1C1A" w:rsidRDefault="006543CC" w:rsidP="00060BAB">
            <w:pPr>
              <w:rPr>
                <w:lang w:val="en-GB" w:eastAsia="ja-JP"/>
              </w:rPr>
            </w:pPr>
            <w:r w:rsidRPr="006543CC">
              <w:rPr>
                <w:lang w:val="en-GB" w:eastAsia="ja-JP"/>
              </w:rPr>
              <w:t>297410.</w:t>
            </w:r>
            <w:r>
              <w:rPr>
                <w:lang w:val="en-GB" w:eastAsia="ja-JP"/>
              </w:rPr>
              <w:t>7</w:t>
            </w:r>
            <w:r w:rsidRPr="006543CC">
              <w:rPr>
                <w:lang w:val="en-GB" w:eastAsia="ja-JP"/>
              </w:rPr>
              <w:t>5</w:t>
            </w:r>
          </w:p>
        </w:tc>
        <w:tc>
          <w:tcPr>
            <w:tcW w:w="1926" w:type="dxa"/>
          </w:tcPr>
          <w:p w14:paraId="57B4F2F3" w14:textId="75CC8BD8" w:rsidR="00970835" w:rsidRPr="00970835" w:rsidRDefault="00970835" w:rsidP="00060BAB">
            <w:pPr>
              <w:rPr>
                <w:lang w:val="en-GB" w:eastAsia="ja-JP"/>
              </w:rPr>
            </w:pPr>
            <w:r w:rsidRPr="00970835">
              <w:rPr>
                <w:lang w:val="en-GB" w:eastAsia="ja-JP"/>
              </w:rPr>
              <w:t>297010</w:t>
            </w:r>
            <w:r>
              <w:rPr>
                <w:lang w:val="en-GB" w:eastAsia="ja-JP"/>
              </w:rPr>
              <w:t>.25</w:t>
            </w:r>
          </w:p>
        </w:tc>
      </w:tr>
      <w:tr w:rsidR="00FD1C1A" w14:paraId="66FB12FF" w14:textId="5782EDD9" w:rsidTr="00FD1C1A">
        <w:trPr>
          <w:jc w:val="center"/>
        </w:trPr>
        <w:tc>
          <w:tcPr>
            <w:tcW w:w="1925" w:type="dxa"/>
          </w:tcPr>
          <w:p w14:paraId="4B2EC0B8" w14:textId="77777777" w:rsidR="00FD1C1A" w:rsidRDefault="00FD1C1A" w:rsidP="00060BAB">
            <w:pPr>
              <w:rPr>
                <w:lang w:val="en-GB" w:eastAsia="ja-JP"/>
              </w:rPr>
            </w:pPr>
            <w:r>
              <w:rPr>
                <w:lang w:val="en-GB" w:eastAsia="ja-JP"/>
              </w:rPr>
              <w:t>1280</w:t>
            </w:r>
          </w:p>
        </w:tc>
        <w:tc>
          <w:tcPr>
            <w:tcW w:w="1926" w:type="dxa"/>
          </w:tcPr>
          <w:p w14:paraId="5BA426C3" w14:textId="77777777" w:rsidR="00FD1C1A" w:rsidRDefault="00FD1C1A" w:rsidP="00060BAB">
            <w:pPr>
              <w:rPr>
                <w:lang w:val="en-GB" w:eastAsia="ja-JP"/>
              </w:rPr>
            </w:pPr>
            <w:r>
              <w:rPr>
                <w:lang w:val="en-GB" w:eastAsia="ja-JP"/>
              </w:rPr>
              <w:t>400</w:t>
            </w:r>
          </w:p>
        </w:tc>
        <w:tc>
          <w:tcPr>
            <w:tcW w:w="1926" w:type="dxa"/>
          </w:tcPr>
          <w:p w14:paraId="436FF177" w14:textId="77777777" w:rsidR="00FD1C1A" w:rsidRDefault="00FD1C1A" w:rsidP="00060BAB">
            <w:pPr>
              <w:rPr>
                <w:lang w:val="en-GB" w:eastAsia="ja-JP"/>
              </w:rPr>
            </w:pPr>
            <w:r>
              <w:rPr>
                <w:lang w:val="en-GB" w:eastAsia="ja-JP"/>
              </w:rPr>
              <w:t>4</w:t>
            </w:r>
          </w:p>
        </w:tc>
        <w:tc>
          <w:tcPr>
            <w:tcW w:w="1926" w:type="dxa"/>
          </w:tcPr>
          <w:p w14:paraId="388F27EA" w14:textId="7BCAB698" w:rsidR="00FD1C1A" w:rsidRDefault="006543CC" w:rsidP="00060BAB">
            <w:pPr>
              <w:rPr>
                <w:lang w:val="en-GB" w:eastAsia="ja-JP"/>
              </w:rPr>
            </w:pPr>
            <w:r w:rsidRPr="006543CC">
              <w:rPr>
                <w:lang w:val="en-GB" w:eastAsia="ja-JP"/>
              </w:rPr>
              <w:t>1110.</w:t>
            </w:r>
            <w:r>
              <w:rPr>
                <w:lang w:val="en-GB" w:eastAsia="ja-JP"/>
              </w:rPr>
              <w:t>7</w:t>
            </w:r>
            <w:r w:rsidRPr="006543CC">
              <w:rPr>
                <w:lang w:val="en-GB" w:eastAsia="ja-JP"/>
              </w:rPr>
              <w:t>5</w:t>
            </w:r>
          </w:p>
        </w:tc>
        <w:tc>
          <w:tcPr>
            <w:tcW w:w="1926" w:type="dxa"/>
            <w:shd w:val="clear" w:color="auto" w:fill="BFBFBF" w:themeFill="background1" w:themeFillShade="BF"/>
          </w:tcPr>
          <w:p w14:paraId="28AE6C16" w14:textId="77777777" w:rsidR="003A7494" w:rsidRDefault="003A7494" w:rsidP="00060BAB">
            <w:pPr>
              <w:rPr>
                <w:lang w:val="en-GB" w:eastAsia="ja-JP"/>
              </w:rPr>
            </w:pPr>
          </w:p>
        </w:tc>
      </w:tr>
      <w:tr w:rsidR="00FD1C1A" w14:paraId="4B2A9C74" w14:textId="32CE8A4B" w:rsidTr="00FD1C1A">
        <w:trPr>
          <w:jc w:val="center"/>
        </w:trPr>
        <w:tc>
          <w:tcPr>
            <w:tcW w:w="1925" w:type="dxa"/>
          </w:tcPr>
          <w:p w14:paraId="4914BC6B" w14:textId="77777777" w:rsidR="00FD1C1A" w:rsidRDefault="00FD1C1A" w:rsidP="00060BAB">
            <w:pPr>
              <w:rPr>
                <w:lang w:val="en-GB" w:eastAsia="ja-JP"/>
              </w:rPr>
            </w:pPr>
            <w:r>
              <w:rPr>
                <w:lang w:val="en-GB" w:eastAsia="ja-JP"/>
              </w:rPr>
              <w:t>1280</w:t>
            </w:r>
          </w:p>
        </w:tc>
        <w:tc>
          <w:tcPr>
            <w:tcW w:w="1926" w:type="dxa"/>
          </w:tcPr>
          <w:p w14:paraId="3B8D3168" w14:textId="77777777" w:rsidR="00FD1C1A" w:rsidRDefault="00FD1C1A" w:rsidP="00060BAB">
            <w:pPr>
              <w:rPr>
                <w:lang w:val="en-GB" w:eastAsia="ja-JP"/>
              </w:rPr>
            </w:pPr>
            <w:r>
              <w:rPr>
                <w:lang w:val="en-GB" w:eastAsia="ja-JP"/>
              </w:rPr>
              <w:t>400</w:t>
            </w:r>
          </w:p>
        </w:tc>
        <w:tc>
          <w:tcPr>
            <w:tcW w:w="1926" w:type="dxa"/>
          </w:tcPr>
          <w:p w14:paraId="32AD4922" w14:textId="77777777" w:rsidR="00FD1C1A" w:rsidRDefault="00FD1C1A" w:rsidP="00060BAB">
            <w:pPr>
              <w:rPr>
                <w:lang w:val="en-GB" w:eastAsia="ja-JP"/>
              </w:rPr>
            </w:pPr>
            <w:r>
              <w:rPr>
                <w:lang w:val="en-GB" w:eastAsia="ja-JP"/>
              </w:rPr>
              <w:t>6</w:t>
            </w:r>
          </w:p>
        </w:tc>
        <w:tc>
          <w:tcPr>
            <w:tcW w:w="1926" w:type="dxa"/>
          </w:tcPr>
          <w:p w14:paraId="3CDB7BD6" w14:textId="678CBBAD" w:rsidR="00FD1C1A" w:rsidRDefault="006543CC" w:rsidP="00060BAB">
            <w:pPr>
              <w:rPr>
                <w:lang w:val="en-GB" w:eastAsia="ja-JP"/>
              </w:rPr>
            </w:pPr>
            <w:r w:rsidRPr="006543CC">
              <w:rPr>
                <w:lang w:val="en-GB" w:eastAsia="ja-JP"/>
              </w:rPr>
              <w:t>1150.</w:t>
            </w:r>
            <w:r>
              <w:rPr>
                <w:lang w:val="en-GB" w:eastAsia="ja-JP"/>
              </w:rPr>
              <w:t>7</w:t>
            </w:r>
            <w:r w:rsidRPr="006543CC">
              <w:rPr>
                <w:lang w:val="en-GB" w:eastAsia="ja-JP"/>
              </w:rPr>
              <w:t>5</w:t>
            </w:r>
          </w:p>
        </w:tc>
        <w:tc>
          <w:tcPr>
            <w:tcW w:w="1926" w:type="dxa"/>
            <w:shd w:val="clear" w:color="auto" w:fill="BFBFBF" w:themeFill="background1" w:themeFillShade="BF"/>
          </w:tcPr>
          <w:p w14:paraId="274F9740" w14:textId="77777777" w:rsidR="003A7494" w:rsidRDefault="003A7494" w:rsidP="00060BAB">
            <w:pPr>
              <w:rPr>
                <w:lang w:val="en-GB" w:eastAsia="ja-JP"/>
              </w:rPr>
            </w:pPr>
          </w:p>
        </w:tc>
      </w:tr>
      <w:tr w:rsidR="00FD1C1A" w14:paraId="3595059C" w14:textId="0C88214B" w:rsidTr="00FD1C1A">
        <w:trPr>
          <w:jc w:val="center"/>
        </w:trPr>
        <w:tc>
          <w:tcPr>
            <w:tcW w:w="1925" w:type="dxa"/>
          </w:tcPr>
          <w:p w14:paraId="3CC0F491" w14:textId="77777777" w:rsidR="00FD1C1A" w:rsidRDefault="00FD1C1A" w:rsidP="00060BAB">
            <w:pPr>
              <w:rPr>
                <w:lang w:val="en-GB" w:eastAsia="ja-JP"/>
              </w:rPr>
            </w:pPr>
            <w:r>
              <w:rPr>
                <w:lang w:val="en-GB" w:eastAsia="ja-JP"/>
              </w:rPr>
              <w:t>1280</w:t>
            </w:r>
          </w:p>
        </w:tc>
        <w:tc>
          <w:tcPr>
            <w:tcW w:w="1926" w:type="dxa"/>
          </w:tcPr>
          <w:p w14:paraId="51734421" w14:textId="77777777" w:rsidR="00FD1C1A" w:rsidRDefault="00FD1C1A" w:rsidP="00060BAB">
            <w:pPr>
              <w:rPr>
                <w:lang w:val="en-GB" w:eastAsia="ja-JP"/>
              </w:rPr>
            </w:pPr>
            <w:r>
              <w:rPr>
                <w:lang w:val="en-GB" w:eastAsia="ja-JP"/>
              </w:rPr>
              <w:t>400</w:t>
            </w:r>
          </w:p>
        </w:tc>
        <w:tc>
          <w:tcPr>
            <w:tcW w:w="1926" w:type="dxa"/>
          </w:tcPr>
          <w:p w14:paraId="4E097D94" w14:textId="77777777" w:rsidR="00FD1C1A" w:rsidRDefault="00FD1C1A" w:rsidP="00060BAB">
            <w:pPr>
              <w:rPr>
                <w:lang w:val="en-GB" w:eastAsia="ja-JP"/>
              </w:rPr>
            </w:pPr>
            <w:r>
              <w:rPr>
                <w:lang w:val="en-GB" w:eastAsia="ja-JP"/>
              </w:rPr>
              <w:t>8</w:t>
            </w:r>
          </w:p>
        </w:tc>
        <w:tc>
          <w:tcPr>
            <w:tcW w:w="1926" w:type="dxa"/>
          </w:tcPr>
          <w:p w14:paraId="5D237D91" w14:textId="761FE537" w:rsidR="00FD1C1A" w:rsidRDefault="006543CC" w:rsidP="00060BAB">
            <w:pPr>
              <w:rPr>
                <w:lang w:val="en-GB" w:eastAsia="ja-JP"/>
              </w:rPr>
            </w:pPr>
            <w:r w:rsidRPr="006543CC">
              <w:rPr>
                <w:lang w:val="en-GB" w:eastAsia="ja-JP"/>
              </w:rPr>
              <w:t>1190.</w:t>
            </w:r>
            <w:r>
              <w:rPr>
                <w:lang w:val="en-GB" w:eastAsia="ja-JP"/>
              </w:rPr>
              <w:t>7</w:t>
            </w:r>
            <w:r w:rsidRPr="006543CC">
              <w:rPr>
                <w:lang w:val="en-GB" w:eastAsia="ja-JP"/>
              </w:rPr>
              <w:t>5</w:t>
            </w:r>
          </w:p>
        </w:tc>
        <w:tc>
          <w:tcPr>
            <w:tcW w:w="1926" w:type="dxa"/>
            <w:shd w:val="clear" w:color="auto" w:fill="BFBFBF" w:themeFill="background1" w:themeFillShade="BF"/>
          </w:tcPr>
          <w:p w14:paraId="23EDF81B" w14:textId="77777777" w:rsidR="003A7494" w:rsidRDefault="003A7494" w:rsidP="00060BAB">
            <w:pPr>
              <w:rPr>
                <w:lang w:val="en-GB" w:eastAsia="ja-JP"/>
              </w:rPr>
            </w:pPr>
          </w:p>
        </w:tc>
      </w:tr>
      <w:tr w:rsidR="00FD1C1A" w14:paraId="4153D21B" w14:textId="4D5E415B" w:rsidTr="00FD1C1A">
        <w:trPr>
          <w:jc w:val="center"/>
        </w:trPr>
        <w:tc>
          <w:tcPr>
            <w:tcW w:w="1925" w:type="dxa"/>
          </w:tcPr>
          <w:p w14:paraId="3104F4A9" w14:textId="77777777" w:rsidR="00FD1C1A" w:rsidRDefault="00FD1C1A" w:rsidP="00060BAB">
            <w:pPr>
              <w:rPr>
                <w:lang w:val="en-GB" w:eastAsia="ja-JP"/>
              </w:rPr>
            </w:pPr>
            <w:r>
              <w:rPr>
                <w:lang w:val="en-GB" w:eastAsia="ja-JP"/>
              </w:rPr>
              <w:t>1280</w:t>
            </w:r>
          </w:p>
        </w:tc>
        <w:tc>
          <w:tcPr>
            <w:tcW w:w="1926" w:type="dxa"/>
          </w:tcPr>
          <w:p w14:paraId="262AB9B5" w14:textId="77777777" w:rsidR="00FD1C1A" w:rsidRDefault="00FD1C1A" w:rsidP="00060BAB">
            <w:pPr>
              <w:rPr>
                <w:lang w:val="en-GB" w:eastAsia="ja-JP"/>
              </w:rPr>
            </w:pPr>
            <w:r>
              <w:rPr>
                <w:lang w:val="en-GB" w:eastAsia="ja-JP"/>
              </w:rPr>
              <w:t>400</w:t>
            </w:r>
          </w:p>
        </w:tc>
        <w:tc>
          <w:tcPr>
            <w:tcW w:w="1926" w:type="dxa"/>
          </w:tcPr>
          <w:p w14:paraId="50232514" w14:textId="77777777" w:rsidR="00FD1C1A" w:rsidRDefault="00FD1C1A" w:rsidP="00060BAB">
            <w:pPr>
              <w:rPr>
                <w:lang w:val="en-GB" w:eastAsia="ja-JP"/>
              </w:rPr>
            </w:pPr>
            <w:r>
              <w:rPr>
                <w:lang w:val="en-GB" w:eastAsia="ja-JP"/>
              </w:rPr>
              <w:t>10</w:t>
            </w:r>
          </w:p>
        </w:tc>
        <w:tc>
          <w:tcPr>
            <w:tcW w:w="1926" w:type="dxa"/>
          </w:tcPr>
          <w:p w14:paraId="6F523F50" w14:textId="3AFC3F36" w:rsidR="00FD1C1A" w:rsidRDefault="006543CC" w:rsidP="00060BAB">
            <w:pPr>
              <w:rPr>
                <w:lang w:val="en-GB" w:eastAsia="ja-JP"/>
              </w:rPr>
            </w:pPr>
            <w:r w:rsidRPr="006543CC">
              <w:rPr>
                <w:lang w:val="en-GB" w:eastAsia="ja-JP"/>
              </w:rPr>
              <w:t>1230.</w:t>
            </w:r>
            <w:r>
              <w:rPr>
                <w:lang w:val="en-GB" w:eastAsia="ja-JP"/>
              </w:rPr>
              <w:t>7</w:t>
            </w:r>
            <w:r w:rsidRPr="006543CC">
              <w:rPr>
                <w:lang w:val="en-GB" w:eastAsia="ja-JP"/>
              </w:rPr>
              <w:t>5</w:t>
            </w:r>
          </w:p>
        </w:tc>
        <w:tc>
          <w:tcPr>
            <w:tcW w:w="1926" w:type="dxa"/>
            <w:shd w:val="clear" w:color="auto" w:fill="BFBFBF" w:themeFill="background1" w:themeFillShade="BF"/>
          </w:tcPr>
          <w:p w14:paraId="56965250" w14:textId="77777777" w:rsidR="003A7494" w:rsidRDefault="003A7494" w:rsidP="00060BAB">
            <w:pPr>
              <w:rPr>
                <w:lang w:val="en-GB" w:eastAsia="ja-JP"/>
              </w:rPr>
            </w:pPr>
          </w:p>
        </w:tc>
      </w:tr>
      <w:tr w:rsidR="00FD1C1A" w14:paraId="3CAECD61" w14:textId="6503EAB6" w:rsidTr="00FD1C1A">
        <w:trPr>
          <w:jc w:val="center"/>
        </w:trPr>
        <w:tc>
          <w:tcPr>
            <w:tcW w:w="1925" w:type="dxa"/>
          </w:tcPr>
          <w:p w14:paraId="47B01AF8" w14:textId="77777777" w:rsidR="00FD1C1A" w:rsidRDefault="00FD1C1A" w:rsidP="00060BAB">
            <w:pPr>
              <w:rPr>
                <w:lang w:val="en-GB" w:eastAsia="ja-JP"/>
              </w:rPr>
            </w:pPr>
            <w:r>
              <w:rPr>
                <w:lang w:val="en-GB" w:eastAsia="ja-JP"/>
              </w:rPr>
              <w:lastRenderedPageBreak/>
              <w:t>1280</w:t>
            </w:r>
          </w:p>
        </w:tc>
        <w:tc>
          <w:tcPr>
            <w:tcW w:w="1926" w:type="dxa"/>
          </w:tcPr>
          <w:p w14:paraId="4A0768AC" w14:textId="77777777" w:rsidR="00FD1C1A" w:rsidRDefault="00FD1C1A" w:rsidP="00060BAB">
            <w:pPr>
              <w:rPr>
                <w:lang w:val="en-GB" w:eastAsia="ja-JP"/>
              </w:rPr>
            </w:pPr>
            <w:r>
              <w:rPr>
                <w:lang w:val="en-GB" w:eastAsia="ja-JP"/>
              </w:rPr>
              <w:t>800</w:t>
            </w:r>
          </w:p>
        </w:tc>
        <w:tc>
          <w:tcPr>
            <w:tcW w:w="1926" w:type="dxa"/>
          </w:tcPr>
          <w:p w14:paraId="19475A64" w14:textId="77777777" w:rsidR="00FD1C1A" w:rsidRDefault="00FD1C1A" w:rsidP="00060BAB">
            <w:pPr>
              <w:rPr>
                <w:lang w:val="en-GB" w:eastAsia="ja-JP"/>
              </w:rPr>
            </w:pPr>
            <w:r>
              <w:rPr>
                <w:lang w:val="en-GB" w:eastAsia="ja-JP"/>
              </w:rPr>
              <w:t>3</w:t>
            </w:r>
          </w:p>
        </w:tc>
        <w:tc>
          <w:tcPr>
            <w:tcW w:w="1926" w:type="dxa"/>
          </w:tcPr>
          <w:p w14:paraId="616361E1" w14:textId="74DC2592" w:rsidR="00FD1C1A" w:rsidRDefault="006543CC" w:rsidP="00060BAB">
            <w:pPr>
              <w:rPr>
                <w:lang w:val="en-GB" w:eastAsia="ja-JP"/>
              </w:rPr>
            </w:pPr>
            <w:r>
              <w:rPr>
                <w:lang w:val="en-GB" w:eastAsia="ja-JP"/>
              </w:rPr>
              <w:t>149</w:t>
            </w:r>
            <w:r w:rsidR="00970835">
              <w:rPr>
                <w:lang w:val="en-GB" w:eastAsia="ja-JP"/>
              </w:rPr>
              <w:t>0</w:t>
            </w:r>
            <w:r>
              <w:rPr>
                <w:lang w:val="en-GB" w:eastAsia="ja-JP"/>
              </w:rPr>
              <w:t>.75</w:t>
            </w:r>
          </w:p>
        </w:tc>
        <w:tc>
          <w:tcPr>
            <w:tcW w:w="1926" w:type="dxa"/>
            <w:shd w:val="clear" w:color="auto" w:fill="BFBFBF" w:themeFill="background1" w:themeFillShade="BF"/>
          </w:tcPr>
          <w:p w14:paraId="109F8715" w14:textId="77777777" w:rsidR="003A7494" w:rsidRDefault="003A7494" w:rsidP="00060BAB">
            <w:pPr>
              <w:rPr>
                <w:lang w:val="en-GB" w:eastAsia="ja-JP"/>
              </w:rPr>
            </w:pPr>
          </w:p>
        </w:tc>
      </w:tr>
      <w:tr w:rsidR="00FD1C1A" w14:paraId="6119B584" w14:textId="4CD9932C" w:rsidTr="00FD1C1A">
        <w:trPr>
          <w:jc w:val="center"/>
        </w:trPr>
        <w:tc>
          <w:tcPr>
            <w:tcW w:w="1925" w:type="dxa"/>
          </w:tcPr>
          <w:p w14:paraId="1909D782" w14:textId="77777777" w:rsidR="00FD1C1A" w:rsidRDefault="00FD1C1A" w:rsidP="00060BAB">
            <w:pPr>
              <w:rPr>
                <w:lang w:val="en-GB" w:eastAsia="ja-JP"/>
              </w:rPr>
            </w:pPr>
            <w:r>
              <w:rPr>
                <w:lang w:val="en-GB" w:eastAsia="ja-JP"/>
              </w:rPr>
              <w:t>1280</w:t>
            </w:r>
          </w:p>
        </w:tc>
        <w:tc>
          <w:tcPr>
            <w:tcW w:w="1926" w:type="dxa"/>
          </w:tcPr>
          <w:p w14:paraId="299D64D4" w14:textId="77777777" w:rsidR="00FD1C1A" w:rsidRDefault="00FD1C1A" w:rsidP="00060BAB">
            <w:pPr>
              <w:rPr>
                <w:lang w:val="en-GB" w:eastAsia="ja-JP"/>
              </w:rPr>
            </w:pPr>
            <w:r>
              <w:rPr>
                <w:lang w:val="en-GB" w:eastAsia="ja-JP"/>
              </w:rPr>
              <w:t>800</w:t>
            </w:r>
          </w:p>
        </w:tc>
        <w:tc>
          <w:tcPr>
            <w:tcW w:w="1926" w:type="dxa"/>
          </w:tcPr>
          <w:p w14:paraId="1631E140" w14:textId="77777777" w:rsidR="00FD1C1A" w:rsidRDefault="00FD1C1A" w:rsidP="00060BAB">
            <w:pPr>
              <w:rPr>
                <w:lang w:val="en-GB" w:eastAsia="ja-JP"/>
              </w:rPr>
            </w:pPr>
            <w:r>
              <w:rPr>
                <w:lang w:val="en-GB" w:eastAsia="ja-JP"/>
              </w:rPr>
              <w:t>4</w:t>
            </w:r>
          </w:p>
        </w:tc>
        <w:tc>
          <w:tcPr>
            <w:tcW w:w="1926" w:type="dxa"/>
          </w:tcPr>
          <w:p w14:paraId="129B0BA0" w14:textId="29F5EE25" w:rsidR="00FD1C1A" w:rsidRDefault="00970835" w:rsidP="00060BAB">
            <w:pPr>
              <w:rPr>
                <w:lang w:val="en-GB" w:eastAsia="ja-JP"/>
              </w:rPr>
            </w:pPr>
            <w:r>
              <w:rPr>
                <w:lang w:val="en-GB" w:eastAsia="ja-JP"/>
              </w:rPr>
              <w:t>1510.75</w:t>
            </w:r>
          </w:p>
        </w:tc>
        <w:tc>
          <w:tcPr>
            <w:tcW w:w="1926" w:type="dxa"/>
            <w:shd w:val="clear" w:color="auto" w:fill="BFBFBF" w:themeFill="background1" w:themeFillShade="BF"/>
          </w:tcPr>
          <w:p w14:paraId="5A5FEBD0" w14:textId="77777777" w:rsidR="003A7494" w:rsidRDefault="003A7494" w:rsidP="00060BAB">
            <w:pPr>
              <w:rPr>
                <w:lang w:val="en-GB" w:eastAsia="ja-JP"/>
              </w:rPr>
            </w:pPr>
          </w:p>
        </w:tc>
      </w:tr>
      <w:tr w:rsidR="00FD1C1A" w14:paraId="2F16F171" w14:textId="0D3AA8FB" w:rsidTr="00FD1C1A">
        <w:trPr>
          <w:jc w:val="center"/>
        </w:trPr>
        <w:tc>
          <w:tcPr>
            <w:tcW w:w="1925" w:type="dxa"/>
          </w:tcPr>
          <w:p w14:paraId="3255723B" w14:textId="77777777" w:rsidR="00FD1C1A" w:rsidRDefault="00FD1C1A" w:rsidP="00060BAB">
            <w:pPr>
              <w:rPr>
                <w:lang w:val="en-GB" w:eastAsia="ja-JP"/>
              </w:rPr>
            </w:pPr>
            <w:r>
              <w:rPr>
                <w:lang w:val="en-GB" w:eastAsia="ja-JP"/>
              </w:rPr>
              <w:t>1280</w:t>
            </w:r>
          </w:p>
        </w:tc>
        <w:tc>
          <w:tcPr>
            <w:tcW w:w="1926" w:type="dxa"/>
          </w:tcPr>
          <w:p w14:paraId="130BFCC8" w14:textId="77777777" w:rsidR="00FD1C1A" w:rsidRDefault="00FD1C1A" w:rsidP="00060BAB">
            <w:pPr>
              <w:rPr>
                <w:lang w:val="en-GB" w:eastAsia="ja-JP"/>
              </w:rPr>
            </w:pPr>
            <w:r>
              <w:rPr>
                <w:lang w:val="en-GB" w:eastAsia="ja-JP"/>
              </w:rPr>
              <w:t>800</w:t>
            </w:r>
          </w:p>
        </w:tc>
        <w:tc>
          <w:tcPr>
            <w:tcW w:w="1926" w:type="dxa"/>
          </w:tcPr>
          <w:p w14:paraId="4DED32BD" w14:textId="77777777" w:rsidR="00FD1C1A" w:rsidRDefault="00FD1C1A" w:rsidP="00060BAB">
            <w:pPr>
              <w:rPr>
                <w:lang w:val="en-GB" w:eastAsia="ja-JP"/>
              </w:rPr>
            </w:pPr>
            <w:r>
              <w:rPr>
                <w:lang w:val="en-GB" w:eastAsia="ja-JP"/>
              </w:rPr>
              <w:t>6</w:t>
            </w:r>
          </w:p>
        </w:tc>
        <w:tc>
          <w:tcPr>
            <w:tcW w:w="1926" w:type="dxa"/>
          </w:tcPr>
          <w:p w14:paraId="1FC04B56" w14:textId="7840A6E5" w:rsidR="00FD1C1A" w:rsidRDefault="00970835" w:rsidP="00060BAB">
            <w:pPr>
              <w:rPr>
                <w:lang w:val="en-GB" w:eastAsia="ja-JP"/>
              </w:rPr>
            </w:pPr>
            <w:r>
              <w:rPr>
                <w:lang w:val="en-GB" w:eastAsia="ja-JP"/>
              </w:rPr>
              <w:t>1550.75</w:t>
            </w:r>
          </w:p>
        </w:tc>
        <w:tc>
          <w:tcPr>
            <w:tcW w:w="1926" w:type="dxa"/>
            <w:shd w:val="clear" w:color="auto" w:fill="BFBFBF" w:themeFill="background1" w:themeFillShade="BF"/>
          </w:tcPr>
          <w:p w14:paraId="6EBF1B16" w14:textId="77777777" w:rsidR="003A7494" w:rsidRDefault="003A7494" w:rsidP="00060BAB">
            <w:pPr>
              <w:rPr>
                <w:lang w:val="en-GB" w:eastAsia="ja-JP"/>
              </w:rPr>
            </w:pPr>
          </w:p>
        </w:tc>
      </w:tr>
      <w:tr w:rsidR="00FD1C1A" w14:paraId="594FA3BB" w14:textId="00EB6767" w:rsidTr="00FD1C1A">
        <w:trPr>
          <w:jc w:val="center"/>
        </w:trPr>
        <w:tc>
          <w:tcPr>
            <w:tcW w:w="1925" w:type="dxa"/>
          </w:tcPr>
          <w:p w14:paraId="1E3955AB" w14:textId="77777777" w:rsidR="00FD1C1A" w:rsidRDefault="00FD1C1A" w:rsidP="00060BAB">
            <w:pPr>
              <w:rPr>
                <w:lang w:val="en-GB" w:eastAsia="ja-JP"/>
              </w:rPr>
            </w:pPr>
            <w:r>
              <w:rPr>
                <w:lang w:val="en-GB" w:eastAsia="ja-JP"/>
              </w:rPr>
              <w:t>1280</w:t>
            </w:r>
          </w:p>
        </w:tc>
        <w:tc>
          <w:tcPr>
            <w:tcW w:w="1926" w:type="dxa"/>
          </w:tcPr>
          <w:p w14:paraId="18983DE4" w14:textId="77777777" w:rsidR="00FD1C1A" w:rsidRDefault="00FD1C1A" w:rsidP="00060BAB">
            <w:pPr>
              <w:rPr>
                <w:lang w:val="en-GB" w:eastAsia="ja-JP"/>
              </w:rPr>
            </w:pPr>
            <w:r>
              <w:rPr>
                <w:lang w:val="en-GB" w:eastAsia="ja-JP"/>
              </w:rPr>
              <w:t>800</w:t>
            </w:r>
          </w:p>
        </w:tc>
        <w:tc>
          <w:tcPr>
            <w:tcW w:w="1926" w:type="dxa"/>
          </w:tcPr>
          <w:p w14:paraId="238B1338" w14:textId="77777777" w:rsidR="00FD1C1A" w:rsidRDefault="00FD1C1A" w:rsidP="00060BAB">
            <w:pPr>
              <w:rPr>
                <w:lang w:val="en-GB" w:eastAsia="ja-JP"/>
              </w:rPr>
            </w:pPr>
            <w:r>
              <w:rPr>
                <w:lang w:val="en-GB" w:eastAsia="ja-JP"/>
              </w:rPr>
              <w:t>8</w:t>
            </w:r>
          </w:p>
        </w:tc>
        <w:tc>
          <w:tcPr>
            <w:tcW w:w="1926" w:type="dxa"/>
          </w:tcPr>
          <w:p w14:paraId="296D1872" w14:textId="31C4FE39" w:rsidR="00FD1C1A" w:rsidRDefault="00970835" w:rsidP="00060BAB">
            <w:pPr>
              <w:rPr>
                <w:lang w:val="en-GB" w:eastAsia="ja-JP"/>
              </w:rPr>
            </w:pPr>
            <w:r>
              <w:rPr>
                <w:lang w:val="en-GB" w:eastAsia="ja-JP"/>
              </w:rPr>
              <w:t>1590.75</w:t>
            </w:r>
          </w:p>
        </w:tc>
        <w:tc>
          <w:tcPr>
            <w:tcW w:w="1926" w:type="dxa"/>
            <w:shd w:val="clear" w:color="auto" w:fill="BFBFBF" w:themeFill="background1" w:themeFillShade="BF"/>
          </w:tcPr>
          <w:p w14:paraId="4D896DFC" w14:textId="77777777" w:rsidR="003A7494" w:rsidRDefault="003A7494" w:rsidP="00060BAB">
            <w:pPr>
              <w:rPr>
                <w:lang w:val="en-GB" w:eastAsia="ja-JP"/>
              </w:rPr>
            </w:pPr>
          </w:p>
        </w:tc>
      </w:tr>
      <w:tr w:rsidR="00FD1C1A" w14:paraId="6F553F93" w14:textId="64D8B8AE" w:rsidTr="00FD1C1A">
        <w:trPr>
          <w:jc w:val="center"/>
        </w:trPr>
        <w:tc>
          <w:tcPr>
            <w:tcW w:w="1925" w:type="dxa"/>
          </w:tcPr>
          <w:p w14:paraId="5F49205D" w14:textId="77777777" w:rsidR="00FD1C1A" w:rsidRDefault="00FD1C1A" w:rsidP="00060BAB">
            <w:pPr>
              <w:rPr>
                <w:lang w:val="en-GB" w:eastAsia="ja-JP"/>
              </w:rPr>
            </w:pPr>
            <w:r>
              <w:rPr>
                <w:lang w:val="en-GB" w:eastAsia="ja-JP"/>
              </w:rPr>
              <w:t>1280</w:t>
            </w:r>
          </w:p>
        </w:tc>
        <w:tc>
          <w:tcPr>
            <w:tcW w:w="1926" w:type="dxa"/>
          </w:tcPr>
          <w:p w14:paraId="136B6B0D" w14:textId="77777777" w:rsidR="00FD1C1A" w:rsidRDefault="00FD1C1A" w:rsidP="00060BAB">
            <w:pPr>
              <w:rPr>
                <w:lang w:val="en-GB" w:eastAsia="ja-JP"/>
              </w:rPr>
            </w:pPr>
            <w:r>
              <w:rPr>
                <w:lang w:val="en-GB" w:eastAsia="ja-JP"/>
              </w:rPr>
              <w:t>800</w:t>
            </w:r>
          </w:p>
        </w:tc>
        <w:tc>
          <w:tcPr>
            <w:tcW w:w="1926" w:type="dxa"/>
          </w:tcPr>
          <w:p w14:paraId="1AF68E58" w14:textId="77777777" w:rsidR="00FD1C1A" w:rsidRDefault="00FD1C1A" w:rsidP="00060BAB">
            <w:pPr>
              <w:rPr>
                <w:lang w:val="en-GB" w:eastAsia="ja-JP"/>
              </w:rPr>
            </w:pPr>
            <w:r>
              <w:rPr>
                <w:lang w:val="en-GB" w:eastAsia="ja-JP"/>
              </w:rPr>
              <w:t>10</w:t>
            </w:r>
          </w:p>
        </w:tc>
        <w:tc>
          <w:tcPr>
            <w:tcW w:w="1926" w:type="dxa"/>
          </w:tcPr>
          <w:p w14:paraId="7FBF776B" w14:textId="4314885E" w:rsidR="00FD1C1A" w:rsidRDefault="00970835" w:rsidP="00060BAB">
            <w:pPr>
              <w:rPr>
                <w:lang w:val="en-GB" w:eastAsia="ja-JP"/>
              </w:rPr>
            </w:pPr>
            <w:r>
              <w:rPr>
                <w:lang w:val="en-GB" w:eastAsia="ja-JP"/>
              </w:rPr>
              <w:t>1630.75</w:t>
            </w:r>
          </w:p>
        </w:tc>
        <w:tc>
          <w:tcPr>
            <w:tcW w:w="1926" w:type="dxa"/>
            <w:shd w:val="clear" w:color="auto" w:fill="BFBFBF" w:themeFill="background1" w:themeFillShade="BF"/>
          </w:tcPr>
          <w:p w14:paraId="07D5CCCF" w14:textId="77777777" w:rsidR="003A7494" w:rsidRDefault="003A7494" w:rsidP="00060BAB">
            <w:pPr>
              <w:rPr>
                <w:lang w:val="en-GB" w:eastAsia="ja-JP"/>
              </w:rPr>
            </w:pPr>
          </w:p>
        </w:tc>
      </w:tr>
    </w:tbl>
    <w:p w14:paraId="2DF30548" w14:textId="77777777" w:rsidR="00ED2D03" w:rsidRDefault="00ED2D03" w:rsidP="00F51411">
      <w:pPr>
        <w:rPr>
          <w:lang w:eastAsia="ja-JP"/>
        </w:rPr>
      </w:pPr>
    </w:p>
    <w:p w14:paraId="0FBCBD3E" w14:textId="6B30106D" w:rsidR="00F51411" w:rsidRPr="00C415BD" w:rsidRDefault="00F51411" w:rsidP="00F51411">
      <w:pPr>
        <w:rPr>
          <w:lang w:eastAsia="ja-JP"/>
        </w:rPr>
      </w:pPr>
      <w:r>
        <w:rPr>
          <w:lang w:val="en-GB" w:eastAsia="ja-JP"/>
        </w:rPr>
        <w:t>Following observations can be made on latency based on the results in this and previous contributions.</w:t>
      </w:r>
    </w:p>
    <w:p w14:paraId="05F2240C" w14:textId="5AE26F65" w:rsidR="00970835" w:rsidRDefault="00970835" w:rsidP="00970835">
      <w:pPr>
        <w:pStyle w:val="Observation"/>
      </w:pPr>
      <w:bookmarkStart w:id="55" w:name="_Toc142661987"/>
      <w:r>
        <w:rPr>
          <w:lang w:val="en-GB"/>
        </w:rPr>
        <w:t>Following observations can be made for latency from the evaluations.</w:t>
      </w:r>
      <w:bookmarkEnd w:id="55"/>
    </w:p>
    <w:p w14:paraId="28FDAD89" w14:textId="3921FC94" w:rsidR="00970835" w:rsidRDefault="008A6ABD" w:rsidP="00970835">
      <w:pPr>
        <w:pStyle w:val="Observation"/>
        <w:numPr>
          <w:ilvl w:val="0"/>
          <w:numId w:val="43"/>
        </w:numPr>
      </w:pPr>
      <w:bookmarkStart w:id="56" w:name="_Toc142661988"/>
      <w:r>
        <w:rPr>
          <w:lang w:val="en-GB"/>
        </w:rPr>
        <w:t>WUS l</w:t>
      </w:r>
      <w:r w:rsidR="00970835">
        <w:rPr>
          <w:lang w:val="en-GB"/>
        </w:rPr>
        <w:t xml:space="preserve">atency increases linearly with the increase of MR ramp-up time as well as the number of SSBs used for </w:t>
      </w:r>
      <w:proofErr w:type="gramStart"/>
      <w:r w:rsidR="00970835">
        <w:rPr>
          <w:lang w:val="en-GB"/>
        </w:rPr>
        <w:t>sync/resync</w:t>
      </w:r>
      <w:proofErr w:type="gramEnd"/>
      <w:r w:rsidR="00970835">
        <w:rPr>
          <w:lang w:val="en-GB"/>
        </w:rPr>
        <w:t>.</w:t>
      </w:r>
      <w:bookmarkEnd w:id="56"/>
    </w:p>
    <w:p w14:paraId="6F64F94C" w14:textId="4F4D66B8" w:rsidR="00F51411" w:rsidRPr="004D09E1" w:rsidRDefault="004D09E1" w:rsidP="004D09E1">
      <w:pPr>
        <w:pStyle w:val="Observation"/>
        <w:numPr>
          <w:ilvl w:val="0"/>
          <w:numId w:val="43"/>
        </w:numPr>
        <w:rPr>
          <w:lang w:val="en-GB"/>
        </w:rPr>
      </w:pPr>
      <w:bookmarkStart w:id="57" w:name="_Toc142661989"/>
      <w:r>
        <w:rPr>
          <w:lang w:val="en-GB"/>
        </w:rPr>
        <w:t xml:space="preserve">Additional latency due to </w:t>
      </w:r>
      <w:r w:rsidRPr="00970835">
        <w:rPr>
          <w:lang w:val="en-GB"/>
        </w:rPr>
        <w:t xml:space="preserve">LP-WUS/WUR operation in RRC_INACTIVE/RRC_IDLE </w:t>
      </w:r>
      <w:r w:rsidR="008A6ABD" w:rsidRPr="004D09E1">
        <w:rPr>
          <w:lang w:val="en-GB"/>
        </w:rPr>
        <w:t>can be reduced with the use of smaller paging cycle</w:t>
      </w:r>
      <w:r>
        <w:rPr>
          <w:lang w:val="en-GB"/>
        </w:rPr>
        <w:t xml:space="preserve"> without increasing overall power </w:t>
      </w:r>
      <w:proofErr w:type="gramStart"/>
      <w:r>
        <w:rPr>
          <w:lang w:val="en-GB"/>
        </w:rPr>
        <w:t>consumption</w:t>
      </w:r>
      <w:bookmarkEnd w:id="57"/>
      <w:proofErr w:type="gramEnd"/>
    </w:p>
    <w:p w14:paraId="2E64EFEE" w14:textId="0E550A7C" w:rsidR="00A13734" w:rsidRDefault="00A13734" w:rsidP="00A13734">
      <w:pPr>
        <w:pStyle w:val="Heading2"/>
      </w:pPr>
      <w:r>
        <w:t>2</w:t>
      </w:r>
      <w:r w:rsidRPr="00C65B21">
        <w:t>.</w:t>
      </w:r>
      <w:r w:rsidR="00073DD0">
        <w:t>5</w:t>
      </w:r>
      <w:r w:rsidRPr="00C65B21">
        <w:tab/>
      </w:r>
      <w:r>
        <w:t xml:space="preserve">Connected </w:t>
      </w:r>
      <w:proofErr w:type="gramStart"/>
      <w:r>
        <w:t>mode</w:t>
      </w:r>
      <w:proofErr w:type="gramEnd"/>
      <w:r>
        <w:t xml:space="preserve"> </w:t>
      </w:r>
    </w:p>
    <w:p w14:paraId="428C4480" w14:textId="1098BED8" w:rsidR="00A13734" w:rsidRDefault="00073DD0" w:rsidP="00A13734">
      <w:pPr>
        <w:rPr>
          <w:lang w:val="en-GB" w:eastAsia="ja-JP"/>
        </w:rPr>
      </w:pPr>
      <w:r>
        <w:rPr>
          <w:lang w:val="en-GB" w:eastAsia="ja-JP"/>
        </w:rPr>
        <w:t>Below we provide results for connected</w:t>
      </w:r>
      <w:r w:rsidR="00A13734">
        <w:rPr>
          <w:lang w:val="en-GB" w:eastAsia="ja-JP"/>
        </w:rPr>
        <w:t xml:space="preserve"> mode </w:t>
      </w:r>
      <w:r>
        <w:rPr>
          <w:lang w:val="en-GB" w:eastAsia="ja-JP"/>
        </w:rPr>
        <w:t>evaluations. E</w:t>
      </w:r>
      <w:r w:rsidR="00A13734">
        <w:rPr>
          <w:lang w:val="en-GB" w:eastAsia="ja-JP"/>
        </w:rPr>
        <w:t xml:space="preserve">valuation results are </w:t>
      </w:r>
      <w:r>
        <w:rPr>
          <w:lang w:val="en-GB" w:eastAsia="ja-JP"/>
        </w:rPr>
        <w:t xml:space="preserve">also </w:t>
      </w:r>
      <w:r w:rsidR="00A13734">
        <w:rPr>
          <w:lang w:val="en-GB" w:eastAsia="ja-JP"/>
        </w:rPr>
        <w:t>given in our RAN1#113 contribution [4]</w:t>
      </w:r>
      <w:r w:rsidR="00291FC2">
        <w:rPr>
          <w:lang w:val="en-GB" w:eastAsia="ja-JP"/>
        </w:rPr>
        <w:t>.</w:t>
      </w:r>
    </w:p>
    <w:p w14:paraId="5D55D66C" w14:textId="71590445" w:rsidR="00073DD0" w:rsidRPr="00A63AAE" w:rsidRDefault="00073DD0" w:rsidP="00073DD0">
      <w:pPr>
        <w:jc w:val="both"/>
      </w:pPr>
      <w:r>
        <w:rPr>
          <w:rFonts w:cs="Arial"/>
          <w:lang w:eastAsia="ja-JP"/>
        </w:rPr>
        <w:t>UE power consumption for the evaluations is based on the models for FR1 100MHz in TR 38.840. Note that we assume WUS occupies 12 PRBs all the time which might be pessimistic when traffic load is low, but it becomes more realistic when traffic load is high.</w:t>
      </w:r>
    </w:p>
    <w:p w14:paraId="410FD503" w14:textId="153742A8" w:rsidR="00073DD0" w:rsidRPr="00073DD0" w:rsidRDefault="00073DD0" w:rsidP="00073DD0">
      <w:pPr>
        <w:pStyle w:val="B1"/>
        <w:rPr>
          <w:rStyle w:val="apple-converted-space"/>
          <w:sz w:val="24"/>
          <w:szCs w:val="24"/>
          <w:u w:val="single"/>
        </w:rPr>
      </w:pPr>
      <w:r w:rsidRPr="00073DD0">
        <w:rPr>
          <w:rStyle w:val="apple-converted-space"/>
          <w:sz w:val="24"/>
          <w:szCs w:val="24"/>
          <w:u w:val="single"/>
        </w:rPr>
        <w:t>XR traffic</w:t>
      </w:r>
    </w:p>
    <w:p w14:paraId="176B9D86" w14:textId="49D2184D" w:rsidR="00073DD0" w:rsidRDefault="00073DD0" w:rsidP="00073DD0">
      <w:pPr>
        <w:rPr>
          <w:rFonts w:cs="Arial"/>
          <w:lang w:eastAsia="ja-JP"/>
        </w:rPr>
      </w:pPr>
      <w:r w:rsidRPr="006D0E37">
        <w:rPr>
          <w:rFonts w:cs="Arial"/>
          <w:lang w:eastAsia="ja-JP"/>
        </w:rPr>
        <w:t>In this section</w:t>
      </w:r>
      <w:r>
        <w:rPr>
          <w:rFonts w:cs="Arial"/>
          <w:lang w:eastAsia="ja-JP"/>
        </w:rPr>
        <w:t xml:space="preserve">, we present some SLS results when applying WUS to XR type of traffic. The traffic model in TR 38.838 is applied and summarized in the table below. We assume two types of traffic: one flow with DL video traffic and three flows with mixed DL video, audio and UL pose traffic. TDD pattern DDDSU is assumed with </w:t>
      </w:r>
      <w:r w:rsidRPr="009819B7">
        <w:rPr>
          <w:rFonts w:cs="Arial"/>
          <w:lang w:eastAsia="ja-JP"/>
        </w:rPr>
        <w:t>UL pose traffic uses Configured Grant and does not affect DRX. Traffic from different DL flows is not multiplexed in time slots</w:t>
      </w:r>
      <w:r>
        <w:rPr>
          <w:rFonts w:cs="Arial"/>
          <w:lang w:eastAsia="ja-JP"/>
        </w:rPr>
        <w:t xml:space="preserve">, </w:t>
      </w:r>
      <w:r w:rsidRPr="009819B7">
        <w:rPr>
          <w:rFonts w:cs="Arial"/>
          <w:lang w:eastAsia="ja-JP"/>
        </w:rPr>
        <w:t>i.e.</w:t>
      </w:r>
      <w:r>
        <w:rPr>
          <w:rFonts w:cs="Arial"/>
          <w:lang w:eastAsia="ja-JP"/>
        </w:rPr>
        <w:t>,</w:t>
      </w:r>
      <w:r w:rsidRPr="009819B7">
        <w:rPr>
          <w:rFonts w:cs="Arial"/>
          <w:lang w:eastAsia="ja-JP"/>
        </w:rPr>
        <w:t xml:space="preserve"> in each </w:t>
      </w:r>
      <w:r>
        <w:rPr>
          <w:rFonts w:cs="Arial"/>
          <w:lang w:eastAsia="ja-JP"/>
        </w:rPr>
        <w:t>slot</w:t>
      </w:r>
      <w:r w:rsidRPr="009819B7">
        <w:rPr>
          <w:rFonts w:cs="Arial"/>
          <w:lang w:eastAsia="ja-JP"/>
        </w:rPr>
        <w:t xml:space="preserve"> carrying PDSCH there is data from a single flow.</w:t>
      </w:r>
      <w:r>
        <w:rPr>
          <w:rFonts w:cs="Arial"/>
          <w:lang w:eastAsia="ja-JP"/>
        </w:rPr>
        <w:t xml:space="preserve"> </w:t>
      </w:r>
    </w:p>
    <w:tbl>
      <w:tblPr>
        <w:tblW w:w="9375" w:type="dxa"/>
        <w:tblCellMar>
          <w:left w:w="0" w:type="dxa"/>
          <w:right w:w="0" w:type="dxa"/>
        </w:tblCellMar>
        <w:tblLook w:val="0420" w:firstRow="1" w:lastRow="0" w:firstColumn="0" w:lastColumn="0" w:noHBand="0" w:noVBand="1"/>
      </w:tblPr>
      <w:tblGrid>
        <w:gridCol w:w="2516"/>
        <w:gridCol w:w="1884"/>
        <w:gridCol w:w="2905"/>
        <w:gridCol w:w="2070"/>
      </w:tblGrid>
      <w:tr w:rsidR="00073DD0" w:rsidRPr="000A01D9" w14:paraId="560F85D4" w14:textId="77777777" w:rsidTr="000A2197">
        <w:trPr>
          <w:trHeight w:val="165"/>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686D175"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DL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D1E3CAF"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Periodicity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C0AF4D8"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Jitter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B5FD231"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PDB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r>
      <w:tr w:rsidR="00073DD0" w:rsidRPr="000A01D9" w14:paraId="21C58B8F" w14:textId="77777777" w:rsidTr="000A2197">
        <w:trPr>
          <w:trHeight w:val="121"/>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C8E02BD"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video</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F0BD5A4" w14:textId="77777777" w:rsidR="00073DD0" w:rsidRPr="006D0E37" w:rsidRDefault="00073DD0" w:rsidP="000A2197">
            <w:pPr>
              <w:rPr>
                <w:rFonts w:cs="Arial"/>
                <w:color w:val="000000" w:themeColor="text1"/>
                <w:sz w:val="20"/>
                <w:szCs w:val="20"/>
                <w:lang w:eastAsia="ja-JP"/>
              </w:rPr>
            </w:pPr>
            <w:r w:rsidRPr="006D0E37">
              <w:rPr>
                <w:rFonts w:cs="Arial"/>
                <w:b/>
                <w:bCs/>
                <w:color w:val="000000" w:themeColor="text1"/>
                <w:sz w:val="20"/>
                <w:szCs w:val="20"/>
                <w:lang w:eastAsia="ja-JP"/>
              </w:rPr>
              <w:t>16.67 (60 fps)</w:t>
            </w:r>
          </w:p>
          <w:p w14:paraId="640FCB45" w14:textId="77777777" w:rsidR="00073DD0" w:rsidRPr="006D0E37" w:rsidRDefault="00073DD0" w:rsidP="000A2197">
            <w:pPr>
              <w:rPr>
                <w:rFonts w:cs="Arial"/>
                <w:color w:val="000000" w:themeColor="text1"/>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CF5F5F9"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 xml:space="preserve">[-4; 4], truncated Gaussian, mean 0 </w:t>
            </w:r>
            <w:proofErr w:type="spellStart"/>
            <w:r w:rsidRPr="006D0E37">
              <w:rPr>
                <w:rFonts w:cs="Arial"/>
                <w:color w:val="000000" w:themeColor="text1"/>
                <w:sz w:val="20"/>
                <w:szCs w:val="20"/>
                <w:lang w:eastAsia="ja-JP"/>
              </w:rPr>
              <w:t>ms</w:t>
            </w:r>
            <w:proofErr w:type="spellEnd"/>
            <w:r w:rsidRPr="006D0E37">
              <w:rPr>
                <w:rFonts w:cs="Arial"/>
                <w:color w:val="000000" w:themeColor="text1"/>
                <w:sz w:val="20"/>
                <w:szCs w:val="20"/>
                <w:lang w:eastAsia="ja-JP"/>
              </w:rPr>
              <w:t xml:space="preserve">, STD 2 </w:t>
            </w:r>
            <w:proofErr w:type="spellStart"/>
            <w:r w:rsidRPr="006D0E37">
              <w:rPr>
                <w:rFonts w:cs="Arial"/>
                <w:color w:val="000000" w:themeColor="text1"/>
                <w:sz w:val="20"/>
                <w:szCs w:val="20"/>
                <w:lang w:eastAsia="ja-JP"/>
              </w:rPr>
              <w:t>ms</w:t>
            </w:r>
            <w:proofErr w:type="spellEnd"/>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2EA3E7B"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AR/VR: 10 (5, 20)</w:t>
            </w:r>
          </w:p>
          <w:p w14:paraId="3F6BB32D" w14:textId="77777777" w:rsidR="00073DD0" w:rsidRPr="006D0E37" w:rsidRDefault="00073DD0" w:rsidP="000A2197">
            <w:pPr>
              <w:rPr>
                <w:rFonts w:cs="Arial"/>
                <w:color w:val="000000" w:themeColor="text1"/>
                <w:sz w:val="20"/>
                <w:szCs w:val="20"/>
                <w:lang w:eastAsia="ja-JP"/>
              </w:rPr>
            </w:pPr>
          </w:p>
        </w:tc>
      </w:tr>
      <w:tr w:rsidR="00073DD0" w:rsidRPr="000A01D9" w14:paraId="0C2F1B08" w14:textId="77777777" w:rsidTr="000A2197">
        <w:trPr>
          <w:trHeight w:val="8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287A7FE"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audio/control</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9449A36"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10</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7DCC269"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B1B2A35" w14:textId="77777777" w:rsidR="00073DD0" w:rsidRPr="006D0E37" w:rsidRDefault="00073DD0" w:rsidP="000A2197">
            <w:pPr>
              <w:rPr>
                <w:rFonts w:cs="Arial"/>
                <w:color w:val="000000" w:themeColor="text1"/>
                <w:sz w:val="20"/>
                <w:szCs w:val="20"/>
                <w:lang w:eastAsia="ja-JP"/>
              </w:rPr>
            </w:pPr>
            <w:r w:rsidRPr="006D0E37">
              <w:rPr>
                <w:rFonts w:cs="Arial"/>
                <w:color w:val="000000" w:themeColor="text1"/>
                <w:sz w:val="20"/>
                <w:szCs w:val="20"/>
                <w:lang w:eastAsia="ja-JP"/>
              </w:rPr>
              <w:t>30 (optionally other)</w:t>
            </w:r>
          </w:p>
        </w:tc>
      </w:tr>
      <w:tr w:rsidR="00073DD0" w:rsidRPr="00226F8C" w14:paraId="51C9080F" w14:textId="77777777" w:rsidTr="000A2197">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062CCB6A" w14:textId="77777777" w:rsidR="00073DD0" w:rsidRPr="006D0E37" w:rsidRDefault="00073DD0" w:rsidP="000A2197">
            <w:pPr>
              <w:rPr>
                <w:rFonts w:cs="Arial"/>
                <w:b/>
                <w:bCs/>
                <w:sz w:val="20"/>
                <w:szCs w:val="20"/>
                <w:lang w:eastAsia="ja-JP"/>
              </w:rPr>
            </w:pPr>
            <w:r w:rsidRPr="006D0E37">
              <w:rPr>
                <w:rFonts w:cs="Arial"/>
                <w:b/>
                <w:bCs/>
                <w:sz w:val="20"/>
                <w:szCs w:val="20"/>
                <w:lang w:eastAsia="ja-JP"/>
              </w:rPr>
              <w:t>UL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7F845C3F" w14:textId="77777777" w:rsidR="00073DD0" w:rsidRPr="006D0E37" w:rsidRDefault="00073DD0" w:rsidP="000A2197">
            <w:pPr>
              <w:rPr>
                <w:rFonts w:cs="Arial"/>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3D3ECAD" w14:textId="77777777" w:rsidR="00073DD0" w:rsidRPr="006D0E37" w:rsidRDefault="00073DD0" w:rsidP="000A2197">
            <w:pPr>
              <w:rPr>
                <w:rFonts w:cs="Arial"/>
                <w:sz w:val="20"/>
                <w:szCs w:val="20"/>
                <w:lang w:eastAsia="ja-JP"/>
              </w:rPr>
            </w:pP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442B7234" w14:textId="77777777" w:rsidR="00073DD0" w:rsidRPr="006D0E37" w:rsidRDefault="00073DD0" w:rsidP="000A2197">
            <w:pPr>
              <w:rPr>
                <w:rFonts w:cs="Arial"/>
                <w:sz w:val="20"/>
                <w:szCs w:val="20"/>
                <w:lang w:eastAsia="ja-JP"/>
              </w:rPr>
            </w:pPr>
          </w:p>
        </w:tc>
      </w:tr>
      <w:tr w:rsidR="00073DD0" w:rsidRPr="00226F8C" w14:paraId="0DDCA975" w14:textId="77777777" w:rsidTr="000A2197">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847191E" w14:textId="77777777" w:rsidR="00073DD0" w:rsidRPr="006D0E37" w:rsidRDefault="00073DD0" w:rsidP="000A2197">
            <w:pPr>
              <w:rPr>
                <w:rFonts w:cs="Arial"/>
                <w:sz w:val="20"/>
                <w:szCs w:val="20"/>
                <w:lang w:eastAsia="ja-JP"/>
              </w:rPr>
            </w:pPr>
            <w:r w:rsidRPr="006D0E37">
              <w:rPr>
                <w:rFonts w:cs="Arial"/>
                <w:sz w:val="20"/>
                <w:szCs w:val="20"/>
                <w:lang w:eastAsia="ja-JP"/>
              </w:rPr>
              <w:t>pose</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A9B5C6E" w14:textId="77777777" w:rsidR="00073DD0" w:rsidRPr="006D0E37" w:rsidRDefault="00073DD0" w:rsidP="000A2197">
            <w:pPr>
              <w:rPr>
                <w:rFonts w:cs="Arial"/>
                <w:sz w:val="20"/>
                <w:szCs w:val="20"/>
                <w:lang w:eastAsia="ja-JP"/>
              </w:rPr>
            </w:pPr>
            <w:r w:rsidRPr="006D0E37">
              <w:rPr>
                <w:rFonts w:cs="Arial"/>
                <w:sz w:val="20"/>
                <w:szCs w:val="20"/>
                <w:lang w:eastAsia="ja-JP"/>
              </w:rPr>
              <w:t>4</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535BB35" w14:textId="77777777" w:rsidR="00073DD0" w:rsidRPr="006D0E37" w:rsidRDefault="00073DD0" w:rsidP="000A2197">
            <w:pPr>
              <w:rPr>
                <w:rFonts w:cs="Arial"/>
                <w:sz w:val="20"/>
                <w:szCs w:val="20"/>
                <w:lang w:eastAsia="ja-JP"/>
              </w:rPr>
            </w:pPr>
            <w:r w:rsidRPr="006D0E37">
              <w:rPr>
                <w:rFonts w:cs="Arial"/>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95BB287" w14:textId="77777777" w:rsidR="00073DD0" w:rsidRPr="006D0E37" w:rsidRDefault="00073DD0" w:rsidP="000A2197">
            <w:pPr>
              <w:rPr>
                <w:rFonts w:cs="Arial"/>
                <w:sz w:val="20"/>
                <w:szCs w:val="20"/>
                <w:lang w:eastAsia="ja-JP"/>
              </w:rPr>
            </w:pPr>
            <w:r w:rsidRPr="006D0E37">
              <w:rPr>
                <w:rFonts w:cs="Arial"/>
                <w:sz w:val="20"/>
                <w:szCs w:val="20"/>
                <w:lang w:eastAsia="ja-JP"/>
              </w:rPr>
              <w:t>10</w:t>
            </w:r>
          </w:p>
        </w:tc>
      </w:tr>
    </w:tbl>
    <w:p w14:paraId="655D9AC2" w14:textId="77777777" w:rsidR="00073DD0" w:rsidRDefault="00073DD0" w:rsidP="00073DD0">
      <w:pPr>
        <w:rPr>
          <w:rFonts w:cs="Arial"/>
          <w:lang w:eastAsia="ja-JP"/>
        </w:rPr>
      </w:pPr>
    </w:p>
    <w:p w14:paraId="5306F997" w14:textId="77777777" w:rsidR="00073DD0" w:rsidRDefault="00073DD0" w:rsidP="00073DD0">
      <w:pPr>
        <w:rPr>
          <w:rFonts w:cs="Arial"/>
          <w:lang w:eastAsia="ja-JP"/>
        </w:rPr>
      </w:pPr>
      <w:r>
        <w:rPr>
          <w:rFonts w:cs="Arial"/>
          <w:lang w:eastAsia="ja-JP"/>
        </w:rPr>
        <w:t xml:space="preserve">The results of capacity and power consumption are shown in the figures below. We choose the following existing or agreed schemes in 3GPP XR SI for </w:t>
      </w:r>
      <w:proofErr w:type="gramStart"/>
      <w:r>
        <w:rPr>
          <w:rFonts w:cs="Arial"/>
          <w:lang w:eastAsia="ja-JP"/>
        </w:rPr>
        <w:t>comparison</w:t>
      </w:r>
      <w:proofErr w:type="gramEnd"/>
    </w:p>
    <w:p w14:paraId="4DA1EC06" w14:textId="77777777" w:rsidR="00073DD0" w:rsidRPr="00501281" w:rsidRDefault="00073DD0" w:rsidP="00073DD0">
      <w:pPr>
        <w:numPr>
          <w:ilvl w:val="0"/>
          <w:numId w:val="25"/>
        </w:numPr>
        <w:rPr>
          <w:rFonts w:cs="Arial"/>
          <w:lang w:eastAsia="ja-JP"/>
        </w:rPr>
      </w:pPr>
      <w:r w:rsidRPr="00501281">
        <w:rPr>
          <w:rFonts w:cs="Arial"/>
          <w:b/>
          <w:bCs/>
          <w:lang w:eastAsia="ja-JP"/>
        </w:rPr>
        <w:t>Short-</w:t>
      </w:r>
      <w:proofErr w:type="spellStart"/>
      <w:r w:rsidRPr="00501281">
        <w:rPr>
          <w:rFonts w:cs="Arial"/>
          <w:b/>
          <w:bCs/>
          <w:lang w:eastAsia="ja-JP"/>
        </w:rPr>
        <w:t>drx</w:t>
      </w:r>
      <w:proofErr w:type="spellEnd"/>
      <w:r w:rsidRPr="00501281">
        <w:rPr>
          <w:rFonts w:cs="Arial"/>
          <w:b/>
          <w:bCs/>
          <w:lang w:eastAsia="ja-JP"/>
        </w:rPr>
        <w:t xml:space="preserve"> (R17)</w:t>
      </w:r>
      <w:r w:rsidRPr="00501281">
        <w:rPr>
          <w:rFonts w:cs="Arial"/>
          <w:lang w:eastAsia="ja-JP"/>
        </w:rPr>
        <w:t xml:space="preserve">: </w:t>
      </w:r>
      <w:proofErr w:type="spellStart"/>
      <w:r w:rsidRPr="00501281">
        <w:rPr>
          <w:rFonts w:cs="Arial"/>
          <w:lang w:eastAsia="ja-JP"/>
        </w:rPr>
        <w:t>drx-ShortCycle</w:t>
      </w:r>
      <w:proofErr w:type="spellEnd"/>
      <w:r w:rsidRPr="00501281">
        <w:rPr>
          <w:rFonts w:cs="Arial"/>
          <w:lang w:eastAsia="ja-JP"/>
        </w:rPr>
        <w:t xml:space="preserve">=4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=2 </w:t>
      </w:r>
      <w:proofErr w:type="spellStart"/>
      <w:r w:rsidRPr="00501281">
        <w:rPr>
          <w:rFonts w:cs="Arial"/>
          <w:lang w:eastAsia="ja-JP"/>
        </w:rPr>
        <w:t>ms</w:t>
      </w:r>
      <w:proofErr w:type="spellEnd"/>
    </w:p>
    <w:p w14:paraId="57E877AC" w14:textId="77777777" w:rsidR="00073DD0" w:rsidRPr="00501281" w:rsidRDefault="00073DD0" w:rsidP="00073DD0">
      <w:pPr>
        <w:numPr>
          <w:ilvl w:val="0"/>
          <w:numId w:val="25"/>
        </w:numPr>
        <w:rPr>
          <w:rFonts w:cs="Arial"/>
          <w:lang w:eastAsia="ja-JP"/>
        </w:rPr>
      </w:pPr>
      <w:r w:rsidRPr="00501281">
        <w:rPr>
          <w:rFonts w:cs="Arial"/>
          <w:b/>
          <w:bCs/>
          <w:lang w:eastAsia="ja-JP"/>
        </w:rPr>
        <w:lastRenderedPageBreak/>
        <w:t>Matched-</w:t>
      </w:r>
      <w:proofErr w:type="spellStart"/>
      <w:r w:rsidRPr="00501281">
        <w:rPr>
          <w:rFonts w:cs="Arial"/>
          <w:b/>
          <w:bCs/>
          <w:lang w:eastAsia="ja-JP"/>
        </w:rPr>
        <w:t>drx</w:t>
      </w:r>
      <w:proofErr w:type="spellEnd"/>
      <w:r w:rsidRPr="00501281">
        <w:rPr>
          <w:rFonts w:cs="Arial"/>
          <w:b/>
          <w:bCs/>
          <w:lang w:eastAsia="ja-JP"/>
        </w:rPr>
        <w:t xml:space="preserve"> + PDCCH skipping</w:t>
      </w:r>
      <w:r w:rsidRPr="00501281">
        <w:rPr>
          <w:rFonts w:cs="Arial"/>
          <w:lang w:eastAsia="ja-JP"/>
        </w:rPr>
        <w:t xml:space="preserve"> (</w:t>
      </w:r>
      <w:proofErr w:type="spellStart"/>
      <w:r w:rsidRPr="00501281">
        <w:rPr>
          <w:rFonts w:cs="Arial"/>
          <w:lang w:eastAsia="ja-JP"/>
        </w:rPr>
        <w:t>drx-LongCycleStartOffset</w:t>
      </w:r>
      <w:proofErr w:type="spellEnd"/>
      <w:r w:rsidRPr="00501281">
        <w:rPr>
          <w:rFonts w:cs="Arial"/>
          <w:lang w:eastAsia="ja-JP"/>
        </w:rPr>
        <w:t xml:space="preserve"> selected to match jitter of video flow)</w:t>
      </w:r>
    </w:p>
    <w:p w14:paraId="0C43E4FE" w14:textId="77777777" w:rsidR="00073DD0" w:rsidRPr="00501281" w:rsidRDefault="00073DD0" w:rsidP="00073DD0">
      <w:pPr>
        <w:numPr>
          <w:ilvl w:val="1"/>
          <w:numId w:val="25"/>
        </w:numPr>
        <w:rPr>
          <w:rFonts w:cs="Arial"/>
          <w:lang w:eastAsia="ja-JP"/>
        </w:rPr>
      </w:pPr>
      <w:r w:rsidRPr="00501281">
        <w:rPr>
          <w:rFonts w:cs="Arial"/>
          <w:lang w:eastAsia="ja-JP"/>
        </w:rPr>
        <w:t xml:space="preserve">video with 60 fps: </w:t>
      </w:r>
      <w:proofErr w:type="spellStart"/>
      <w:r w:rsidRPr="00501281">
        <w:rPr>
          <w:rFonts w:cs="Arial"/>
          <w:lang w:eastAsia="ja-JP"/>
        </w:rPr>
        <w:t>drx-LongCycle</w:t>
      </w:r>
      <w:proofErr w:type="spellEnd"/>
      <w:r w:rsidRPr="00501281">
        <w:rPr>
          <w:rFonts w:cs="Arial"/>
          <w:lang w:eastAsia="ja-JP"/>
        </w:rPr>
        <w:t xml:space="preserve"> equivalent to {16,16,18}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=10 </w:t>
      </w:r>
      <w:proofErr w:type="spellStart"/>
      <w:r w:rsidRPr="00501281">
        <w:rPr>
          <w:rFonts w:cs="Arial"/>
          <w:lang w:eastAsia="ja-JP"/>
        </w:rPr>
        <w:t>ms</w:t>
      </w:r>
      <w:proofErr w:type="spellEnd"/>
    </w:p>
    <w:p w14:paraId="23B4A025" w14:textId="77777777" w:rsidR="00073DD0" w:rsidRPr="00341F7A" w:rsidRDefault="00073DD0" w:rsidP="00073DD0">
      <w:pPr>
        <w:numPr>
          <w:ilvl w:val="0"/>
          <w:numId w:val="25"/>
        </w:numPr>
        <w:rPr>
          <w:rFonts w:cs="Arial"/>
          <w:lang w:eastAsia="ja-JP"/>
        </w:rPr>
      </w:pPr>
      <w:r>
        <w:rPr>
          <w:rFonts w:cs="Arial"/>
          <w:b/>
          <w:lang w:eastAsia="ja-JP"/>
        </w:rPr>
        <w:t xml:space="preserve">Continuous </w:t>
      </w:r>
      <w:r w:rsidRPr="00501281">
        <w:rPr>
          <w:rFonts w:cs="Arial"/>
          <w:b/>
          <w:bCs/>
          <w:lang w:eastAsia="ja-JP"/>
        </w:rPr>
        <w:t>WU</w:t>
      </w:r>
      <w:r>
        <w:rPr>
          <w:rFonts w:cs="Arial"/>
          <w:b/>
          <w:bCs/>
          <w:lang w:eastAsia="ja-JP"/>
        </w:rPr>
        <w:t>R</w:t>
      </w:r>
      <w:r w:rsidRPr="00501281">
        <w:rPr>
          <w:rFonts w:cs="Arial"/>
          <w:b/>
          <w:bCs/>
          <w:lang w:eastAsia="ja-JP"/>
        </w:rPr>
        <w:t xml:space="preserve">: </w:t>
      </w:r>
      <w:proofErr w:type="spellStart"/>
      <w:r>
        <w:rPr>
          <w:rFonts w:cs="Arial"/>
          <w:lang w:eastAsia="ja-JP"/>
        </w:rPr>
        <w:t>d</w:t>
      </w:r>
      <w:r w:rsidRPr="00501281">
        <w:rPr>
          <w:rFonts w:cs="Arial"/>
          <w:lang w:eastAsia="ja-JP"/>
        </w:rPr>
        <w:t>rx-onDurationTimer</w:t>
      </w:r>
      <w:proofErr w:type="spellEnd"/>
      <w:r w:rsidRPr="00501281">
        <w:rPr>
          <w:rFonts w:cs="Arial"/>
          <w:lang w:eastAsia="ja-JP"/>
        </w:rPr>
        <w:t xml:space="preserve">=2 </w:t>
      </w:r>
      <w:proofErr w:type="spellStart"/>
      <w:r w:rsidRPr="00501281">
        <w:rPr>
          <w:rFonts w:cs="Arial"/>
          <w:lang w:eastAsia="ja-JP"/>
        </w:rPr>
        <w:t>ms</w:t>
      </w:r>
      <w:proofErr w:type="spellEnd"/>
      <w:r w:rsidRPr="00501281">
        <w:rPr>
          <w:rFonts w:cs="Arial"/>
          <w:lang w:eastAsia="ja-JP"/>
        </w:rPr>
        <w:t>, WUS check in every in-active slot</w:t>
      </w:r>
      <w:r>
        <w:rPr>
          <w:rFonts w:cs="Arial"/>
          <w:lang w:eastAsia="ja-JP"/>
        </w:rPr>
        <w:t xml:space="preserve"> (continuous monitoring)</w:t>
      </w:r>
    </w:p>
    <w:p w14:paraId="637063EF" w14:textId="77777777" w:rsidR="00073DD0" w:rsidRPr="00297D2B" w:rsidRDefault="00073DD0" w:rsidP="00073DD0">
      <w:pPr>
        <w:numPr>
          <w:ilvl w:val="0"/>
          <w:numId w:val="25"/>
        </w:numPr>
        <w:rPr>
          <w:rFonts w:cs="Arial"/>
          <w:lang w:eastAsia="ja-JP"/>
        </w:rPr>
      </w:pPr>
      <w:r>
        <w:rPr>
          <w:rFonts w:cs="Arial"/>
          <w:b/>
          <w:bCs/>
          <w:lang w:eastAsia="ja-JP"/>
        </w:rPr>
        <w:t>Always-</w:t>
      </w:r>
      <w:r>
        <w:rPr>
          <w:rFonts w:cs="Arial"/>
          <w:lang w:eastAsia="ja-JP"/>
        </w:rPr>
        <w:t>on PDCCH: UE monitors PDCCH all the time</w:t>
      </w:r>
    </w:p>
    <w:p w14:paraId="69B6C660" w14:textId="77777777" w:rsidR="00073DD0" w:rsidRPr="00D018C4" w:rsidRDefault="00073DD0" w:rsidP="00073DD0">
      <w:pPr>
        <w:numPr>
          <w:ilvl w:val="0"/>
          <w:numId w:val="25"/>
        </w:numPr>
        <w:rPr>
          <w:rFonts w:cs="Arial"/>
          <w:lang w:eastAsia="ja-JP"/>
        </w:rPr>
      </w:pPr>
      <w:r>
        <w:rPr>
          <w:rFonts w:cs="Arial"/>
          <w:b/>
          <w:bCs/>
          <w:lang w:eastAsia="ja-JP"/>
        </w:rPr>
        <w:t>Genie:</w:t>
      </w:r>
      <w:r>
        <w:rPr>
          <w:rFonts w:cs="Arial"/>
          <w:lang w:eastAsia="ja-JP"/>
        </w:rPr>
        <w:t xml:space="preserve"> </w:t>
      </w:r>
      <w:r w:rsidRPr="0093439A">
        <w:rPr>
          <w:rFonts w:cs="Arial"/>
          <w:lang w:eastAsia="ja-JP"/>
        </w:rPr>
        <w:t>always-ON &amp; no ‘unnecessary’ PDCCH monitoring</w:t>
      </w:r>
      <w:r>
        <w:rPr>
          <w:rFonts w:cs="Arial"/>
          <w:lang w:eastAsia="ja-JP"/>
        </w:rPr>
        <w:t xml:space="preserve"> (ideal upper bound performance)</w:t>
      </w:r>
    </w:p>
    <w:p w14:paraId="23E54910" w14:textId="34E68B05" w:rsidR="00073DD0" w:rsidRPr="00DE4AF6" w:rsidRDefault="00073DD0" w:rsidP="00073DD0">
      <w:pPr>
        <w:rPr>
          <w:rFonts w:cs="Arial"/>
        </w:rPr>
      </w:pPr>
      <w:r>
        <w:rPr>
          <w:rFonts w:cs="Arial"/>
          <w:lang w:eastAsia="ja-JP"/>
        </w:rPr>
        <w:t xml:space="preserve">In Figure 2.5-1, WUS performs better than short DRX but worse than Matched DRX in single flow traffic scenario. The capacity loss is around 10% compared with Matched DRX due to the extra WUS resources. For UE power consumption, WUS performs slightly better than Matched DRX+PDCCH skipping with less than 5% gain. </w:t>
      </w:r>
    </w:p>
    <w:p w14:paraId="2E30ABC7" w14:textId="77777777" w:rsidR="00073DD0" w:rsidRPr="00CA003A" w:rsidRDefault="00073DD0" w:rsidP="00073DD0">
      <w:pPr>
        <w:rPr>
          <w:lang w:eastAsia="ja-JP"/>
        </w:rPr>
      </w:pPr>
      <w:r>
        <w:rPr>
          <w:noProof/>
          <w:lang w:eastAsia="ja-JP"/>
        </w:rPr>
        <w:drawing>
          <wp:inline distT="0" distB="0" distL="0" distR="0" wp14:anchorId="1CCFE2C0" wp14:editId="6E3A9938">
            <wp:extent cx="2953147" cy="23248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5914DF65" wp14:editId="10CB0ED2">
            <wp:extent cx="2953147" cy="232032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53147" cy="2320329"/>
                    </a:xfrm>
                    <a:prstGeom prst="rect">
                      <a:avLst/>
                    </a:prstGeom>
                  </pic:spPr>
                </pic:pic>
              </a:graphicData>
            </a:graphic>
          </wp:inline>
        </w:drawing>
      </w:r>
    </w:p>
    <w:p w14:paraId="1C3AB747" w14:textId="65664299" w:rsidR="00073DD0" w:rsidRPr="00AF2B80" w:rsidRDefault="00073DD0" w:rsidP="00073DD0">
      <w:pPr>
        <w:rPr>
          <w:lang w:eastAsia="ja-JP"/>
        </w:rPr>
      </w:pPr>
      <w:r>
        <w:rPr>
          <w:rFonts w:eastAsia="Arial" w:cs="Arial"/>
          <w:lang w:eastAsia="ja-JP"/>
        </w:rPr>
        <w:t>Figure 2.5-1:</w:t>
      </w:r>
      <w:r w:rsidRPr="008307D0">
        <w:rPr>
          <w:rFonts w:eastAsia="Arial" w:cs="Arial"/>
          <w:lang w:eastAsia="ja-JP"/>
        </w:rPr>
        <w:t xml:space="preserve"> </w:t>
      </w:r>
      <w:r>
        <w:rPr>
          <w:rFonts w:eastAsia="Arial" w:cs="Arial"/>
          <w:lang w:eastAsia="ja-JP"/>
        </w:rPr>
        <w:t>Capacity and power consumption performance for one flow traffic</w:t>
      </w:r>
    </w:p>
    <w:p w14:paraId="1395EB4C" w14:textId="25AC243B" w:rsidR="00073DD0" w:rsidRPr="006369BF" w:rsidRDefault="00073DD0" w:rsidP="00073DD0">
      <w:pPr>
        <w:jc w:val="both"/>
        <w:rPr>
          <w:rFonts w:cs="Arial"/>
          <w:lang w:eastAsia="ja-JP"/>
        </w:rPr>
      </w:pPr>
      <w:r w:rsidRPr="006369BF">
        <w:rPr>
          <w:rFonts w:cs="Arial"/>
          <w:lang w:eastAsia="ja-JP"/>
        </w:rPr>
        <w:t xml:space="preserve">When it comes to three flow traffic in Figure </w:t>
      </w:r>
      <w:r>
        <w:rPr>
          <w:rFonts w:cs="Arial"/>
          <w:lang w:eastAsia="ja-JP"/>
        </w:rPr>
        <w:t>2.5</w:t>
      </w:r>
      <w:r w:rsidRPr="006369BF">
        <w:rPr>
          <w:rFonts w:cs="Arial"/>
          <w:lang w:eastAsia="ja-JP"/>
        </w:rPr>
        <w:t xml:space="preserve">-2, WUS performs almost worst in terms of capacity as resource becomes more critical when traffic is intense. Furthermore, it has no advantage on power consumption compared to Matched DRX because the two DL traffic flows will wake up the UE more often. </w:t>
      </w:r>
    </w:p>
    <w:p w14:paraId="7970878A" w14:textId="77777777" w:rsidR="00073DD0" w:rsidRDefault="00073DD0" w:rsidP="00073DD0">
      <w:pPr>
        <w:rPr>
          <w:lang w:eastAsia="ja-JP"/>
        </w:rPr>
      </w:pPr>
      <w:r>
        <w:rPr>
          <w:noProof/>
          <w:lang w:eastAsia="ja-JP"/>
        </w:rPr>
        <w:drawing>
          <wp:inline distT="0" distB="0" distL="0" distR="0" wp14:anchorId="59043BB2" wp14:editId="1272F85A">
            <wp:extent cx="2953147" cy="23248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5FAE629E" wp14:editId="400A4401">
            <wp:extent cx="2953147" cy="23248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6">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p>
    <w:p w14:paraId="6D0CBD87" w14:textId="2BAE1D25" w:rsidR="00073DD0" w:rsidRPr="0001725C" w:rsidRDefault="00073DD0" w:rsidP="00073DD0">
      <w:pPr>
        <w:rPr>
          <w:lang w:eastAsia="ja-JP"/>
        </w:rPr>
      </w:pPr>
      <w:r>
        <w:rPr>
          <w:rFonts w:eastAsia="Arial" w:cs="Arial"/>
          <w:lang w:eastAsia="ja-JP"/>
        </w:rPr>
        <w:t>Figure 2.5-2:</w:t>
      </w:r>
      <w:r w:rsidRPr="008307D0">
        <w:rPr>
          <w:rFonts w:eastAsia="Arial" w:cs="Arial"/>
          <w:lang w:eastAsia="ja-JP"/>
        </w:rPr>
        <w:t xml:space="preserve"> </w:t>
      </w:r>
      <w:r>
        <w:rPr>
          <w:rFonts w:eastAsia="Arial" w:cs="Arial"/>
          <w:lang w:eastAsia="ja-JP"/>
        </w:rPr>
        <w:t>Capacity and power consumption performance for three flow traffic</w:t>
      </w:r>
    </w:p>
    <w:p w14:paraId="452FFEFC" w14:textId="77777777" w:rsidR="00073DD0" w:rsidRPr="000E23CD" w:rsidRDefault="00073DD0" w:rsidP="00A13734">
      <w:pPr>
        <w:rPr>
          <w:lang w:eastAsia="ja-JP"/>
        </w:rPr>
      </w:pPr>
    </w:p>
    <w:p w14:paraId="6B36A1E6" w14:textId="28EDC8AA" w:rsidR="00F51411" w:rsidRDefault="00F51411" w:rsidP="00F51411">
      <w:pPr>
        <w:rPr>
          <w:lang w:eastAsia="ja-JP"/>
        </w:rPr>
      </w:pPr>
      <w:r>
        <w:rPr>
          <w:lang w:val="en-GB" w:eastAsia="ja-JP"/>
        </w:rPr>
        <w:lastRenderedPageBreak/>
        <w:t>Following observations can be made on connected power consumption/system impact based on the results in this and previous contributions.</w:t>
      </w:r>
    </w:p>
    <w:p w14:paraId="58A12171" w14:textId="352C276B" w:rsidR="003A01AA" w:rsidRDefault="003A01AA" w:rsidP="003A01AA">
      <w:pPr>
        <w:pStyle w:val="Observation"/>
      </w:pPr>
      <w:bookmarkStart w:id="58" w:name="_Toc142661990"/>
      <w:r>
        <w:rPr>
          <w:lang w:val="en-GB"/>
        </w:rPr>
        <w:t xml:space="preserve">Following observations can be made based on </w:t>
      </w:r>
      <w:r w:rsidR="006E658B">
        <w:rPr>
          <w:lang w:val="en-GB"/>
        </w:rPr>
        <w:t>connected mode</w:t>
      </w:r>
      <w:r>
        <w:rPr>
          <w:lang w:val="en-GB"/>
        </w:rPr>
        <w:t xml:space="preserve"> evaluations.</w:t>
      </w:r>
      <w:bookmarkEnd w:id="58"/>
    </w:p>
    <w:p w14:paraId="7CB1EA9A" w14:textId="40A1137A" w:rsidR="00CB78FD" w:rsidRDefault="006E658B" w:rsidP="00CB78FD">
      <w:pPr>
        <w:pStyle w:val="Observation"/>
        <w:numPr>
          <w:ilvl w:val="0"/>
          <w:numId w:val="40"/>
        </w:numPr>
      </w:pPr>
      <w:bookmarkStart w:id="59" w:name="_Toc142661991"/>
      <w:r>
        <w:rPr>
          <w:lang w:val="en-GB"/>
        </w:rPr>
        <w:t xml:space="preserve">Regarding </w:t>
      </w:r>
      <w:r w:rsidR="00CB78FD" w:rsidRPr="00CB78FD">
        <w:rPr>
          <w:lang w:val="en-GB"/>
        </w:rPr>
        <w:t>XR traffic</w:t>
      </w:r>
      <w:r w:rsidR="002C17F4">
        <w:rPr>
          <w:lang w:val="en-GB"/>
        </w:rPr>
        <w:t xml:space="preserve"> type</w:t>
      </w:r>
      <w:bookmarkEnd w:id="59"/>
    </w:p>
    <w:p w14:paraId="1EABCCDC" w14:textId="45053384" w:rsidR="0026440B" w:rsidRDefault="0026440B" w:rsidP="0026440B">
      <w:pPr>
        <w:pStyle w:val="Observation"/>
        <w:numPr>
          <w:ilvl w:val="1"/>
          <w:numId w:val="40"/>
        </w:numPr>
      </w:pPr>
      <w:bookmarkStart w:id="60" w:name="_Toc142661992"/>
      <w:r>
        <w:rPr>
          <w:lang w:val="en-GB"/>
        </w:rPr>
        <w:t xml:space="preserve">For single </w:t>
      </w:r>
      <w:r w:rsidRPr="00CB78FD">
        <w:rPr>
          <w:lang w:val="en-GB"/>
        </w:rPr>
        <w:t>flow</w:t>
      </w:r>
      <w:r>
        <w:rPr>
          <w:lang w:val="en-GB"/>
        </w:rPr>
        <w:t xml:space="preserve"> XR traffic,</w:t>
      </w:r>
      <w:r w:rsidRPr="00CB78FD">
        <w:rPr>
          <w:lang w:val="en-GB"/>
        </w:rPr>
        <w:t xml:space="preserve"> </w:t>
      </w:r>
      <w:r>
        <w:rPr>
          <w:lang w:val="en-GB"/>
        </w:rPr>
        <w:t>c</w:t>
      </w:r>
      <w:r w:rsidR="007E2D8E" w:rsidRPr="00CB78FD">
        <w:rPr>
          <w:lang w:val="en-GB"/>
        </w:rPr>
        <w:t>ompared to existing Matched DRX + PDCCH skipping scheme,</w:t>
      </w:r>
      <w:r w:rsidR="00440E90" w:rsidRPr="00CB78FD">
        <w:rPr>
          <w:lang w:val="en-GB"/>
        </w:rPr>
        <w:t xml:space="preserve"> </w:t>
      </w:r>
      <w:r w:rsidR="00636CB6" w:rsidRPr="00CB78FD">
        <w:rPr>
          <w:lang w:val="en-GB"/>
        </w:rPr>
        <w:t xml:space="preserve">LP-WUS </w:t>
      </w:r>
      <w:r w:rsidR="00D45960" w:rsidRPr="00CB78FD">
        <w:rPr>
          <w:lang w:val="en-GB"/>
        </w:rPr>
        <w:t xml:space="preserve">can </w:t>
      </w:r>
      <w:r w:rsidR="006B1D57" w:rsidRPr="00CB78FD">
        <w:rPr>
          <w:lang w:val="en-GB"/>
        </w:rPr>
        <w:t>provid</w:t>
      </w:r>
      <w:r w:rsidR="00D45960" w:rsidRPr="00CB78FD">
        <w:rPr>
          <w:lang w:val="en-GB"/>
        </w:rPr>
        <w:t xml:space="preserve">e </w:t>
      </w:r>
      <w:r w:rsidR="001A5285" w:rsidRPr="00CB78FD">
        <w:rPr>
          <w:lang w:val="en-GB"/>
        </w:rPr>
        <w:t>5% power saving gain</w:t>
      </w:r>
      <w:r w:rsidR="00D45960" w:rsidRPr="00CB78FD">
        <w:rPr>
          <w:lang w:val="en-GB"/>
        </w:rPr>
        <w:t xml:space="preserve"> with </w:t>
      </w:r>
      <w:r w:rsidR="009767D0" w:rsidRPr="00CB78FD">
        <w:rPr>
          <w:lang w:val="en-GB"/>
        </w:rPr>
        <w:t xml:space="preserve">almost </w:t>
      </w:r>
      <w:r w:rsidR="00D45960" w:rsidRPr="00CB78FD">
        <w:rPr>
          <w:lang w:val="en-GB"/>
        </w:rPr>
        <w:t xml:space="preserve">no capacity loss in low load </w:t>
      </w:r>
      <w:r w:rsidR="007E2D8E" w:rsidRPr="00CB78FD">
        <w:rPr>
          <w:lang w:val="en-GB"/>
        </w:rPr>
        <w:t xml:space="preserve">scenarios </w:t>
      </w:r>
      <w:r w:rsidR="00D45960" w:rsidRPr="00CB78FD">
        <w:rPr>
          <w:lang w:val="en-GB"/>
        </w:rPr>
        <w:t>and around 10% capacity loss in high load</w:t>
      </w:r>
      <w:r w:rsidR="007E2D8E" w:rsidRPr="00CB78FD">
        <w:rPr>
          <w:lang w:val="en-GB"/>
        </w:rPr>
        <w:t xml:space="preserve"> scenarios</w:t>
      </w:r>
      <w:r w:rsidR="00D45960" w:rsidRPr="00CB78FD">
        <w:rPr>
          <w:lang w:val="en-GB"/>
        </w:rPr>
        <w:t>.</w:t>
      </w:r>
      <w:bookmarkEnd w:id="60"/>
    </w:p>
    <w:p w14:paraId="6400471F" w14:textId="72B485D8" w:rsidR="00120678" w:rsidRPr="00EF14F6" w:rsidRDefault="000B5568" w:rsidP="0026440B">
      <w:pPr>
        <w:pStyle w:val="Observation"/>
        <w:numPr>
          <w:ilvl w:val="1"/>
          <w:numId w:val="40"/>
        </w:numPr>
      </w:pPr>
      <w:bookmarkStart w:id="61" w:name="_Toc142661993"/>
      <w:r>
        <w:t xml:space="preserve">For three flow XR traffic, </w:t>
      </w:r>
      <w:r w:rsidR="001E1FCE">
        <w:t xml:space="preserve">compared to existing schemes, </w:t>
      </w:r>
      <w:r w:rsidR="00FA4563">
        <w:t xml:space="preserve">LP-WUS cannot provide power saving gains due to </w:t>
      </w:r>
      <w:r w:rsidR="008A48CC">
        <w:t xml:space="preserve">very high </w:t>
      </w:r>
      <w:r w:rsidR="00B44AA0">
        <w:t>UE</w:t>
      </w:r>
      <w:r w:rsidR="008A48CC">
        <w:t xml:space="preserve"> wake up frequency</w:t>
      </w:r>
      <w:r w:rsidR="001E1FCE">
        <w:t>.</w:t>
      </w:r>
      <w:bookmarkEnd w:id="61"/>
    </w:p>
    <w:p w14:paraId="06167E00" w14:textId="2EA9912B" w:rsidR="00120678" w:rsidRPr="00CE0424" w:rsidRDefault="00120678" w:rsidP="00120678">
      <w:pPr>
        <w:pStyle w:val="Heading1"/>
      </w:pPr>
      <w:r>
        <w:t>3</w:t>
      </w:r>
      <w:r>
        <w:tab/>
      </w:r>
      <w:r w:rsidR="00006A09">
        <w:t>D</w:t>
      </w:r>
      <w:r>
        <w:t>esign principles for LP-WUS</w:t>
      </w:r>
    </w:p>
    <w:p w14:paraId="27EC6BFE" w14:textId="77777777" w:rsidR="00120678" w:rsidRDefault="00120678" w:rsidP="00120678">
      <w:pPr>
        <w:pStyle w:val="BodyText"/>
      </w:pPr>
      <w:r>
        <w:t xml:space="preserve">From a network vendor and ecosystem perspective, it is important that the </w:t>
      </w:r>
      <w:proofErr w:type="spellStart"/>
      <w:r>
        <w:t>gNB</w:t>
      </w:r>
      <w:proofErr w:type="spellEnd"/>
      <w:r>
        <w:t xml:space="preserve"> should be able to transmit the LP-WUS using existing </w:t>
      </w:r>
      <w:proofErr w:type="spellStart"/>
      <w:r>
        <w:t>gNB</w:t>
      </w:r>
      <w:proofErr w:type="spellEnd"/>
      <w:r>
        <w:t xml:space="preserve"> hardware and not require any new emissions or compliance requirements. Otherwise, </w:t>
      </w:r>
      <w:r>
        <w:rPr>
          <w:rFonts w:cs="Arial"/>
        </w:rPr>
        <w:t>it is difficult to enable widespread WUS support in existing deployments.</w:t>
      </w:r>
      <w:r w:rsidDel="00BE79DD">
        <w:t xml:space="preserve"> </w:t>
      </w:r>
    </w:p>
    <w:p w14:paraId="33F7A646" w14:textId="77777777" w:rsidR="00120678" w:rsidRDefault="00120678" w:rsidP="00120678">
      <w:pPr>
        <w:pStyle w:val="Proposal"/>
        <w:spacing w:after="240"/>
      </w:pPr>
      <w:bookmarkStart w:id="62" w:name="_Toc118667254"/>
      <w:bookmarkStart w:id="63" w:name="_Toc127356105"/>
      <w:bookmarkStart w:id="64" w:name="_Toc142656918"/>
      <w:r>
        <w:t xml:space="preserve">It should be possible to generate LP-WUS transmissions using existing </w:t>
      </w:r>
      <w:proofErr w:type="spellStart"/>
      <w:r>
        <w:t>gNB</w:t>
      </w:r>
      <w:proofErr w:type="spellEnd"/>
      <w:r>
        <w:t xml:space="preserve"> hardware and not trigger any new emissions or compliance requirements.</w:t>
      </w:r>
      <w:bookmarkEnd w:id="62"/>
      <w:bookmarkEnd w:id="63"/>
      <w:bookmarkEnd w:id="64"/>
    </w:p>
    <w:p w14:paraId="3EB28B58" w14:textId="77777777" w:rsidR="00120678" w:rsidRDefault="00120678" w:rsidP="00120678">
      <w:pPr>
        <w:pStyle w:val="BodyText"/>
      </w:pPr>
      <w:r>
        <w:t xml:space="preserve">In order to not negatively impact network capacity, it is important </w:t>
      </w:r>
      <w:r w:rsidRPr="00DF4D42">
        <w:t xml:space="preserve">that </w:t>
      </w:r>
      <w:r>
        <w:t xml:space="preserve">the LP-WUS can be multiplexed with other NR transmissions in time and frequency, and that any unused LP-WUS resources can be reused for dynamic scheduling. Also, to avoid impacts on the </w:t>
      </w:r>
      <w:proofErr w:type="spellStart"/>
      <w:r>
        <w:t>gNB</w:t>
      </w:r>
      <w:proofErr w:type="spellEnd"/>
      <w:r>
        <w:t xml:space="preserve"> complexity and other NR transmissions, s</w:t>
      </w:r>
      <w:r w:rsidRPr="008E7D98">
        <w:t xml:space="preserve">ame SCS </w:t>
      </w:r>
      <w:r>
        <w:t>should be</w:t>
      </w:r>
      <w:r w:rsidRPr="008E7D98">
        <w:t xml:space="preserve"> </w:t>
      </w:r>
      <w:r>
        <w:t>considered</w:t>
      </w:r>
      <w:r w:rsidRPr="008E7D98">
        <w:t xml:space="preserve"> for WUS and other NR transmissions in a given carrier.</w:t>
      </w:r>
    </w:p>
    <w:p w14:paraId="6298867C" w14:textId="77777777" w:rsidR="00120678" w:rsidRDefault="00120678" w:rsidP="00120678">
      <w:pPr>
        <w:pStyle w:val="Proposal"/>
        <w:spacing w:after="240"/>
      </w:pPr>
      <w:bookmarkStart w:id="65" w:name="_Toc118667255"/>
      <w:bookmarkStart w:id="66" w:name="_Toc127356106"/>
      <w:bookmarkStart w:id="67" w:name="_Toc142656919"/>
      <w:r>
        <w:t>It should be possible to multiplex the LP-WUS with other NR transmissions in time or frequency domain without causing interference.</w:t>
      </w:r>
      <w:bookmarkEnd w:id="65"/>
      <w:bookmarkEnd w:id="66"/>
      <w:bookmarkEnd w:id="67"/>
    </w:p>
    <w:p w14:paraId="106C22E2" w14:textId="77777777" w:rsidR="00120678" w:rsidRDefault="00120678" w:rsidP="00120678">
      <w:pPr>
        <w:pStyle w:val="Proposal"/>
        <w:spacing w:after="240"/>
      </w:pPr>
      <w:bookmarkStart w:id="68" w:name="_Toc118667256"/>
      <w:bookmarkStart w:id="69" w:name="_Toc127356107"/>
      <w:bookmarkStart w:id="70" w:name="_Toc142656920"/>
      <w:r>
        <w:t>It should be possible to reuse any unused LP-WUS time and frequency resources for other transmissions.</w:t>
      </w:r>
      <w:bookmarkEnd w:id="68"/>
      <w:bookmarkEnd w:id="69"/>
      <w:bookmarkEnd w:id="70"/>
    </w:p>
    <w:p w14:paraId="1F82F7CB" w14:textId="77777777" w:rsidR="00120678" w:rsidRDefault="00120678" w:rsidP="00120678">
      <w:pPr>
        <w:pStyle w:val="Proposal"/>
        <w:spacing w:after="240"/>
      </w:pPr>
      <w:bookmarkStart w:id="71" w:name="_Toc142656921"/>
      <w:r>
        <w:t>Same SCS should be assumed for WUS and other NR transmissions in a given carrier.</w:t>
      </w:r>
      <w:bookmarkEnd w:id="71"/>
      <w:r>
        <w:t xml:space="preserve"> </w:t>
      </w:r>
    </w:p>
    <w:p w14:paraId="7E68E95B" w14:textId="77777777" w:rsidR="00120678" w:rsidRPr="002116C7" w:rsidRDefault="00120678" w:rsidP="00120678">
      <w:pPr>
        <w:pStyle w:val="BodyText"/>
      </w:pPr>
      <w:r>
        <w:t>Regarding coverage, we think it is important from a system perspective that the coverage is not worse than for existing Paging PDCCH. Note that Rel-17 PEI is transmitted using PDCCH and DCI format 2_7.</w:t>
      </w:r>
    </w:p>
    <w:p w14:paraId="19CD3442" w14:textId="77777777" w:rsidR="00120678" w:rsidRDefault="00120678" w:rsidP="00120678">
      <w:pPr>
        <w:pStyle w:val="Proposal"/>
        <w:spacing w:after="240"/>
      </w:pPr>
      <w:bookmarkStart w:id="72" w:name="_Toc118667257"/>
      <w:bookmarkStart w:id="73" w:name="_Toc127356108"/>
      <w:bookmarkStart w:id="74" w:name="_Toc142656922"/>
      <w:r>
        <w:t>Target the same coverage for LP-WUS as for Paging PDCCH.</w:t>
      </w:r>
      <w:bookmarkEnd w:id="72"/>
      <w:bookmarkEnd w:id="73"/>
      <w:bookmarkEnd w:id="74"/>
    </w:p>
    <w:p w14:paraId="6F58A8BB" w14:textId="77777777" w:rsidR="00432E71" w:rsidRPr="007942ED" w:rsidRDefault="00432E71" w:rsidP="00F43875">
      <w:pPr>
        <w:pStyle w:val="Observation"/>
        <w:numPr>
          <w:ilvl w:val="0"/>
          <w:numId w:val="0"/>
        </w:numPr>
        <w:ind w:left="360" w:hanging="360"/>
      </w:pPr>
      <w:bookmarkStart w:id="75" w:name="_Toc134814596"/>
      <w:bookmarkStart w:id="76" w:name="_Toc134814693"/>
      <w:bookmarkStart w:id="77" w:name="_Toc134814752"/>
      <w:bookmarkEnd w:id="75"/>
      <w:bookmarkEnd w:id="76"/>
      <w:bookmarkEnd w:id="77"/>
    </w:p>
    <w:p w14:paraId="167B0094" w14:textId="7EB1D5A9" w:rsidR="0038538D" w:rsidRPr="00AA3123" w:rsidRDefault="00B50EE1" w:rsidP="0038538D">
      <w:pPr>
        <w:pStyle w:val="Heading1"/>
        <w:rPr>
          <w:lang w:val="en-US"/>
        </w:rPr>
      </w:pPr>
      <w:bookmarkStart w:id="78" w:name="_In-sequence_SDU_delivery"/>
      <w:bookmarkEnd w:id="78"/>
      <w:r>
        <w:rPr>
          <w:lang w:val="en-US"/>
        </w:rPr>
        <w:t>4</w:t>
      </w:r>
      <w:r w:rsidR="0038538D" w:rsidRPr="00AA3123">
        <w:rPr>
          <w:lang w:val="en-US"/>
        </w:rPr>
        <w:tab/>
        <w:t>Conclusion</w:t>
      </w:r>
    </w:p>
    <w:p w14:paraId="07D1E72A" w14:textId="27541463" w:rsidR="0038538D" w:rsidRDefault="004D2E88" w:rsidP="0038538D">
      <w:pPr>
        <w:pStyle w:val="BodyText"/>
        <w:rPr>
          <w:b/>
          <w:bCs/>
        </w:rPr>
      </w:pPr>
      <w:r>
        <w:t>In t</w:t>
      </w:r>
      <w:r w:rsidR="00C1184E">
        <w:t xml:space="preserve">his </w:t>
      </w:r>
      <w:r w:rsidR="0092051D">
        <w:t>document</w:t>
      </w:r>
      <w:r w:rsidR="00C1184E">
        <w:t xml:space="preserve"> we provide a summary of evaluation results for LP-WUS coverage, UE power consumption and system impact (NW overhead and NW energy consumption) and make the following </w:t>
      </w:r>
      <w:proofErr w:type="gramStart"/>
      <w:r w:rsidR="00C1184E">
        <w:t>observations</w:t>
      </w:r>
      <w:proofErr w:type="gramEnd"/>
    </w:p>
    <w:p w14:paraId="76696280" w14:textId="5C06643C" w:rsidR="002C49F2" w:rsidRDefault="0038538D">
      <w:pPr>
        <w:pStyle w:val="TableofFigures"/>
        <w:tabs>
          <w:tab w:val="right" w:leader="dot" w:pos="9629"/>
        </w:tabs>
        <w:rPr>
          <w:b w:val="0"/>
          <w:noProof/>
        </w:rPr>
      </w:pPr>
      <w:r>
        <w:fldChar w:fldCharType="begin"/>
      </w:r>
      <w:r>
        <w:rPr>
          <w:bCs/>
        </w:rPr>
        <w:instrText xml:space="preserve"> TOC \f O \n \h \z \t "Observation" \c </w:instrText>
      </w:r>
      <w:r>
        <w:fldChar w:fldCharType="separate"/>
      </w:r>
      <w:hyperlink w:anchor="_Toc142661936" w:history="1">
        <w:r w:rsidR="002C49F2" w:rsidRPr="00B676CE">
          <w:rPr>
            <w:rStyle w:val="Hyperlink"/>
            <w:noProof/>
          </w:rPr>
          <w:t>Observation 1</w:t>
        </w:r>
        <w:r w:rsidR="002C49F2">
          <w:rPr>
            <w:b w:val="0"/>
            <w:noProof/>
          </w:rPr>
          <w:tab/>
        </w:r>
        <w:r w:rsidR="002C49F2" w:rsidRPr="00B676CE">
          <w:rPr>
            <w:rStyle w:val="Hyperlink"/>
            <w:rFonts w:cstheme="minorHAnsi"/>
            <w:noProof/>
            <w:lang w:eastAsia="en-GB"/>
          </w:rPr>
          <w:t>For OFDMA-based WUS (SSS-sequence based signal whose I/Q can be processed by WUR in time/frequency domain) and WUR NF 3dB higher than MR</w:t>
        </w:r>
      </w:hyperlink>
    </w:p>
    <w:p w14:paraId="43F4BE36" w14:textId="48DBEF96" w:rsidR="002C49F2" w:rsidRDefault="00000000">
      <w:pPr>
        <w:pStyle w:val="TableofFigures"/>
        <w:tabs>
          <w:tab w:val="right" w:leader="dot" w:pos="9629"/>
        </w:tabs>
        <w:rPr>
          <w:b w:val="0"/>
          <w:noProof/>
        </w:rPr>
      </w:pPr>
      <w:hyperlink w:anchor="_Toc142661937" w:history="1">
        <w:r w:rsidR="002C49F2" w:rsidRPr="00B676CE">
          <w:rPr>
            <w:rStyle w:val="Hyperlink"/>
            <w:noProof/>
          </w:rPr>
          <w:t>a.</w:t>
        </w:r>
        <w:r w:rsidR="002C49F2">
          <w:rPr>
            <w:b w:val="0"/>
            <w:noProof/>
          </w:rPr>
          <w:tab/>
        </w:r>
        <w:r w:rsidR="002C49F2" w:rsidRPr="00B676CE">
          <w:rPr>
            <w:rStyle w:val="Hyperlink"/>
            <w:rFonts w:cstheme="minorHAnsi"/>
            <w:noProof/>
            <w:lang w:eastAsia="en-GB"/>
          </w:rPr>
          <w:t>For payload of up to 8 bits</w:t>
        </w:r>
      </w:hyperlink>
    </w:p>
    <w:p w14:paraId="1F32053F" w14:textId="1D969660" w:rsidR="002C49F2" w:rsidRDefault="00000000">
      <w:pPr>
        <w:pStyle w:val="TableofFigures"/>
        <w:tabs>
          <w:tab w:val="right" w:leader="dot" w:pos="9629"/>
        </w:tabs>
        <w:rPr>
          <w:b w:val="0"/>
          <w:noProof/>
        </w:rPr>
      </w:pPr>
      <w:hyperlink w:anchor="_Toc142661938" w:history="1">
        <w:r w:rsidR="002C49F2" w:rsidRPr="00B676CE">
          <w:rPr>
            <w:rStyle w:val="Hyperlink"/>
            <w:noProof/>
          </w:rPr>
          <w:t>i.</w:t>
        </w:r>
        <w:r w:rsidR="002C49F2">
          <w:rPr>
            <w:b w:val="0"/>
            <w:noProof/>
          </w:rPr>
          <w:tab/>
        </w:r>
        <w:r w:rsidR="002C49F2" w:rsidRPr="00B676CE">
          <w:rPr>
            <w:rStyle w:val="Hyperlink"/>
            <w:rFonts w:cstheme="minorHAnsi"/>
            <w:noProof/>
            <w:lang w:eastAsia="en-GB"/>
          </w:rPr>
          <w:t>WUS with 5MHz BW and ≤ 14 OFDM-symbols timespan can match or exceed coverage of msg3-PUSCH and paging PDCCH reception with 2Rx.</w:t>
        </w:r>
      </w:hyperlink>
    </w:p>
    <w:p w14:paraId="5CFFFD61" w14:textId="4F9B9F6A" w:rsidR="002C49F2" w:rsidRDefault="00000000">
      <w:pPr>
        <w:pStyle w:val="TableofFigures"/>
        <w:tabs>
          <w:tab w:val="right" w:leader="dot" w:pos="9629"/>
        </w:tabs>
        <w:rPr>
          <w:b w:val="0"/>
          <w:noProof/>
        </w:rPr>
      </w:pPr>
      <w:hyperlink w:anchor="_Toc142661939" w:history="1">
        <w:r w:rsidR="002C49F2" w:rsidRPr="00B676CE">
          <w:rPr>
            <w:rStyle w:val="Hyperlink"/>
            <w:noProof/>
          </w:rPr>
          <w:t>ii.</w:t>
        </w:r>
        <w:r w:rsidR="002C49F2">
          <w:rPr>
            <w:b w:val="0"/>
            <w:noProof/>
          </w:rPr>
          <w:tab/>
        </w:r>
        <w:r w:rsidR="002C49F2" w:rsidRPr="00B676CE">
          <w:rPr>
            <w:rStyle w:val="Hyperlink"/>
            <w:noProof/>
          </w:rPr>
          <w:t>Coverage of p</w:t>
        </w:r>
        <w:r w:rsidR="002C49F2" w:rsidRPr="00B676CE">
          <w:rPr>
            <w:rStyle w:val="Hyperlink"/>
            <w:rFonts w:cstheme="minorHAnsi"/>
            <w:noProof/>
            <w:lang w:eastAsia="en-GB"/>
          </w:rPr>
          <w:t>aging PDCCH reception with 4Rx can be matched with 2-3 slots WUS timespan.</w:t>
        </w:r>
      </w:hyperlink>
    </w:p>
    <w:p w14:paraId="63A8549E" w14:textId="3D16E140" w:rsidR="002C49F2" w:rsidRDefault="00000000">
      <w:pPr>
        <w:pStyle w:val="TableofFigures"/>
        <w:tabs>
          <w:tab w:val="right" w:leader="dot" w:pos="9629"/>
        </w:tabs>
        <w:rPr>
          <w:b w:val="0"/>
          <w:noProof/>
        </w:rPr>
      </w:pPr>
      <w:hyperlink w:anchor="_Toc142661940" w:history="1">
        <w:r w:rsidR="002C49F2" w:rsidRPr="00B676CE">
          <w:rPr>
            <w:rStyle w:val="Hyperlink"/>
            <w:noProof/>
          </w:rPr>
          <w:t>Observation 2</w:t>
        </w:r>
        <w:r w:rsidR="002C49F2">
          <w:rPr>
            <w:b w:val="0"/>
            <w:noProof/>
          </w:rPr>
          <w:tab/>
        </w:r>
        <w:r w:rsidR="002C49F2" w:rsidRPr="00B676CE">
          <w:rPr>
            <w:rStyle w:val="Hyperlink"/>
            <w:rFonts w:cstheme="minorHAnsi"/>
            <w:noProof/>
            <w:lang w:eastAsia="en-GB"/>
          </w:rPr>
          <w:t>For OOK-based WUS and WUR NF 6dB higher than MR</w:t>
        </w:r>
      </w:hyperlink>
    </w:p>
    <w:p w14:paraId="4BC31E32" w14:textId="7DFD5D76" w:rsidR="002C49F2" w:rsidRDefault="00000000">
      <w:pPr>
        <w:pStyle w:val="TableofFigures"/>
        <w:tabs>
          <w:tab w:val="right" w:leader="dot" w:pos="9629"/>
        </w:tabs>
        <w:rPr>
          <w:b w:val="0"/>
          <w:noProof/>
        </w:rPr>
      </w:pPr>
      <w:hyperlink w:anchor="_Toc142661941" w:history="1">
        <w:r w:rsidR="002C49F2" w:rsidRPr="00B676CE">
          <w:rPr>
            <w:rStyle w:val="Hyperlink"/>
            <w:noProof/>
          </w:rPr>
          <w:t>a.</w:t>
        </w:r>
        <w:r w:rsidR="002C49F2">
          <w:rPr>
            <w:b w:val="0"/>
            <w:noProof/>
          </w:rPr>
          <w:tab/>
        </w:r>
        <w:r w:rsidR="002C49F2" w:rsidRPr="00B676CE">
          <w:rPr>
            <w:rStyle w:val="Hyperlink"/>
            <w:rFonts w:cstheme="minorHAnsi"/>
            <w:noProof/>
            <w:lang w:eastAsia="en-GB"/>
          </w:rPr>
          <w:t>For WUS payload of up to 8 bits</w:t>
        </w:r>
      </w:hyperlink>
    </w:p>
    <w:p w14:paraId="176A341E" w14:textId="5C734291" w:rsidR="002C49F2" w:rsidRDefault="00000000">
      <w:pPr>
        <w:pStyle w:val="TableofFigures"/>
        <w:tabs>
          <w:tab w:val="right" w:leader="dot" w:pos="9629"/>
        </w:tabs>
        <w:rPr>
          <w:b w:val="0"/>
          <w:noProof/>
        </w:rPr>
      </w:pPr>
      <w:hyperlink w:anchor="_Toc142661942" w:history="1">
        <w:r w:rsidR="002C49F2" w:rsidRPr="00B676CE">
          <w:rPr>
            <w:rStyle w:val="Hyperlink"/>
            <w:rFonts w:cstheme="minorHAnsi"/>
            <w:noProof/>
            <w:lang w:eastAsia="en-GB"/>
          </w:rPr>
          <w:t>i.</w:t>
        </w:r>
        <w:r w:rsidR="002C49F2">
          <w:rPr>
            <w:b w:val="0"/>
            <w:noProof/>
          </w:rPr>
          <w:tab/>
        </w:r>
        <w:r w:rsidR="002C49F2" w:rsidRPr="00B676CE">
          <w:rPr>
            <w:rStyle w:val="Hyperlink"/>
            <w:rFonts w:cstheme="minorHAnsi"/>
            <w:noProof/>
            <w:lang w:eastAsia="en-GB"/>
          </w:rPr>
          <w:t>WUS with 5MHz BW and 36 OFDM-symbols timespan would have ~6.5dB worse coverage than msg3-PUSCH and ~10dB worse coverage than paging PDCCH reception with 2Rx</w:t>
        </w:r>
      </w:hyperlink>
    </w:p>
    <w:p w14:paraId="605E0F1B" w14:textId="04B331B3" w:rsidR="002C49F2" w:rsidRDefault="00000000">
      <w:pPr>
        <w:pStyle w:val="TableofFigures"/>
        <w:tabs>
          <w:tab w:val="right" w:leader="dot" w:pos="9629"/>
        </w:tabs>
        <w:rPr>
          <w:b w:val="0"/>
          <w:noProof/>
        </w:rPr>
      </w:pPr>
      <w:hyperlink w:anchor="_Toc142661943" w:history="1">
        <w:r w:rsidR="002C49F2" w:rsidRPr="00B676CE">
          <w:rPr>
            <w:rStyle w:val="Hyperlink"/>
            <w:noProof/>
          </w:rPr>
          <w:t>ii.</w:t>
        </w:r>
        <w:r w:rsidR="002C49F2">
          <w:rPr>
            <w:b w:val="0"/>
            <w:noProof/>
          </w:rPr>
          <w:tab/>
        </w:r>
        <w:r w:rsidR="002C49F2" w:rsidRPr="00B676CE">
          <w:rPr>
            <w:rStyle w:val="Hyperlink"/>
            <w:rFonts w:cstheme="minorHAnsi"/>
            <w:noProof/>
            <w:lang w:eastAsia="en-GB"/>
          </w:rPr>
          <w:t>With time-domain repetition, ~25slots of WUS transmission duration is needed to match coverage of msg3-PUSCH and ~85 slots of WUS transmission is needed to match coverage of paging PDCCH reception with 2Rx</w:t>
        </w:r>
      </w:hyperlink>
    </w:p>
    <w:p w14:paraId="13765F18" w14:textId="5F8F20EF" w:rsidR="002C49F2" w:rsidRDefault="00000000">
      <w:pPr>
        <w:pStyle w:val="TableofFigures"/>
        <w:tabs>
          <w:tab w:val="right" w:leader="dot" w:pos="9629"/>
        </w:tabs>
        <w:rPr>
          <w:b w:val="0"/>
          <w:noProof/>
        </w:rPr>
      </w:pPr>
      <w:hyperlink w:anchor="_Toc142661944" w:history="1">
        <w:r w:rsidR="002C49F2" w:rsidRPr="00B676CE">
          <w:rPr>
            <w:rStyle w:val="Hyperlink"/>
            <w:noProof/>
          </w:rPr>
          <w:t>b.</w:t>
        </w:r>
        <w:r w:rsidR="002C49F2">
          <w:rPr>
            <w:b w:val="0"/>
            <w:noProof/>
          </w:rPr>
          <w:tab/>
        </w:r>
        <w:r w:rsidR="002C49F2" w:rsidRPr="00B676CE">
          <w:rPr>
            <w:rStyle w:val="Hyperlink"/>
            <w:rFonts w:cstheme="minorHAnsi"/>
            <w:noProof/>
            <w:lang w:eastAsia="en-GB"/>
          </w:rPr>
          <w:t>For WUS payload of 48 bits</w:t>
        </w:r>
      </w:hyperlink>
    </w:p>
    <w:p w14:paraId="3F2ADEDB" w14:textId="47A5A6B4" w:rsidR="002C49F2" w:rsidRDefault="00000000">
      <w:pPr>
        <w:pStyle w:val="TableofFigures"/>
        <w:tabs>
          <w:tab w:val="right" w:leader="dot" w:pos="9629"/>
        </w:tabs>
        <w:rPr>
          <w:b w:val="0"/>
          <w:noProof/>
        </w:rPr>
      </w:pPr>
      <w:hyperlink w:anchor="_Toc142661945" w:history="1">
        <w:r w:rsidR="002C49F2" w:rsidRPr="00B676CE">
          <w:rPr>
            <w:rStyle w:val="Hyperlink"/>
            <w:noProof/>
          </w:rPr>
          <w:t>i.</w:t>
        </w:r>
        <w:r w:rsidR="002C49F2">
          <w:rPr>
            <w:b w:val="0"/>
            <w:noProof/>
          </w:rPr>
          <w:tab/>
        </w:r>
        <w:r w:rsidR="002C49F2" w:rsidRPr="00B676CE">
          <w:rPr>
            <w:rStyle w:val="Hyperlink"/>
            <w:rFonts w:cstheme="minorHAnsi"/>
            <w:noProof/>
            <w:lang w:eastAsia="en-GB"/>
          </w:rPr>
          <w:t>WUS (OOK-4) with 5MHz BW and 29 OFDM-symbols timespan would have ~14dB worse coverage than msg3-PUSCH and ~17.5dB worse coverage than paging PDCCH reception with 2Rx</w:t>
        </w:r>
      </w:hyperlink>
    </w:p>
    <w:p w14:paraId="6AB447CE" w14:textId="4ACCCB77" w:rsidR="002C49F2" w:rsidRDefault="00000000">
      <w:pPr>
        <w:pStyle w:val="TableofFigures"/>
        <w:tabs>
          <w:tab w:val="right" w:leader="dot" w:pos="9629"/>
        </w:tabs>
        <w:rPr>
          <w:b w:val="0"/>
          <w:noProof/>
        </w:rPr>
      </w:pPr>
      <w:hyperlink w:anchor="_Toc142661946" w:history="1">
        <w:r w:rsidR="002C49F2" w:rsidRPr="00B676CE">
          <w:rPr>
            <w:rStyle w:val="Hyperlink"/>
            <w:noProof/>
          </w:rPr>
          <w:t>Observation 3</w:t>
        </w:r>
        <w:r w:rsidR="002C49F2">
          <w:rPr>
            <w:b w:val="0"/>
            <w:noProof/>
          </w:rPr>
          <w:tab/>
        </w:r>
        <w:r w:rsidR="002C49F2" w:rsidRPr="00B676CE">
          <w:rPr>
            <w:rStyle w:val="Hyperlink"/>
            <w:rFonts w:cstheme="minorHAnsi"/>
            <w:noProof/>
            <w:lang w:eastAsia="en-GB"/>
          </w:rPr>
          <w:t>For FSK-based WUS and WUR NF 6dB higher than MR</w:t>
        </w:r>
      </w:hyperlink>
    </w:p>
    <w:p w14:paraId="21339848" w14:textId="640A8385" w:rsidR="002C49F2" w:rsidRDefault="00000000">
      <w:pPr>
        <w:pStyle w:val="TableofFigures"/>
        <w:tabs>
          <w:tab w:val="right" w:leader="dot" w:pos="9629"/>
        </w:tabs>
        <w:rPr>
          <w:b w:val="0"/>
          <w:noProof/>
        </w:rPr>
      </w:pPr>
      <w:hyperlink w:anchor="_Toc142661947" w:history="1">
        <w:r w:rsidR="002C49F2" w:rsidRPr="00B676CE">
          <w:rPr>
            <w:rStyle w:val="Hyperlink"/>
            <w:noProof/>
          </w:rPr>
          <w:t>a.</w:t>
        </w:r>
        <w:r w:rsidR="002C49F2">
          <w:rPr>
            <w:b w:val="0"/>
            <w:noProof/>
          </w:rPr>
          <w:tab/>
        </w:r>
        <w:r w:rsidR="002C49F2" w:rsidRPr="00B676CE">
          <w:rPr>
            <w:rStyle w:val="Hyperlink"/>
            <w:rFonts w:cstheme="minorHAnsi"/>
            <w:noProof/>
            <w:lang w:eastAsia="en-GB"/>
          </w:rPr>
          <w:t>WUS with 5MHz BW and 36 OFDM-symbols timespan would have ~10dB worse coverage than msg3-PUSCH and ~13.5dB worse coverage than paging PDCCH reception with 2Rx</w:t>
        </w:r>
      </w:hyperlink>
    </w:p>
    <w:p w14:paraId="5365D1F4" w14:textId="63CAE35A" w:rsidR="002C49F2" w:rsidRDefault="00000000">
      <w:pPr>
        <w:pStyle w:val="TableofFigures"/>
        <w:tabs>
          <w:tab w:val="right" w:leader="dot" w:pos="9629"/>
        </w:tabs>
        <w:rPr>
          <w:b w:val="0"/>
          <w:noProof/>
        </w:rPr>
      </w:pPr>
      <w:hyperlink w:anchor="_Toc142661948" w:history="1">
        <w:r w:rsidR="002C49F2" w:rsidRPr="00B676CE">
          <w:rPr>
            <w:rStyle w:val="Hyperlink"/>
            <w:noProof/>
          </w:rPr>
          <w:t>Observation 4</w:t>
        </w:r>
        <w:r w:rsidR="002C49F2">
          <w:rPr>
            <w:b w:val="0"/>
            <w:noProof/>
          </w:rPr>
          <w:tab/>
        </w:r>
        <w:r w:rsidR="002C49F2" w:rsidRPr="00B676CE">
          <w:rPr>
            <w:rStyle w:val="Hyperlink"/>
            <w:noProof/>
            <w:lang w:val="en-GB"/>
          </w:rPr>
          <w:t>Following observations can be made based on power saving evaluations for idle mode</w:t>
        </w:r>
      </w:hyperlink>
    </w:p>
    <w:p w14:paraId="043468A4" w14:textId="5EBE5968" w:rsidR="002C49F2" w:rsidRDefault="00000000">
      <w:pPr>
        <w:pStyle w:val="TableofFigures"/>
        <w:tabs>
          <w:tab w:val="right" w:leader="dot" w:pos="9629"/>
        </w:tabs>
        <w:rPr>
          <w:b w:val="0"/>
          <w:noProof/>
        </w:rPr>
      </w:pPr>
      <w:hyperlink w:anchor="_Toc142661949" w:history="1">
        <w:r w:rsidR="002C49F2" w:rsidRPr="00B676CE">
          <w:rPr>
            <w:rStyle w:val="Hyperlink"/>
            <w:noProof/>
          </w:rPr>
          <w:t>1)</w:t>
        </w:r>
        <w:r w:rsidR="002C49F2">
          <w:rPr>
            <w:b w:val="0"/>
            <w:noProof/>
          </w:rPr>
          <w:tab/>
        </w:r>
        <w:r w:rsidR="002C49F2" w:rsidRPr="00B676CE">
          <w:rPr>
            <w:rStyle w:val="Hyperlink"/>
            <w:noProof/>
            <w:lang w:val="en-GB"/>
          </w:rPr>
          <w:t>Regarding duty-cycled WUR operation,</w:t>
        </w:r>
      </w:hyperlink>
    </w:p>
    <w:p w14:paraId="699F1DBD" w14:textId="0199FCBA" w:rsidR="002C49F2" w:rsidRDefault="00000000">
      <w:pPr>
        <w:pStyle w:val="TableofFigures"/>
        <w:tabs>
          <w:tab w:val="right" w:leader="dot" w:pos="9629"/>
        </w:tabs>
        <w:rPr>
          <w:b w:val="0"/>
          <w:noProof/>
        </w:rPr>
      </w:pPr>
      <w:hyperlink w:anchor="_Toc142661950" w:history="1">
        <w:r w:rsidR="002C49F2" w:rsidRPr="00B676CE">
          <w:rPr>
            <w:rStyle w:val="Hyperlink"/>
            <w:noProof/>
          </w:rPr>
          <w:t>a)</w:t>
        </w:r>
        <w:r w:rsidR="002C49F2">
          <w:rPr>
            <w:b w:val="0"/>
            <w:noProof/>
          </w:rPr>
          <w:tab/>
        </w:r>
        <w:r w:rsidR="002C49F2" w:rsidRPr="00B676CE">
          <w:rPr>
            <w:rStyle w:val="Hyperlink"/>
            <w:noProof/>
            <w:lang w:val="en-GB"/>
          </w:rPr>
          <w:t>Significant power savings (&gt;90%) are possible when assuming WUR active power P_WUR = 0.5, 4, 10 units</w:t>
        </w:r>
      </w:hyperlink>
    </w:p>
    <w:p w14:paraId="1844C46A" w14:textId="745FD7B8" w:rsidR="002C49F2" w:rsidRDefault="00000000">
      <w:pPr>
        <w:pStyle w:val="TableofFigures"/>
        <w:tabs>
          <w:tab w:val="right" w:leader="dot" w:pos="9629"/>
        </w:tabs>
        <w:rPr>
          <w:b w:val="0"/>
          <w:noProof/>
        </w:rPr>
      </w:pPr>
      <w:hyperlink w:anchor="_Toc142661951" w:history="1">
        <w:r w:rsidR="002C49F2" w:rsidRPr="00B676CE">
          <w:rPr>
            <w:rStyle w:val="Hyperlink"/>
            <w:noProof/>
          </w:rPr>
          <w:t>b)</w:t>
        </w:r>
        <w:r w:rsidR="002C49F2">
          <w:rPr>
            <w:b w:val="0"/>
            <w:noProof/>
          </w:rPr>
          <w:tab/>
        </w:r>
        <w:r w:rsidR="002C49F2" w:rsidRPr="00B676CE">
          <w:rPr>
            <w:rStyle w:val="Hyperlink"/>
            <w:noProof/>
            <w:lang w:val="en-GB"/>
          </w:rPr>
          <w:t>Power consumption for OOK-based-WUS (e.g., P_WUR=0.5) is smaller than OFDM-based-WUS (e.g., P_WUR=4,10) when WUS monitoring span for OOK is small (i.e., for small WUS payload, cell-centre UE locations, no beam-sweeping)</w:t>
        </w:r>
      </w:hyperlink>
    </w:p>
    <w:p w14:paraId="212FC770" w14:textId="060801B3" w:rsidR="002C49F2" w:rsidRDefault="00000000">
      <w:pPr>
        <w:pStyle w:val="TableofFigures"/>
        <w:tabs>
          <w:tab w:val="right" w:leader="dot" w:pos="9629"/>
        </w:tabs>
        <w:rPr>
          <w:b w:val="0"/>
          <w:noProof/>
        </w:rPr>
      </w:pPr>
      <w:hyperlink w:anchor="_Toc142661952" w:history="1">
        <w:r w:rsidR="002C49F2" w:rsidRPr="00B676CE">
          <w:rPr>
            <w:rStyle w:val="Hyperlink"/>
            <w:noProof/>
          </w:rPr>
          <w:t>c)</w:t>
        </w:r>
        <w:r w:rsidR="002C49F2">
          <w:rPr>
            <w:b w:val="0"/>
            <w:noProof/>
          </w:rPr>
          <w:tab/>
        </w:r>
        <w:r w:rsidR="002C49F2" w:rsidRPr="00B676CE">
          <w:rPr>
            <w:rStyle w:val="Hyperlink"/>
            <w:noProof/>
            <w:lang w:val="en-GB"/>
          </w:rPr>
          <w:t>Power consumption for OOK-based-WUS (e.g., P_WUR=0.5) becomes similar or worse compared to OFDM-based-WUS (e.g., P_WUR=4,10) as the WUS monitoring span for OOK is increased (e.g., due to larger WUS payload, UE location requiring better coverage, beam-sweeping based WUS monitoring)</w:t>
        </w:r>
      </w:hyperlink>
    </w:p>
    <w:p w14:paraId="4102DE9E" w14:textId="39490A57" w:rsidR="002C49F2" w:rsidRDefault="00000000">
      <w:pPr>
        <w:pStyle w:val="TableofFigures"/>
        <w:tabs>
          <w:tab w:val="right" w:leader="dot" w:pos="9629"/>
        </w:tabs>
        <w:rPr>
          <w:b w:val="0"/>
          <w:noProof/>
        </w:rPr>
      </w:pPr>
      <w:hyperlink w:anchor="_Toc142661953" w:history="1">
        <w:r w:rsidR="002C49F2" w:rsidRPr="00B676CE">
          <w:rPr>
            <w:rStyle w:val="Hyperlink"/>
            <w:noProof/>
          </w:rPr>
          <w:t>2)</w:t>
        </w:r>
        <w:r w:rsidR="002C49F2">
          <w:rPr>
            <w:b w:val="0"/>
            <w:noProof/>
          </w:rPr>
          <w:tab/>
        </w:r>
        <w:r w:rsidR="002C49F2" w:rsidRPr="00B676CE">
          <w:rPr>
            <w:rStyle w:val="Hyperlink"/>
            <w:noProof/>
            <w:lang w:val="en-GB"/>
          </w:rPr>
          <w:t>Regarding latency requirement</w:t>
        </w:r>
      </w:hyperlink>
    </w:p>
    <w:p w14:paraId="26231F74" w14:textId="25CA50EB" w:rsidR="002C49F2" w:rsidRDefault="00000000">
      <w:pPr>
        <w:pStyle w:val="TableofFigures"/>
        <w:tabs>
          <w:tab w:val="right" w:leader="dot" w:pos="9629"/>
        </w:tabs>
        <w:rPr>
          <w:b w:val="0"/>
          <w:noProof/>
        </w:rPr>
      </w:pPr>
      <w:hyperlink w:anchor="_Toc142661954" w:history="1">
        <w:r w:rsidR="002C49F2" w:rsidRPr="00B676CE">
          <w:rPr>
            <w:rStyle w:val="Hyperlink"/>
            <w:noProof/>
          </w:rPr>
          <w:t>a)</w:t>
        </w:r>
        <w:r w:rsidR="002C49F2">
          <w:rPr>
            <w:b w:val="0"/>
            <w:noProof/>
          </w:rPr>
          <w:tab/>
        </w:r>
        <w:r w:rsidR="002C49F2" w:rsidRPr="00B676CE">
          <w:rPr>
            <w:rStyle w:val="Hyperlink"/>
            <w:noProof/>
            <w:lang w:val="en-GB"/>
          </w:rPr>
          <w:t>WUR provides higher power saving for use cases with smaller latency bound relative to mean inter-arrival time of traffic bursts.</w:t>
        </w:r>
      </w:hyperlink>
    </w:p>
    <w:p w14:paraId="2C7A66A1" w14:textId="54C0BFE5" w:rsidR="002C49F2" w:rsidRDefault="00000000">
      <w:pPr>
        <w:pStyle w:val="TableofFigures"/>
        <w:tabs>
          <w:tab w:val="right" w:leader="dot" w:pos="9629"/>
        </w:tabs>
        <w:rPr>
          <w:b w:val="0"/>
          <w:noProof/>
        </w:rPr>
      </w:pPr>
      <w:hyperlink w:anchor="_Toc142661955" w:history="1">
        <w:r w:rsidR="002C49F2" w:rsidRPr="00B676CE">
          <w:rPr>
            <w:rStyle w:val="Hyperlink"/>
            <w:noProof/>
          </w:rPr>
          <w:t>3)</w:t>
        </w:r>
        <w:r w:rsidR="002C49F2">
          <w:rPr>
            <w:b w:val="0"/>
            <w:noProof/>
          </w:rPr>
          <w:tab/>
        </w:r>
        <w:r w:rsidR="002C49F2" w:rsidRPr="00B676CE">
          <w:rPr>
            <w:rStyle w:val="Hyperlink"/>
            <w:noProof/>
            <w:lang w:val="en-GB"/>
          </w:rPr>
          <w:t>Regarding continuous monitoring-based WUR operation</w:t>
        </w:r>
      </w:hyperlink>
    </w:p>
    <w:p w14:paraId="6EBFFEE2" w14:textId="56670982" w:rsidR="002C49F2" w:rsidRDefault="00000000">
      <w:pPr>
        <w:pStyle w:val="TableofFigures"/>
        <w:tabs>
          <w:tab w:val="right" w:leader="dot" w:pos="9629"/>
        </w:tabs>
        <w:rPr>
          <w:b w:val="0"/>
          <w:noProof/>
        </w:rPr>
      </w:pPr>
      <w:hyperlink w:anchor="_Toc142661956" w:history="1">
        <w:r w:rsidR="002C49F2" w:rsidRPr="00B676CE">
          <w:rPr>
            <w:rStyle w:val="Hyperlink"/>
            <w:noProof/>
          </w:rPr>
          <w:t>a)</w:t>
        </w:r>
        <w:r w:rsidR="002C49F2">
          <w:rPr>
            <w:b w:val="0"/>
            <w:noProof/>
          </w:rPr>
          <w:tab/>
        </w:r>
        <w:r w:rsidR="002C49F2" w:rsidRPr="00B676CE">
          <w:rPr>
            <w:rStyle w:val="Hyperlink"/>
            <w:noProof/>
            <w:lang w:val="en-GB"/>
          </w:rPr>
          <w:t>The false alarm rate and the corresponding wake-up rate over a certain period, e.g., one paging cycle, is much higher for continuous WUS monitoring than discontinuous WUS monitoring.</w:t>
        </w:r>
      </w:hyperlink>
    </w:p>
    <w:p w14:paraId="56A2207B" w14:textId="60DDA7FC" w:rsidR="002C49F2" w:rsidRDefault="00000000">
      <w:pPr>
        <w:pStyle w:val="TableofFigures"/>
        <w:tabs>
          <w:tab w:val="right" w:leader="dot" w:pos="9629"/>
        </w:tabs>
        <w:rPr>
          <w:b w:val="0"/>
          <w:noProof/>
        </w:rPr>
      </w:pPr>
      <w:hyperlink w:anchor="_Toc142661957" w:history="1">
        <w:r w:rsidR="002C49F2" w:rsidRPr="00B676CE">
          <w:rPr>
            <w:rStyle w:val="Hyperlink"/>
            <w:noProof/>
          </w:rPr>
          <w:t>b)</w:t>
        </w:r>
        <w:r w:rsidR="002C49F2">
          <w:rPr>
            <w:b w:val="0"/>
            <w:noProof/>
          </w:rPr>
          <w:tab/>
        </w:r>
        <w:r w:rsidR="002C49F2" w:rsidRPr="00B676CE">
          <w:rPr>
            <w:rStyle w:val="Hyperlink"/>
            <w:noProof/>
            <w:lang w:val="en-GB"/>
          </w:rPr>
          <w:t>Compared with legacy I-DRX operation, continuous WUS monitoring does not provide significant power saving gain for WUR on power of 0.1, 0.5</w:t>
        </w:r>
      </w:hyperlink>
    </w:p>
    <w:p w14:paraId="24C4FC9B" w14:textId="4CE31B55" w:rsidR="002C49F2" w:rsidRDefault="00000000">
      <w:pPr>
        <w:pStyle w:val="TableofFigures"/>
        <w:tabs>
          <w:tab w:val="right" w:leader="dot" w:pos="9629"/>
        </w:tabs>
        <w:rPr>
          <w:b w:val="0"/>
          <w:noProof/>
        </w:rPr>
      </w:pPr>
      <w:hyperlink w:anchor="_Toc142661958" w:history="1">
        <w:r w:rsidR="002C49F2" w:rsidRPr="00B676CE">
          <w:rPr>
            <w:rStyle w:val="Hyperlink"/>
            <w:noProof/>
          </w:rPr>
          <w:t>4)</w:t>
        </w:r>
        <w:r w:rsidR="002C49F2">
          <w:rPr>
            <w:b w:val="0"/>
            <w:noProof/>
          </w:rPr>
          <w:tab/>
        </w:r>
        <w:r w:rsidR="002C49F2" w:rsidRPr="00B676CE">
          <w:rPr>
            <w:rStyle w:val="Hyperlink"/>
            <w:noProof/>
            <w:lang w:val="en-GB"/>
          </w:rPr>
          <w:t>Regarding RRM measurements</w:t>
        </w:r>
      </w:hyperlink>
    </w:p>
    <w:p w14:paraId="341B8BB1" w14:textId="6EAC2D5E" w:rsidR="002C49F2" w:rsidRDefault="00000000">
      <w:pPr>
        <w:pStyle w:val="TableofFigures"/>
        <w:tabs>
          <w:tab w:val="right" w:leader="dot" w:pos="9629"/>
        </w:tabs>
        <w:rPr>
          <w:b w:val="0"/>
          <w:noProof/>
        </w:rPr>
      </w:pPr>
      <w:hyperlink w:anchor="_Toc142661959" w:history="1">
        <w:r w:rsidR="002C49F2" w:rsidRPr="00B676CE">
          <w:rPr>
            <w:rStyle w:val="Hyperlink"/>
            <w:noProof/>
          </w:rPr>
          <w:t>a)</w:t>
        </w:r>
        <w:r w:rsidR="002C49F2">
          <w:rPr>
            <w:b w:val="0"/>
            <w:noProof/>
          </w:rPr>
          <w:tab/>
        </w:r>
        <w:r w:rsidR="002C49F2" w:rsidRPr="00B676CE">
          <w:rPr>
            <w:rStyle w:val="Hyperlink"/>
            <w:noProof/>
            <w:lang w:val="en-GB"/>
          </w:rPr>
          <w:t>WUR power saving gain is reduced if MR wakes up frequently to perform RRM measurement.</w:t>
        </w:r>
      </w:hyperlink>
    </w:p>
    <w:p w14:paraId="1FCAE6C9" w14:textId="0A22B4F9" w:rsidR="002C49F2" w:rsidRDefault="00000000">
      <w:pPr>
        <w:pStyle w:val="TableofFigures"/>
        <w:tabs>
          <w:tab w:val="right" w:leader="dot" w:pos="9629"/>
        </w:tabs>
        <w:rPr>
          <w:b w:val="0"/>
          <w:noProof/>
        </w:rPr>
      </w:pPr>
      <w:hyperlink w:anchor="_Toc142661960" w:history="1">
        <w:r w:rsidR="002C49F2" w:rsidRPr="00B676CE">
          <w:rPr>
            <w:rStyle w:val="Hyperlink"/>
            <w:noProof/>
          </w:rPr>
          <w:t>b)</w:t>
        </w:r>
        <w:r w:rsidR="002C49F2">
          <w:rPr>
            <w:b w:val="0"/>
            <w:noProof/>
          </w:rPr>
          <w:tab/>
        </w:r>
        <w:r w:rsidR="002C49F2" w:rsidRPr="00B676CE">
          <w:rPr>
            <w:rStyle w:val="Hyperlink"/>
            <w:noProof/>
            <w:lang w:val="en-GB"/>
          </w:rPr>
          <w:t>When MR performs RRM measurements, legacy deep sleep provides more WUR power saving gain when measurements are performed frequently while ultra-deep sleep suits better when the measurements are more relaxed.</w:t>
        </w:r>
      </w:hyperlink>
    </w:p>
    <w:p w14:paraId="46046C8F" w14:textId="4813B774" w:rsidR="002C49F2" w:rsidRDefault="00000000">
      <w:pPr>
        <w:pStyle w:val="TableofFigures"/>
        <w:tabs>
          <w:tab w:val="right" w:leader="dot" w:pos="9629"/>
        </w:tabs>
        <w:rPr>
          <w:b w:val="0"/>
          <w:noProof/>
        </w:rPr>
      </w:pPr>
      <w:hyperlink w:anchor="_Toc142661961" w:history="1">
        <w:r w:rsidR="002C49F2" w:rsidRPr="00B676CE">
          <w:rPr>
            <w:rStyle w:val="Hyperlink"/>
            <w:noProof/>
          </w:rPr>
          <w:t>5)</w:t>
        </w:r>
        <w:r w:rsidR="002C49F2">
          <w:rPr>
            <w:b w:val="0"/>
            <w:noProof/>
          </w:rPr>
          <w:tab/>
        </w:r>
        <w:r w:rsidR="002C49F2" w:rsidRPr="00B676CE">
          <w:rPr>
            <w:rStyle w:val="Hyperlink"/>
            <w:noProof/>
            <w:lang w:val="en-GB"/>
          </w:rPr>
          <w:t>Regarding false paging</w:t>
        </w:r>
      </w:hyperlink>
    </w:p>
    <w:p w14:paraId="32C584FD" w14:textId="2206BB87" w:rsidR="002C49F2" w:rsidRDefault="00000000">
      <w:pPr>
        <w:pStyle w:val="TableofFigures"/>
        <w:tabs>
          <w:tab w:val="right" w:leader="dot" w:pos="9629"/>
        </w:tabs>
        <w:rPr>
          <w:b w:val="0"/>
          <w:noProof/>
        </w:rPr>
      </w:pPr>
      <w:hyperlink w:anchor="_Toc142661962" w:history="1">
        <w:r w:rsidR="002C49F2" w:rsidRPr="00B676CE">
          <w:rPr>
            <w:rStyle w:val="Hyperlink"/>
            <w:noProof/>
          </w:rPr>
          <w:t>a)</w:t>
        </w:r>
        <w:r w:rsidR="002C49F2">
          <w:rPr>
            <w:b w:val="0"/>
            <w:noProof/>
          </w:rPr>
          <w:tab/>
        </w:r>
        <w:r w:rsidR="002C49F2" w:rsidRPr="00B676CE">
          <w:rPr>
            <w:rStyle w:val="Hyperlink"/>
            <w:noProof/>
            <w:lang w:val="en-GB"/>
          </w:rPr>
          <w:t>Increasing false paging or false alarm reduces the WUR power saving gain. False paging is dominant for case with larger N, i.e. larger number of UEs in a group (~40% power saving reduction for N=10).</w:t>
        </w:r>
      </w:hyperlink>
    </w:p>
    <w:p w14:paraId="5E8BABFC" w14:textId="112CE1AD" w:rsidR="002C49F2" w:rsidRDefault="00000000">
      <w:pPr>
        <w:pStyle w:val="TableofFigures"/>
        <w:tabs>
          <w:tab w:val="right" w:leader="dot" w:pos="9629"/>
        </w:tabs>
        <w:rPr>
          <w:b w:val="0"/>
          <w:noProof/>
        </w:rPr>
      </w:pPr>
      <w:hyperlink w:anchor="_Toc142661963" w:history="1">
        <w:r w:rsidR="002C49F2" w:rsidRPr="00B676CE">
          <w:rPr>
            <w:rStyle w:val="Hyperlink"/>
            <w:noProof/>
          </w:rPr>
          <w:t>6)</w:t>
        </w:r>
        <w:r w:rsidR="002C49F2">
          <w:rPr>
            <w:b w:val="0"/>
            <w:noProof/>
          </w:rPr>
          <w:tab/>
        </w:r>
        <w:r w:rsidR="002C49F2" w:rsidRPr="00B676CE">
          <w:rPr>
            <w:rStyle w:val="Hyperlink"/>
            <w:noProof/>
            <w:lang w:val="en-GB"/>
          </w:rPr>
          <w:t>Regarding WUR off power</w:t>
        </w:r>
      </w:hyperlink>
    </w:p>
    <w:p w14:paraId="2F51C6BA" w14:textId="33297495" w:rsidR="002C49F2" w:rsidRDefault="00000000">
      <w:pPr>
        <w:pStyle w:val="TableofFigures"/>
        <w:tabs>
          <w:tab w:val="right" w:leader="dot" w:pos="9629"/>
        </w:tabs>
        <w:rPr>
          <w:b w:val="0"/>
          <w:noProof/>
        </w:rPr>
      </w:pPr>
      <w:hyperlink w:anchor="_Toc142661964" w:history="1">
        <w:r w:rsidR="002C49F2" w:rsidRPr="00B676CE">
          <w:rPr>
            <w:rStyle w:val="Hyperlink"/>
            <w:noProof/>
          </w:rPr>
          <w:t>a)</w:t>
        </w:r>
        <w:r w:rsidR="002C49F2">
          <w:rPr>
            <w:b w:val="0"/>
            <w:noProof/>
          </w:rPr>
          <w:tab/>
        </w:r>
        <w:r w:rsidR="002C49F2" w:rsidRPr="00B676CE">
          <w:rPr>
            <w:rStyle w:val="Hyperlink"/>
            <w:noProof/>
            <w:lang w:val="en-GB"/>
          </w:rPr>
          <w:t>For duty-cycled WUR operation, results indicate that when assuming WUR Off-power (0.001, 0.01, 0.05 units) and WUR ramp-up time (10ms, 20ms), the power savings gains are not significantly impacted and large power savings gains are still possible</w:t>
        </w:r>
      </w:hyperlink>
    </w:p>
    <w:p w14:paraId="6F41A1CA" w14:textId="7F08E019" w:rsidR="002C49F2" w:rsidRDefault="00000000">
      <w:pPr>
        <w:pStyle w:val="TableofFigures"/>
        <w:tabs>
          <w:tab w:val="right" w:leader="dot" w:pos="9629"/>
        </w:tabs>
        <w:rPr>
          <w:b w:val="0"/>
          <w:noProof/>
        </w:rPr>
      </w:pPr>
      <w:hyperlink w:anchor="_Toc142661965" w:history="1">
        <w:r w:rsidR="002C49F2" w:rsidRPr="00B676CE">
          <w:rPr>
            <w:rStyle w:val="Hyperlink"/>
            <w:noProof/>
          </w:rPr>
          <w:t>7)</w:t>
        </w:r>
        <w:r w:rsidR="002C49F2">
          <w:rPr>
            <w:b w:val="0"/>
            <w:noProof/>
          </w:rPr>
          <w:tab/>
        </w:r>
        <w:r w:rsidR="002C49F2" w:rsidRPr="00B676CE">
          <w:rPr>
            <w:rStyle w:val="Hyperlink"/>
            <w:noProof/>
            <w:lang w:val="en-GB"/>
          </w:rPr>
          <w:t>Regarding sync/re-sync time</w:t>
        </w:r>
      </w:hyperlink>
    </w:p>
    <w:p w14:paraId="43E8A284" w14:textId="559D3F56" w:rsidR="002C49F2" w:rsidRDefault="00000000">
      <w:pPr>
        <w:pStyle w:val="TableofFigures"/>
        <w:tabs>
          <w:tab w:val="right" w:leader="dot" w:pos="9629"/>
        </w:tabs>
        <w:rPr>
          <w:b w:val="0"/>
          <w:noProof/>
        </w:rPr>
      </w:pPr>
      <w:hyperlink w:anchor="_Toc142661966" w:history="1">
        <w:r w:rsidR="002C49F2" w:rsidRPr="00B676CE">
          <w:rPr>
            <w:rStyle w:val="Hyperlink"/>
            <w:noProof/>
          </w:rPr>
          <w:t>a)</w:t>
        </w:r>
        <w:r w:rsidR="002C49F2">
          <w:rPr>
            <w:b w:val="0"/>
            <w:noProof/>
          </w:rPr>
          <w:tab/>
        </w:r>
        <w:r w:rsidR="002C49F2" w:rsidRPr="00B676CE">
          <w:rPr>
            <w:rStyle w:val="Hyperlink"/>
            <w:noProof/>
            <w:lang w:val="en-GB"/>
          </w:rPr>
          <w:t>The additional sync/re-sync time for MR has a larger impact on power saving gain for cases with a higher paging rate. The overall power saving gain is less sensitive to MR sync/re-sync time for small paging rates (e.g., 1%).</w:t>
        </w:r>
      </w:hyperlink>
    </w:p>
    <w:p w14:paraId="4EAF7D97" w14:textId="161DBB0E" w:rsidR="002C49F2" w:rsidRDefault="00000000">
      <w:pPr>
        <w:pStyle w:val="TableofFigures"/>
        <w:tabs>
          <w:tab w:val="right" w:leader="dot" w:pos="9629"/>
        </w:tabs>
        <w:rPr>
          <w:b w:val="0"/>
          <w:noProof/>
        </w:rPr>
      </w:pPr>
      <w:hyperlink w:anchor="_Toc142661967" w:history="1">
        <w:r w:rsidR="002C49F2" w:rsidRPr="00B676CE">
          <w:rPr>
            <w:rStyle w:val="Hyperlink"/>
            <w:noProof/>
          </w:rPr>
          <w:t>Observation 5</w:t>
        </w:r>
        <w:r w:rsidR="002C49F2">
          <w:rPr>
            <w:b w:val="0"/>
            <w:noProof/>
          </w:rPr>
          <w:tab/>
        </w:r>
        <w:r w:rsidR="002C49F2" w:rsidRPr="00B676CE">
          <w:rPr>
            <w:rStyle w:val="Hyperlink"/>
            <w:noProof/>
          </w:rPr>
          <w:t>For WUS to match PDCCH 2Rx coverage, following overhead values for different WUS candidates (including sync resource overhead) are observed from the evaluations (250 Idle UEs/cell assumed):</w:t>
        </w:r>
      </w:hyperlink>
    </w:p>
    <w:p w14:paraId="3D71E951" w14:textId="77C9AE21" w:rsidR="002C49F2" w:rsidRDefault="00000000">
      <w:pPr>
        <w:pStyle w:val="TableofFigures"/>
        <w:tabs>
          <w:tab w:val="right" w:leader="dot" w:pos="9629"/>
        </w:tabs>
        <w:rPr>
          <w:b w:val="0"/>
          <w:noProof/>
        </w:rPr>
      </w:pPr>
      <w:hyperlink w:anchor="_Toc142661968" w:history="1">
        <w:r w:rsidR="002C49F2" w:rsidRPr="00B676CE">
          <w:rPr>
            <w:rStyle w:val="Hyperlink"/>
            <w:noProof/>
          </w:rPr>
          <w:t>a.</w:t>
        </w:r>
        <w:r w:rsidR="002C49F2">
          <w:rPr>
            <w:b w:val="0"/>
            <w:noProof/>
          </w:rPr>
          <w:tab/>
        </w:r>
        <w:r w:rsidR="002C49F2" w:rsidRPr="00B676CE">
          <w:rPr>
            <w:rStyle w:val="Hyperlink"/>
            <w:noProof/>
          </w:rPr>
          <w:t>For per UE paging rate of 0.1% (1%)</w:t>
        </w:r>
      </w:hyperlink>
    </w:p>
    <w:p w14:paraId="56108BA3" w14:textId="5B47004F" w:rsidR="002C49F2" w:rsidRDefault="00000000">
      <w:pPr>
        <w:pStyle w:val="TableofFigures"/>
        <w:tabs>
          <w:tab w:val="right" w:leader="dot" w:pos="9629"/>
        </w:tabs>
        <w:rPr>
          <w:b w:val="0"/>
          <w:noProof/>
        </w:rPr>
      </w:pPr>
      <w:hyperlink w:anchor="_Toc142661969" w:history="1">
        <w:r w:rsidR="002C49F2" w:rsidRPr="00B676CE">
          <w:rPr>
            <w:rStyle w:val="Hyperlink"/>
            <w:noProof/>
          </w:rPr>
          <w:t>i.</w:t>
        </w:r>
        <w:r w:rsidR="002C49F2">
          <w:rPr>
            <w:b w:val="0"/>
            <w:noProof/>
          </w:rPr>
          <w:tab/>
        </w:r>
        <w:r w:rsidR="002C49F2" w:rsidRPr="00B676CE">
          <w:rPr>
            <w:rStyle w:val="Hyperlink"/>
            <w:noProof/>
          </w:rPr>
          <w:t>Baseline overhead for paging PDCCH is 0.043%(0.044%)</w:t>
        </w:r>
      </w:hyperlink>
    </w:p>
    <w:p w14:paraId="53C9C36E" w14:textId="33B90724" w:rsidR="002C49F2" w:rsidRDefault="00000000">
      <w:pPr>
        <w:pStyle w:val="TableofFigures"/>
        <w:tabs>
          <w:tab w:val="right" w:leader="dot" w:pos="9629"/>
        </w:tabs>
        <w:rPr>
          <w:b w:val="0"/>
          <w:noProof/>
        </w:rPr>
      </w:pPr>
      <w:hyperlink w:anchor="_Toc142661970" w:history="1">
        <w:r w:rsidR="002C49F2" w:rsidRPr="00B676CE">
          <w:rPr>
            <w:rStyle w:val="Hyperlink"/>
            <w:noProof/>
          </w:rPr>
          <w:t>ii.</w:t>
        </w:r>
        <w:r w:rsidR="002C49F2">
          <w:rPr>
            <w:b w:val="0"/>
            <w:noProof/>
          </w:rPr>
          <w:tab/>
        </w:r>
        <w:r w:rsidR="002C49F2" w:rsidRPr="00B676CE">
          <w:rPr>
            <w:rStyle w:val="Hyperlink"/>
            <w:noProof/>
          </w:rPr>
          <w:t>For OFDM (SSS-sequence-based) WUS with 8-bit payload (4UEs/subgroup): ~1.02x (~1.14x) higher overhead compared to baseline is required</w:t>
        </w:r>
      </w:hyperlink>
    </w:p>
    <w:p w14:paraId="7E5B3D48" w14:textId="14427BE2" w:rsidR="002C49F2" w:rsidRDefault="00000000">
      <w:pPr>
        <w:pStyle w:val="TableofFigures"/>
        <w:tabs>
          <w:tab w:val="right" w:leader="dot" w:pos="9629"/>
        </w:tabs>
        <w:rPr>
          <w:b w:val="0"/>
          <w:noProof/>
        </w:rPr>
      </w:pPr>
      <w:hyperlink w:anchor="_Toc142661971" w:history="1">
        <w:r w:rsidR="002C49F2" w:rsidRPr="00B676CE">
          <w:rPr>
            <w:rStyle w:val="Hyperlink"/>
            <w:noProof/>
          </w:rPr>
          <w:t>iii.</w:t>
        </w:r>
        <w:r w:rsidR="002C49F2">
          <w:rPr>
            <w:b w:val="0"/>
            <w:noProof/>
          </w:rPr>
          <w:tab/>
        </w:r>
        <w:r w:rsidR="002C49F2" w:rsidRPr="00B676CE">
          <w:rPr>
            <w:rStyle w:val="Hyperlink"/>
            <w:noProof/>
          </w:rPr>
          <w:t>For OOK-WUS with 8 bit payload (4UEs/subgroup): ~8x (~22x) higher overhead compared to baseline is required</w:t>
        </w:r>
      </w:hyperlink>
    </w:p>
    <w:p w14:paraId="0D4AE9B2" w14:textId="295B3F7F" w:rsidR="002C49F2" w:rsidRDefault="00000000">
      <w:pPr>
        <w:pStyle w:val="TableofFigures"/>
        <w:tabs>
          <w:tab w:val="right" w:leader="dot" w:pos="9629"/>
        </w:tabs>
        <w:rPr>
          <w:b w:val="0"/>
          <w:noProof/>
        </w:rPr>
      </w:pPr>
      <w:hyperlink w:anchor="_Toc142661972" w:history="1">
        <w:r w:rsidR="002C49F2" w:rsidRPr="00B676CE">
          <w:rPr>
            <w:rStyle w:val="Hyperlink"/>
            <w:noProof/>
          </w:rPr>
          <w:t>iv.</w:t>
        </w:r>
        <w:r w:rsidR="002C49F2">
          <w:rPr>
            <w:b w:val="0"/>
            <w:noProof/>
          </w:rPr>
          <w:tab/>
        </w:r>
        <w:r w:rsidR="002C49F2" w:rsidRPr="00B676CE">
          <w:rPr>
            <w:rStyle w:val="Hyperlink"/>
            <w:noProof/>
          </w:rPr>
          <w:t>For OOK-WUS with 48 bit payload (no subgrouping): ~240x higher overhead compared to baseline (for 1% UE paging rate, overhead is prohibitively high)</w:t>
        </w:r>
      </w:hyperlink>
    </w:p>
    <w:p w14:paraId="0DF412EE" w14:textId="05328094" w:rsidR="002C49F2" w:rsidRDefault="00000000">
      <w:pPr>
        <w:pStyle w:val="TableofFigures"/>
        <w:tabs>
          <w:tab w:val="right" w:leader="dot" w:pos="9629"/>
        </w:tabs>
        <w:rPr>
          <w:b w:val="0"/>
          <w:noProof/>
        </w:rPr>
      </w:pPr>
      <w:hyperlink w:anchor="_Toc142661973" w:history="1">
        <w:r w:rsidR="002C49F2" w:rsidRPr="00B676CE">
          <w:rPr>
            <w:rStyle w:val="Hyperlink"/>
            <w:noProof/>
          </w:rPr>
          <w:t>Observation 6</w:t>
        </w:r>
        <w:r w:rsidR="002C49F2">
          <w:rPr>
            <w:b w:val="0"/>
            <w:noProof/>
          </w:rPr>
          <w:tab/>
        </w:r>
        <w:r w:rsidR="002C49F2" w:rsidRPr="00B676CE">
          <w:rPr>
            <w:rStyle w:val="Hyperlink"/>
            <w:noProof/>
            <w:lang w:val="en-GB"/>
          </w:rPr>
          <w:t>Following general observations can be made for network overhead from the evaluations.</w:t>
        </w:r>
      </w:hyperlink>
    </w:p>
    <w:p w14:paraId="6786EFF4" w14:textId="0111FBEA" w:rsidR="002C49F2" w:rsidRDefault="00000000">
      <w:pPr>
        <w:pStyle w:val="TableofFigures"/>
        <w:tabs>
          <w:tab w:val="right" w:leader="dot" w:pos="9629"/>
        </w:tabs>
        <w:rPr>
          <w:b w:val="0"/>
          <w:noProof/>
        </w:rPr>
      </w:pPr>
      <w:hyperlink w:anchor="_Toc142661974" w:history="1">
        <w:r w:rsidR="002C49F2" w:rsidRPr="00B676CE">
          <w:rPr>
            <w:rStyle w:val="Hyperlink"/>
            <w:noProof/>
          </w:rPr>
          <w:t>a.</w:t>
        </w:r>
        <w:r w:rsidR="002C49F2">
          <w:rPr>
            <w:b w:val="0"/>
            <w:noProof/>
          </w:rPr>
          <w:tab/>
        </w:r>
        <w:r w:rsidR="002C49F2" w:rsidRPr="00B676CE">
          <w:rPr>
            <w:rStyle w:val="Hyperlink"/>
            <w:noProof/>
            <w:lang w:val="en-GB"/>
          </w:rPr>
          <w:t>Regarding WUR on power (P_WUR)</w:t>
        </w:r>
      </w:hyperlink>
    </w:p>
    <w:p w14:paraId="3EB04606" w14:textId="7668DD6C" w:rsidR="002C49F2" w:rsidRDefault="00000000">
      <w:pPr>
        <w:pStyle w:val="TableofFigures"/>
        <w:tabs>
          <w:tab w:val="right" w:leader="dot" w:pos="9629"/>
        </w:tabs>
        <w:rPr>
          <w:b w:val="0"/>
          <w:noProof/>
        </w:rPr>
      </w:pPr>
      <w:hyperlink w:anchor="_Toc142661975" w:history="1">
        <w:r w:rsidR="002C49F2" w:rsidRPr="00B676CE">
          <w:rPr>
            <w:rStyle w:val="Hyperlink"/>
            <w:noProof/>
          </w:rPr>
          <w:t>i.</w:t>
        </w:r>
        <w:r w:rsidR="002C49F2">
          <w:rPr>
            <w:b w:val="0"/>
            <w:noProof/>
          </w:rPr>
          <w:tab/>
        </w:r>
        <w:r w:rsidR="002C49F2" w:rsidRPr="00B676CE">
          <w:rPr>
            <w:rStyle w:val="Hyperlink"/>
            <w:noProof/>
          </w:rPr>
          <w:t>Overhead for OOK-based-WUS (e.g., P_WUR=0.5) is roughly ~10x higher compared to that of OFDM-based-WUS (e.g., P_WUR=4, 10) as the OOK-based WUS duration required to achieve the same coverage target as OFDM-base WUS is much higher.</w:t>
        </w:r>
      </w:hyperlink>
    </w:p>
    <w:p w14:paraId="0B7B1A9E" w14:textId="0EC492D6" w:rsidR="002C49F2" w:rsidRDefault="00000000">
      <w:pPr>
        <w:pStyle w:val="TableofFigures"/>
        <w:tabs>
          <w:tab w:val="right" w:leader="dot" w:pos="9629"/>
        </w:tabs>
        <w:rPr>
          <w:b w:val="0"/>
          <w:noProof/>
        </w:rPr>
      </w:pPr>
      <w:hyperlink w:anchor="_Toc142661976" w:history="1">
        <w:r w:rsidR="002C49F2" w:rsidRPr="00B676CE">
          <w:rPr>
            <w:rStyle w:val="Hyperlink"/>
            <w:noProof/>
            <w:lang w:val="en-GB"/>
          </w:rPr>
          <w:t>b.</w:t>
        </w:r>
        <w:r w:rsidR="002C49F2">
          <w:rPr>
            <w:b w:val="0"/>
            <w:noProof/>
          </w:rPr>
          <w:tab/>
        </w:r>
        <w:r w:rsidR="002C49F2" w:rsidRPr="00B676CE">
          <w:rPr>
            <w:rStyle w:val="Hyperlink"/>
            <w:noProof/>
            <w:lang w:val="en-GB"/>
          </w:rPr>
          <w:t>Regarding WUS payload</w:t>
        </w:r>
      </w:hyperlink>
    </w:p>
    <w:p w14:paraId="0CB8C8FD" w14:textId="44DA12F9" w:rsidR="002C49F2" w:rsidRDefault="00000000">
      <w:pPr>
        <w:pStyle w:val="TableofFigures"/>
        <w:tabs>
          <w:tab w:val="right" w:leader="dot" w:pos="9629"/>
        </w:tabs>
        <w:rPr>
          <w:b w:val="0"/>
          <w:noProof/>
        </w:rPr>
      </w:pPr>
      <w:hyperlink w:anchor="_Toc142661977" w:history="1">
        <w:r w:rsidR="002C49F2" w:rsidRPr="00B676CE">
          <w:rPr>
            <w:rStyle w:val="Hyperlink"/>
            <w:noProof/>
            <w:lang w:val="en-GB"/>
          </w:rPr>
          <w:t>i.</w:t>
        </w:r>
        <w:r w:rsidR="002C49F2">
          <w:rPr>
            <w:b w:val="0"/>
            <w:noProof/>
          </w:rPr>
          <w:tab/>
        </w:r>
        <w:r w:rsidR="002C49F2" w:rsidRPr="00B676CE">
          <w:rPr>
            <w:rStyle w:val="Hyperlink"/>
            <w:noProof/>
            <w:lang w:val="en-GB"/>
          </w:rPr>
          <w:t>Overhead for OOK-based WUS with 48-bit payload is significantly higher than that of OOK-based WUS with 1- or 8-bit payload (~ 5x higher for single beam case, 9x higher for eight beams).</w:t>
        </w:r>
      </w:hyperlink>
    </w:p>
    <w:p w14:paraId="28033E1F" w14:textId="6C8DE814" w:rsidR="002C49F2" w:rsidRDefault="00000000">
      <w:pPr>
        <w:pStyle w:val="TableofFigures"/>
        <w:tabs>
          <w:tab w:val="right" w:leader="dot" w:pos="9629"/>
        </w:tabs>
        <w:rPr>
          <w:b w:val="0"/>
          <w:noProof/>
        </w:rPr>
      </w:pPr>
      <w:hyperlink w:anchor="_Toc142661978" w:history="1">
        <w:r w:rsidR="002C49F2" w:rsidRPr="00B676CE">
          <w:rPr>
            <w:rStyle w:val="Hyperlink"/>
            <w:noProof/>
            <w:lang w:val="en-GB"/>
          </w:rPr>
          <w:t>ii.</w:t>
        </w:r>
        <w:r w:rsidR="002C49F2">
          <w:rPr>
            <w:b w:val="0"/>
            <w:noProof/>
          </w:rPr>
          <w:tab/>
        </w:r>
        <w:r w:rsidR="002C49F2" w:rsidRPr="00B676CE">
          <w:rPr>
            <w:rStyle w:val="Hyperlink"/>
            <w:noProof/>
            <w:lang w:val="en-GB"/>
          </w:rPr>
          <w:t>Overhead for 8-bit WUS is slightly lower than that of 1-bit WUS (cf. 8-bit WUS transmission can address 8 UEs at the same time despite requiring longer WUS duration)</w:t>
        </w:r>
      </w:hyperlink>
    </w:p>
    <w:p w14:paraId="1F72E52F" w14:textId="65C6ABFF" w:rsidR="002C49F2" w:rsidRDefault="00000000">
      <w:pPr>
        <w:pStyle w:val="TableofFigures"/>
        <w:tabs>
          <w:tab w:val="right" w:leader="dot" w:pos="9629"/>
        </w:tabs>
        <w:rPr>
          <w:b w:val="0"/>
          <w:noProof/>
        </w:rPr>
      </w:pPr>
      <w:hyperlink w:anchor="_Toc142661979" w:history="1">
        <w:r w:rsidR="002C49F2" w:rsidRPr="00B676CE">
          <w:rPr>
            <w:rStyle w:val="Hyperlink"/>
            <w:noProof/>
            <w:lang w:val="en-GB"/>
          </w:rPr>
          <w:t>c.</w:t>
        </w:r>
        <w:r w:rsidR="002C49F2">
          <w:rPr>
            <w:b w:val="0"/>
            <w:noProof/>
          </w:rPr>
          <w:tab/>
        </w:r>
        <w:r w:rsidR="002C49F2" w:rsidRPr="00B676CE">
          <w:rPr>
            <w:rStyle w:val="Hyperlink"/>
            <w:noProof/>
            <w:lang w:val="en-GB"/>
          </w:rPr>
          <w:t>Regarding number of UEs per subgroup</w:t>
        </w:r>
      </w:hyperlink>
    </w:p>
    <w:p w14:paraId="15CEFF36" w14:textId="3E242C04" w:rsidR="002C49F2" w:rsidRDefault="00000000">
      <w:pPr>
        <w:pStyle w:val="TableofFigures"/>
        <w:tabs>
          <w:tab w:val="right" w:leader="dot" w:pos="9629"/>
        </w:tabs>
        <w:rPr>
          <w:b w:val="0"/>
          <w:noProof/>
        </w:rPr>
      </w:pPr>
      <w:hyperlink w:anchor="_Toc142661980" w:history="1">
        <w:r w:rsidR="002C49F2" w:rsidRPr="00B676CE">
          <w:rPr>
            <w:rStyle w:val="Hyperlink"/>
            <w:noProof/>
            <w:lang w:val="en-GB"/>
          </w:rPr>
          <w:t>i.</w:t>
        </w:r>
        <w:r w:rsidR="002C49F2">
          <w:rPr>
            <w:b w:val="0"/>
            <w:noProof/>
          </w:rPr>
          <w:tab/>
        </w:r>
        <w:r w:rsidR="002C49F2" w:rsidRPr="00B676CE">
          <w:rPr>
            <w:rStyle w:val="Hyperlink"/>
            <w:noProof/>
            <w:lang w:val="en-GB"/>
          </w:rPr>
          <w:t>Overhead with 4 UEs per subgroup is smaller (up to 2x smaller) than that of 1 UE per subgroup as the total number of WUS transmissions is reduced for group WUS.</w:t>
        </w:r>
      </w:hyperlink>
    </w:p>
    <w:p w14:paraId="41218ADE" w14:textId="3E9C5CB0" w:rsidR="002C49F2" w:rsidRDefault="00000000">
      <w:pPr>
        <w:pStyle w:val="TableofFigures"/>
        <w:tabs>
          <w:tab w:val="right" w:leader="dot" w:pos="9629"/>
        </w:tabs>
        <w:rPr>
          <w:b w:val="0"/>
          <w:noProof/>
        </w:rPr>
      </w:pPr>
      <w:hyperlink w:anchor="_Toc142661981" w:history="1">
        <w:r w:rsidR="002C49F2" w:rsidRPr="00B676CE">
          <w:rPr>
            <w:rStyle w:val="Hyperlink"/>
            <w:noProof/>
          </w:rPr>
          <w:t>Observation 7</w:t>
        </w:r>
        <w:r w:rsidR="002C49F2">
          <w:rPr>
            <w:b w:val="0"/>
            <w:noProof/>
          </w:rPr>
          <w:tab/>
        </w:r>
        <w:r w:rsidR="002C49F2" w:rsidRPr="00B676CE">
          <w:rPr>
            <w:rStyle w:val="Hyperlink"/>
            <w:noProof/>
            <w:lang w:val="en-GB"/>
          </w:rPr>
          <w:t>Based on NW energy consumption evaluations on synchronization signal for WUR</w:t>
        </w:r>
      </w:hyperlink>
    </w:p>
    <w:p w14:paraId="3ED92EBB" w14:textId="08DB2619" w:rsidR="002C49F2" w:rsidRDefault="00000000">
      <w:pPr>
        <w:pStyle w:val="TableofFigures"/>
        <w:tabs>
          <w:tab w:val="right" w:leader="dot" w:pos="9629"/>
        </w:tabs>
        <w:rPr>
          <w:b w:val="0"/>
          <w:noProof/>
        </w:rPr>
      </w:pPr>
      <w:hyperlink w:anchor="_Toc142661982" w:history="1">
        <w:r w:rsidR="002C49F2" w:rsidRPr="00B676CE">
          <w:rPr>
            <w:rStyle w:val="Hyperlink"/>
            <w:noProof/>
          </w:rPr>
          <w:t>1)</w:t>
        </w:r>
        <w:r w:rsidR="002C49F2">
          <w:rPr>
            <w:b w:val="0"/>
            <w:noProof/>
          </w:rPr>
          <w:tab/>
        </w:r>
        <w:r w:rsidR="002C49F2" w:rsidRPr="00B676CE">
          <w:rPr>
            <w:rStyle w:val="Hyperlink"/>
            <w:noProof/>
            <w:lang w:val="en-GB"/>
          </w:rPr>
          <w:t>If LP-WUR can support RRM measurements using existing SSB, there is no additional NW energy consumption</w:t>
        </w:r>
      </w:hyperlink>
    </w:p>
    <w:p w14:paraId="2CE28BBC" w14:textId="780CF7CD" w:rsidR="002C49F2" w:rsidRDefault="00000000">
      <w:pPr>
        <w:pStyle w:val="TableofFigures"/>
        <w:tabs>
          <w:tab w:val="right" w:leader="dot" w:pos="9629"/>
        </w:tabs>
        <w:rPr>
          <w:b w:val="0"/>
          <w:noProof/>
        </w:rPr>
      </w:pPr>
      <w:hyperlink w:anchor="_Toc142661983" w:history="1">
        <w:r w:rsidR="002C49F2" w:rsidRPr="00B676CE">
          <w:rPr>
            <w:rStyle w:val="Hyperlink"/>
            <w:noProof/>
          </w:rPr>
          <w:t>2)</w:t>
        </w:r>
        <w:r w:rsidR="002C49F2">
          <w:rPr>
            <w:b w:val="0"/>
            <w:noProof/>
          </w:rPr>
          <w:tab/>
        </w:r>
        <w:r w:rsidR="002C49F2" w:rsidRPr="00B676CE">
          <w:rPr>
            <w:rStyle w:val="Hyperlink"/>
            <w:noProof/>
            <w:lang w:val="en-GB"/>
          </w:rPr>
          <w:t>For frequent LP-SS transmission (e.g., LP-SS used for RRM)</w:t>
        </w:r>
      </w:hyperlink>
    </w:p>
    <w:p w14:paraId="0A176FEF" w14:textId="1551A0A1" w:rsidR="002C49F2" w:rsidRDefault="00000000">
      <w:pPr>
        <w:pStyle w:val="TableofFigures"/>
        <w:tabs>
          <w:tab w:val="right" w:leader="dot" w:pos="9629"/>
        </w:tabs>
        <w:rPr>
          <w:b w:val="0"/>
          <w:noProof/>
        </w:rPr>
      </w:pPr>
      <w:hyperlink w:anchor="_Toc142661984" w:history="1">
        <w:r w:rsidR="002C49F2" w:rsidRPr="00B676CE">
          <w:rPr>
            <w:rStyle w:val="Hyperlink"/>
            <w:noProof/>
          </w:rPr>
          <w:t>a)</w:t>
        </w:r>
        <w:r w:rsidR="002C49F2">
          <w:rPr>
            <w:b w:val="0"/>
            <w:noProof/>
          </w:rPr>
          <w:tab/>
        </w:r>
        <w:r w:rsidR="002C49F2" w:rsidRPr="00B676CE">
          <w:rPr>
            <w:rStyle w:val="Hyperlink"/>
            <w:noProof/>
            <w:lang w:val="en-GB"/>
          </w:rPr>
          <w:t>LP-SS periodicity of e.g., 320ms results in additional NW energy consumption of 1%/4%/11% assuming LP-SS duration of 4sym/14sym/42sym per transmission</w:t>
        </w:r>
      </w:hyperlink>
    </w:p>
    <w:p w14:paraId="402DE5FC" w14:textId="5009B1AB" w:rsidR="002C49F2" w:rsidRDefault="00000000">
      <w:pPr>
        <w:pStyle w:val="TableofFigures"/>
        <w:tabs>
          <w:tab w:val="right" w:leader="dot" w:pos="9629"/>
        </w:tabs>
        <w:rPr>
          <w:b w:val="0"/>
          <w:noProof/>
        </w:rPr>
      </w:pPr>
      <w:hyperlink w:anchor="_Toc142661985" w:history="1">
        <w:r w:rsidR="002C49F2" w:rsidRPr="00B676CE">
          <w:rPr>
            <w:rStyle w:val="Hyperlink"/>
            <w:noProof/>
          </w:rPr>
          <w:t>3)</w:t>
        </w:r>
        <w:r w:rsidR="002C49F2">
          <w:rPr>
            <w:b w:val="0"/>
            <w:noProof/>
          </w:rPr>
          <w:tab/>
        </w:r>
        <w:r w:rsidR="002C49F2" w:rsidRPr="00B676CE">
          <w:rPr>
            <w:rStyle w:val="Hyperlink"/>
            <w:noProof/>
            <w:lang w:val="en-GB"/>
          </w:rPr>
          <w:t>For infrequent LP-SS transmission (e.g., LP-SS not used for RRM but only used as a timing reference for LP-WUR monitoring window determination)</w:t>
        </w:r>
      </w:hyperlink>
    </w:p>
    <w:p w14:paraId="3BDCDD4C" w14:textId="3CD7D820" w:rsidR="002C49F2" w:rsidRDefault="00000000">
      <w:pPr>
        <w:pStyle w:val="TableofFigures"/>
        <w:tabs>
          <w:tab w:val="right" w:leader="dot" w:pos="9629"/>
        </w:tabs>
        <w:rPr>
          <w:b w:val="0"/>
          <w:noProof/>
        </w:rPr>
      </w:pPr>
      <w:hyperlink w:anchor="_Toc142661986" w:history="1">
        <w:r w:rsidR="002C49F2" w:rsidRPr="00B676CE">
          <w:rPr>
            <w:rStyle w:val="Hyperlink"/>
            <w:noProof/>
          </w:rPr>
          <w:t>a)</w:t>
        </w:r>
        <w:r w:rsidR="002C49F2">
          <w:rPr>
            <w:b w:val="0"/>
            <w:noProof/>
          </w:rPr>
          <w:tab/>
        </w:r>
        <w:r w:rsidR="002C49F2" w:rsidRPr="00B676CE">
          <w:rPr>
            <w:rStyle w:val="Hyperlink"/>
            <w:noProof/>
            <w:lang w:val="en-GB"/>
          </w:rPr>
          <w:t>LP-SS periodicity of e.g., 2560ms results in additional NW energy consumption of 0.1%/0.5%/1.5% assuming LP-SS duration of 4sym/14sym/42sym per transmission</w:t>
        </w:r>
      </w:hyperlink>
    </w:p>
    <w:p w14:paraId="232283E7" w14:textId="566C361C" w:rsidR="002C49F2" w:rsidRDefault="00000000">
      <w:pPr>
        <w:pStyle w:val="TableofFigures"/>
        <w:tabs>
          <w:tab w:val="right" w:leader="dot" w:pos="9629"/>
        </w:tabs>
        <w:rPr>
          <w:b w:val="0"/>
          <w:noProof/>
        </w:rPr>
      </w:pPr>
      <w:hyperlink w:anchor="_Toc142661987" w:history="1">
        <w:r w:rsidR="002C49F2" w:rsidRPr="00B676CE">
          <w:rPr>
            <w:rStyle w:val="Hyperlink"/>
            <w:noProof/>
          </w:rPr>
          <w:t>Observation 8</w:t>
        </w:r>
        <w:r w:rsidR="002C49F2">
          <w:rPr>
            <w:b w:val="0"/>
            <w:noProof/>
          </w:rPr>
          <w:tab/>
        </w:r>
        <w:r w:rsidR="002C49F2" w:rsidRPr="00B676CE">
          <w:rPr>
            <w:rStyle w:val="Hyperlink"/>
            <w:noProof/>
            <w:lang w:val="en-GB"/>
          </w:rPr>
          <w:t>Following observations can be made for latency from the evaluations.</w:t>
        </w:r>
      </w:hyperlink>
    </w:p>
    <w:p w14:paraId="7E2AFFD8" w14:textId="01AFBD32" w:rsidR="002C49F2" w:rsidRDefault="00000000">
      <w:pPr>
        <w:pStyle w:val="TableofFigures"/>
        <w:tabs>
          <w:tab w:val="right" w:leader="dot" w:pos="9629"/>
        </w:tabs>
        <w:rPr>
          <w:b w:val="0"/>
          <w:noProof/>
        </w:rPr>
      </w:pPr>
      <w:hyperlink w:anchor="_Toc142661988" w:history="1">
        <w:r w:rsidR="002C49F2" w:rsidRPr="00B676CE">
          <w:rPr>
            <w:rStyle w:val="Hyperlink"/>
            <w:noProof/>
          </w:rPr>
          <w:t>1)</w:t>
        </w:r>
        <w:r w:rsidR="002C49F2">
          <w:rPr>
            <w:b w:val="0"/>
            <w:noProof/>
          </w:rPr>
          <w:tab/>
        </w:r>
        <w:r w:rsidR="002C49F2" w:rsidRPr="00B676CE">
          <w:rPr>
            <w:rStyle w:val="Hyperlink"/>
            <w:noProof/>
            <w:lang w:val="en-GB"/>
          </w:rPr>
          <w:t>WUS latency increases linearly with the increase of MR ramp-up time as well as the number of SSBs used for sync/resync.</w:t>
        </w:r>
      </w:hyperlink>
    </w:p>
    <w:p w14:paraId="52A5F3E2" w14:textId="057F14AB" w:rsidR="002C49F2" w:rsidRDefault="00000000">
      <w:pPr>
        <w:pStyle w:val="TableofFigures"/>
        <w:tabs>
          <w:tab w:val="right" w:leader="dot" w:pos="9629"/>
        </w:tabs>
        <w:rPr>
          <w:b w:val="0"/>
          <w:noProof/>
        </w:rPr>
      </w:pPr>
      <w:hyperlink w:anchor="_Toc142661989" w:history="1">
        <w:r w:rsidR="002C49F2" w:rsidRPr="00B676CE">
          <w:rPr>
            <w:rStyle w:val="Hyperlink"/>
            <w:noProof/>
            <w:lang w:val="en-GB"/>
          </w:rPr>
          <w:t>2)</w:t>
        </w:r>
        <w:r w:rsidR="002C49F2">
          <w:rPr>
            <w:b w:val="0"/>
            <w:noProof/>
          </w:rPr>
          <w:tab/>
        </w:r>
        <w:r w:rsidR="002C49F2" w:rsidRPr="00B676CE">
          <w:rPr>
            <w:rStyle w:val="Hyperlink"/>
            <w:noProof/>
            <w:lang w:val="en-GB"/>
          </w:rPr>
          <w:t>Additional latency due to LP-WUS/WUR operation in RRC_INACTIVE/RRC_IDLE can be reduced with the use of smaller paging cycle without increasing overall power consumption</w:t>
        </w:r>
      </w:hyperlink>
    </w:p>
    <w:p w14:paraId="438A0D07" w14:textId="39735D28" w:rsidR="002C49F2" w:rsidRDefault="00000000">
      <w:pPr>
        <w:pStyle w:val="TableofFigures"/>
        <w:tabs>
          <w:tab w:val="right" w:leader="dot" w:pos="9629"/>
        </w:tabs>
        <w:rPr>
          <w:b w:val="0"/>
          <w:noProof/>
        </w:rPr>
      </w:pPr>
      <w:hyperlink w:anchor="_Toc142661990" w:history="1">
        <w:r w:rsidR="002C49F2" w:rsidRPr="00B676CE">
          <w:rPr>
            <w:rStyle w:val="Hyperlink"/>
            <w:noProof/>
          </w:rPr>
          <w:t>Observation 9</w:t>
        </w:r>
        <w:r w:rsidR="002C49F2">
          <w:rPr>
            <w:b w:val="0"/>
            <w:noProof/>
          </w:rPr>
          <w:tab/>
        </w:r>
        <w:r w:rsidR="002C49F2" w:rsidRPr="00B676CE">
          <w:rPr>
            <w:rStyle w:val="Hyperlink"/>
            <w:noProof/>
            <w:lang w:val="en-GB"/>
          </w:rPr>
          <w:t>Following observations can be made based on connected mode evaluations.</w:t>
        </w:r>
      </w:hyperlink>
    </w:p>
    <w:p w14:paraId="22229CE9" w14:textId="66381714" w:rsidR="002C49F2" w:rsidRDefault="00000000">
      <w:pPr>
        <w:pStyle w:val="TableofFigures"/>
        <w:tabs>
          <w:tab w:val="right" w:leader="dot" w:pos="9629"/>
        </w:tabs>
        <w:rPr>
          <w:b w:val="0"/>
          <w:noProof/>
        </w:rPr>
      </w:pPr>
      <w:hyperlink w:anchor="_Toc142661991" w:history="1">
        <w:r w:rsidR="002C49F2" w:rsidRPr="00B676CE">
          <w:rPr>
            <w:rStyle w:val="Hyperlink"/>
            <w:noProof/>
          </w:rPr>
          <w:t>1)</w:t>
        </w:r>
        <w:r w:rsidR="002C49F2">
          <w:rPr>
            <w:b w:val="0"/>
            <w:noProof/>
          </w:rPr>
          <w:tab/>
        </w:r>
        <w:r w:rsidR="002C49F2" w:rsidRPr="00B676CE">
          <w:rPr>
            <w:rStyle w:val="Hyperlink"/>
            <w:noProof/>
            <w:lang w:val="en-GB"/>
          </w:rPr>
          <w:t>Regarding XR traffic type</w:t>
        </w:r>
      </w:hyperlink>
    </w:p>
    <w:p w14:paraId="24EA688B" w14:textId="230FC7CE" w:rsidR="002C49F2" w:rsidRDefault="00000000">
      <w:pPr>
        <w:pStyle w:val="TableofFigures"/>
        <w:tabs>
          <w:tab w:val="right" w:leader="dot" w:pos="9629"/>
        </w:tabs>
        <w:rPr>
          <w:b w:val="0"/>
          <w:noProof/>
        </w:rPr>
      </w:pPr>
      <w:hyperlink w:anchor="_Toc142661992" w:history="1">
        <w:r w:rsidR="002C49F2" w:rsidRPr="00B676CE">
          <w:rPr>
            <w:rStyle w:val="Hyperlink"/>
            <w:noProof/>
          </w:rPr>
          <w:t>a)</w:t>
        </w:r>
        <w:r w:rsidR="002C49F2">
          <w:rPr>
            <w:b w:val="0"/>
            <w:noProof/>
          </w:rPr>
          <w:tab/>
        </w:r>
        <w:r w:rsidR="002C49F2" w:rsidRPr="00B676CE">
          <w:rPr>
            <w:rStyle w:val="Hyperlink"/>
            <w:noProof/>
            <w:lang w:val="en-GB"/>
          </w:rPr>
          <w:t>For single flow XR traffic, compared to existing Matched DRX + PDCCH skipping scheme, LP-WUS can provide 5% power saving gain with almost no capacity loss in low load scenarios and around 10% capacity loss in high load scenarios.</w:t>
        </w:r>
      </w:hyperlink>
    </w:p>
    <w:p w14:paraId="4FB9646D" w14:textId="185A1290" w:rsidR="002C49F2" w:rsidRDefault="00000000">
      <w:pPr>
        <w:pStyle w:val="TableofFigures"/>
        <w:tabs>
          <w:tab w:val="right" w:leader="dot" w:pos="9629"/>
        </w:tabs>
        <w:rPr>
          <w:b w:val="0"/>
          <w:noProof/>
        </w:rPr>
      </w:pPr>
      <w:hyperlink w:anchor="_Toc142661993" w:history="1">
        <w:r w:rsidR="002C49F2" w:rsidRPr="00B676CE">
          <w:rPr>
            <w:rStyle w:val="Hyperlink"/>
            <w:noProof/>
          </w:rPr>
          <w:t>b)</w:t>
        </w:r>
        <w:r w:rsidR="002C49F2">
          <w:rPr>
            <w:b w:val="0"/>
            <w:noProof/>
          </w:rPr>
          <w:tab/>
        </w:r>
        <w:r w:rsidR="002C49F2" w:rsidRPr="00B676CE">
          <w:rPr>
            <w:rStyle w:val="Hyperlink"/>
            <w:noProof/>
          </w:rPr>
          <w:t>For three flow XR traffic, compared to existing schemes, LP-WUS cannot provide power saving gains due to very high UE wake up frequency.</w:t>
        </w:r>
      </w:hyperlink>
    </w:p>
    <w:p w14:paraId="746CEFAF" w14:textId="164E91D3" w:rsidR="0038538D" w:rsidRDefault="0038538D" w:rsidP="0038538D">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2B275C4" w14:textId="77777777" w:rsidR="00060BAB" w:rsidRDefault="0038538D">
      <w:pPr>
        <w:pStyle w:val="TableofFigures"/>
        <w:tabs>
          <w:tab w:val="right" w:leader="dot" w:pos="9629"/>
        </w:tabs>
        <w:rPr>
          <w:b w:val="0"/>
        </w:rPr>
      </w:pPr>
      <w:r w:rsidRPr="008E3596">
        <w:rPr>
          <w:b w:val="0"/>
          <w:bCs/>
          <w:sz w:val="20"/>
        </w:rPr>
        <w:fldChar w:fldCharType="begin"/>
      </w:r>
      <w:r>
        <w:rPr>
          <w:b w:val="0"/>
          <w:bCs/>
        </w:rPr>
        <w:instrText xml:space="preserve"> TOC \n \h \z \t "Proposal" \c </w:instrText>
      </w:r>
      <w:r w:rsidRPr="008E3596">
        <w:rPr>
          <w:b w:val="0"/>
          <w:bCs/>
          <w:sz w:val="20"/>
        </w:rPr>
        <w:fldChar w:fldCharType="separate"/>
      </w:r>
      <w:hyperlink w:anchor="_Toc142656918" w:history="1">
        <w:r w:rsidR="00060BAB" w:rsidRPr="0075339B">
          <w:rPr>
            <w:rStyle w:val="Hyperlink"/>
            <w:noProof/>
          </w:rPr>
          <w:t>Proposal 1</w:t>
        </w:r>
        <w:r w:rsidR="00060BAB">
          <w:rPr>
            <w:b w:val="0"/>
            <w:noProof/>
          </w:rPr>
          <w:tab/>
        </w:r>
        <w:r w:rsidR="00060BAB" w:rsidRPr="0075339B">
          <w:rPr>
            <w:rStyle w:val="Hyperlink"/>
            <w:noProof/>
          </w:rPr>
          <w:t>It should be possible to generate LP-WUS transmissions using existing gNB hardware and not trigger any new emissions or compliance requirements.</w:t>
        </w:r>
      </w:hyperlink>
    </w:p>
    <w:p w14:paraId="735CCE58" w14:textId="77777777" w:rsidR="00060BAB" w:rsidRDefault="00000000">
      <w:pPr>
        <w:pStyle w:val="TableofFigures"/>
        <w:tabs>
          <w:tab w:val="right" w:leader="dot" w:pos="9629"/>
        </w:tabs>
        <w:rPr>
          <w:b w:val="0"/>
        </w:rPr>
      </w:pPr>
      <w:hyperlink w:anchor="_Toc142656919" w:history="1">
        <w:r w:rsidR="00060BAB" w:rsidRPr="0075339B">
          <w:rPr>
            <w:rStyle w:val="Hyperlink"/>
            <w:noProof/>
          </w:rPr>
          <w:t>Proposal 2</w:t>
        </w:r>
        <w:r w:rsidR="00060BAB">
          <w:rPr>
            <w:b w:val="0"/>
            <w:noProof/>
          </w:rPr>
          <w:tab/>
        </w:r>
        <w:r w:rsidR="00060BAB" w:rsidRPr="0075339B">
          <w:rPr>
            <w:rStyle w:val="Hyperlink"/>
            <w:noProof/>
          </w:rPr>
          <w:t>It should be possible to multiplex the LP-WUS with other NR transmissions in time or frequency domain without causing interference.</w:t>
        </w:r>
      </w:hyperlink>
    </w:p>
    <w:p w14:paraId="4A65069F" w14:textId="77777777" w:rsidR="00060BAB" w:rsidRDefault="00000000">
      <w:pPr>
        <w:pStyle w:val="TableofFigures"/>
        <w:tabs>
          <w:tab w:val="right" w:leader="dot" w:pos="9629"/>
        </w:tabs>
        <w:rPr>
          <w:b w:val="0"/>
        </w:rPr>
      </w:pPr>
      <w:hyperlink w:anchor="_Toc142656920" w:history="1">
        <w:r w:rsidR="00060BAB" w:rsidRPr="0075339B">
          <w:rPr>
            <w:rStyle w:val="Hyperlink"/>
            <w:noProof/>
          </w:rPr>
          <w:t>Proposal 3</w:t>
        </w:r>
        <w:r w:rsidR="00060BAB">
          <w:rPr>
            <w:b w:val="0"/>
            <w:noProof/>
          </w:rPr>
          <w:tab/>
        </w:r>
        <w:r w:rsidR="00060BAB" w:rsidRPr="0075339B">
          <w:rPr>
            <w:rStyle w:val="Hyperlink"/>
            <w:noProof/>
          </w:rPr>
          <w:t>It should be possible to reuse any unused LP-WUS time and frequency resources for other transmissions.</w:t>
        </w:r>
      </w:hyperlink>
    </w:p>
    <w:p w14:paraId="20BBD6F5" w14:textId="77777777" w:rsidR="00060BAB" w:rsidRDefault="00000000">
      <w:pPr>
        <w:pStyle w:val="TableofFigures"/>
        <w:tabs>
          <w:tab w:val="right" w:leader="dot" w:pos="9629"/>
        </w:tabs>
        <w:rPr>
          <w:b w:val="0"/>
        </w:rPr>
      </w:pPr>
      <w:hyperlink w:anchor="_Toc142656921" w:history="1">
        <w:r w:rsidR="00060BAB" w:rsidRPr="0075339B">
          <w:rPr>
            <w:rStyle w:val="Hyperlink"/>
            <w:noProof/>
          </w:rPr>
          <w:t>Proposal 4</w:t>
        </w:r>
        <w:r w:rsidR="00060BAB">
          <w:rPr>
            <w:b w:val="0"/>
            <w:noProof/>
          </w:rPr>
          <w:tab/>
        </w:r>
        <w:r w:rsidR="00060BAB" w:rsidRPr="0075339B">
          <w:rPr>
            <w:rStyle w:val="Hyperlink"/>
            <w:noProof/>
          </w:rPr>
          <w:t>Same SCS should be assumed for WUS and other NR transmissions in a given carrier.</w:t>
        </w:r>
      </w:hyperlink>
    </w:p>
    <w:p w14:paraId="61323CA2" w14:textId="77777777" w:rsidR="00060BAB" w:rsidRDefault="00000000">
      <w:pPr>
        <w:pStyle w:val="TableofFigures"/>
        <w:tabs>
          <w:tab w:val="right" w:leader="dot" w:pos="9629"/>
        </w:tabs>
        <w:rPr>
          <w:b w:val="0"/>
        </w:rPr>
      </w:pPr>
      <w:hyperlink w:anchor="_Toc142656922" w:history="1">
        <w:r w:rsidR="00060BAB" w:rsidRPr="0075339B">
          <w:rPr>
            <w:rStyle w:val="Hyperlink"/>
            <w:noProof/>
          </w:rPr>
          <w:t>Proposal 5</w:t>
        </w:r>
        <w:r w:rsidR="00060BAB">
          <w:rPr>
            <w:b w:val="0"/>
            <w:noProof/>
          </w:rPr>
          <w:tab/>
        </w:r>
        <w:r w:rsidR="00060BAB" w:rsidRPr="0075339B">
          <w:rPr>
            <w:rStyle w:val="Hyperlink"/>
            <w:noProof/>
          </w:rPr>
          <w:t>Target the same coverage for LP-WUS as for Paging PDCCH.</w:t>
        </w:r>
      </w:hyperlink>
    </w:p>
    <w:p w14:paraId="3D2C92AC" w14:textId="5F4D0591" w:rsidR="00C01F33" w:rsidRPr="008A7404" w:rsidRDefault="0038538D" w:rsidP="0038538D">
      <w:pPr>
        <w:pStyle w:val="BodyText"/>
        <w:rPr>
          <w:highlight w:val="yellow"/>
        </w:rPr>
      </w:pPr>
      <w:r w:rsidRPr="008E3596">
        <w:rPr>
          <w:b/>
          <w:bCs/>
        </w:rPr>
        <w:fldChar w:fldCharType="end"/>
      </w:r>
    </w:p>
    <w:p w14:paraId="7203AEF7" w14:textId="54D07F85" w:rsidR="00F507D1" w:rsidRPr="00233F4C" w:rsidRDefault="00B50EE1" w:rsidP="00CE0424">
      <w:pPr>
        <w:pStyle w:val="Heading1"/>
      </w:pPr>
      <w:r>
        <w:t>5</w:t>
      </w:r>
      <w:r w:rsidR="00233F4C">
        <w:tab/>
      </w:r>
      <w:r w:rsidR="00F507D1" w:rsidRPr="00233F4C">
        <w:t>References</w:t>
      </w:r>
    </w:p>
    <w:p w14:paraId="391DCDF3" w14:textId="3B295917" w:rsidR="0013777C" w:rsidRDefault="00020BAC" w:rsidP="00E16F07">
      <w:pPr>
        <w:pStyle w:val="Reference"/>
      </w:pPr>
      <w:bookmarkStart w:id="79" w:name="_Ref174151459"/>
      <w:bookmarkStart w:id="80" w:name="_Ref189809556"/>
      <w:bookmarkStart w:id="81"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79"/>
    <w:bookmarkEnd w:id="80"/>
    <w:bookmarkEnd w:id="81"/>
    <w:p w14:paraId="3C4B9369" w14:textId="09171E41" w:rsidR="00483FE8" w:rsidRPr="00F81154" w:rsidRDefault="009678D0" w:rsidP="00E16F07">
      <w:pPr>
        <w:pStyle w:val="Reference"/>
      </w:pPr>
      <w:r>
        <w:lastRenderedPageBreak/>
        <w:t>R1-2307991, Ericsson, L1 signal design and procedure for low power WUS, RAN1#114, Toulouse, FR, Aug 2022</w:t>
      </w:r>
      <w:r w:rsidR="00E25548">
        <w:t>.</w:t>
      </w:r>
    </w:p>
    <w:p w14:paraId="6DA362C4" w14:textId="56F05CDC" w:rsidR="00483FE8" w:rsidRPr="00F81154" w:rsidRDefault="009678D0" w:rsidP="00E16F07">
      <w:pPr>
        <w:pStyle w:val="Reference"/>
      </w:pPr>
      <w:r>
        <w:t>R1-2307990, Ericsson, Low power WUS receiver architectures, RAN1#114, Toulouse, FR, Aug 2022</w:t>
      </w:r>
      <w:r w:rsidR="00E25548">
        <w:t>.</w:t>
      </w:r>
    </w:p>
    <w:p w14:paraId="54C8AE03" w14:textId="71525D56" w:rsidR="009678D0" w:rsidRDefault="009678D0" w:rsidP="009678D0">
      <w:pPr>
        <w:pStyle w:val="Reference"/>
        <w:rPr>
          <w:rFonts w:ascii="Times" w:eastAsia="Batang" w:hAnsi="Times" w:cs="Times New Roman"/>
          <w:sz w:val="20"/>
          <w:szCs w:val="24"/>
        </w:rPr>
      </w:pPr>
      <w:r w:rsidRPr="00F43875">
        <w:t>R1-2305575</w:t>
      </w:r>
      <w:r>
        <w:t>, Ericsson, Low power WUS evaluations, RAN1#113, Incheon, KR, May 2022</w:t>
      </w:r>
      <w:r w:rsidR="00E25548">
        <w:t>.</w:t>
      </w:r>
    </w:p>
    <w:p w14:paraId="36378BE7" w14:textId="2D3DDC0B" w:rsidR="001F21ED" w:rsidRPr="00233F4C" w:rsidRDefault="001F21ED" w:rsidP="001F21ED">
      <w:pPr>
        <w:pStyle w:val="Heading1"/>
      </w:pPr>
      <w:r>
        <w:t>Annex A – Additional details of power consumption evaluations</w:t>
      </w:r>
    </w:p>
    <w:p w14:paraId="28A9A7EF" w14:textId="77777777" w:rsidR="001F21ED" w:rsidRPr="001F21ED" w:rsidRDefault="001F21ED" w:rsidP="001F21ED">
      <w:pPr>
        <w:pStyle w:val="Caption"/>
        <w:keepNext/>
      </w:pPr>
      <w:r>
        <w:t>Table 1: MR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rsidRPr="00E72AFC" w14:paraId="78BFFA63" w14:textId="77777777" w:rsidTr="009E3639">
        <w:tc>
          <w:tcPr>
            <w:tcW w:w="3209" w:type="dxa"/>
          </w:tcPr>
          <w:p w14:paraId="0F9C4ABA" w14:textId="77777777" w:rsidR="001F21ED" w:rsidRPr="001F21ED" w:rsidRDefault="001F21ED" w:rsidP="009E3639">
            <w:pPr>
              <w:rPr>
                <w:rFonts w:cs="Arial"/>
                <w:color w:val="000000" w:themeColor="text1"/>
              </w:rPr>
            </w:pPr>
            <w:r w:rsidRPr="001F21ED">
              <w:rPr>
                <w:rFonts w:cs="Arial"/>
                <w:b/>
                <w:bCs/>
                <w:color w:val="000000" w:themeColor="text1"/>
              </w:rPr>
              <w:t>Power State</w:t>
            </w:r>
          </w:p>
        </w:tc>
        <w:tc>
          <w:tcPr>
            <w:tcW w:w="3210" w:type="dxa"/>
          </w:tcPr>
          <w:p w14:paraId="79EB7F4F" w14:textId="77777777" w:rsidR="001F21ED" w:rsidRPr="001F21ED" w:rsidRDefault="001F21ED" w:rsidP="009E3639">
            <w:pPr>
              <w:rPr>
                <w:rFonts w:cs="Arial"/>
                <w:color w:val="000000" w:themeColor="text1"/>
              </w:rPr>
            </w:pPr>
            <w:r w:rsidRPr="001F21ED">
              <w:rPr>
                <w:rFonts w:cs="Arial"/>
                <w:b/>
                <w:bCs/>
                <w:color w:val="000000" w:themeColor="text1"/>
              </w:rPr>
              <w:t>Relative Power</w:t>
            </w:r>
          </w:p>
        </w:tc>
        <w:tc>
          <w:tcPr>
            <w:tcW w:w="3210" w:type="dxa"/>
          </w:tcPr>
          <w:p w14:paraId="5A7FED50" w14:textId="77777777" w:rsidR="001F21ED" w:rsidRPr="001F21ED" w:rsidRDefault="001F21ED" w:rsidP="009E3639">
            <w:pPr>
              <w:rPr>
                <w:rFonts w:cs="Arial"/>
                <w:color w:val="000000" w:themeColor="text1"/>
              </w:rPr>
            </w:pPr>
            <w:r w:rsidRPr="001F21ED">
              <w:rPr>
                <w:rFonts w:cs="Arial"/>
                <w:b/>
                <w:bCs/>
                <w:color w:val="000000" w:themeColor="text1"/>
              </w:rPr>
              <w:t>Transition energy and time (if applicable)</w:t>
            </w:r>
          </w:p>
        </w:tc>
      </w:tr>
      <w:tr w:rsidR="001F21ED" w:rsidRPr="00E72AFC" w14:paraId="0372969A" w14:textId="77777777" w:rsidTr="009E3639">
        <w:tc>
          <w:tcPr>
            <w:tcW w:w="3209" w:type="dxa"/>
          </w:tcPr>
          <w:p w14:paraId="77F5B07B" w14:textId="77777777" w:rsidR="001F21ED" w:rsidRPr="001F21ED" w:rsidRDefault="001F21ED" w:rsidP="009E3639">
            <w:pPr>
              <w:rPr>
                <w:rFonts w:cs="Arial"/>
                <w:color w:val="000000" w:themeColor="text1"/>
              </w:rPr>
            </w:pPr>
            <w:r w:rsidRPr="001F21ED">
              <w:rPr>
                <w:rFonts w:cs="Arial"/>
                <w:color w:val="000000" w:themeColor="text1"/>
              </w:rPr>
              <w:t>Ultra-deep sleep</w:t>
            </w:r>
          </w:p>
        </w:tc>
        <w:tc>
          <w:tcPr>
            <w:tcW w:w="3210" w:type="dxa"/>
          </w:tcPr>
          <w:p w14:paraId="27805D17" w14:textId="77777777" w:rsidR="001F21ED" w:rsidRPr="001F21ED" w:rsidRDefault="001F21ED" w:rsidP="009E3639">
            <w:pPr>
              <w:rPr>
                <w:rFonts w:cs="Arial"/>
                <w:color w:val="000000" w:themeColor="text1"/>
              </w:rPr>
            </w:pPr>
            <w:r w:rsidRPr="001F21ED">
              <w:rPr>
                <w:rFonts w:cs="Arial"/>
                <w:color w:val="000000" w:themeColor="text1"/>
              </w:rPr>
              <w:t>0.015</w:t>
            </w:r>
          </w:p>
        </w:tc>
        <w:tc>
          <w:tcPr>
            <w:tcW w:w="3210" w:type="dxa"/>
          </w:tcPr>
          <w:p w14:paraId="027FFF52" w14:textId="5A7C7538" w:rsidR="001F21ED" w:rsidRPr="001F21ED" w:rsidRDefault="001F21ED" w:rsidP="009E3639">
            <w:pPr>
              <w:rPr>
                <w:rFonts w:cs="Arial"/>
                <w:color w:val="000000" w:themeColor="text1"/>
              </w:rPr>
            </w:pPr>
            <w:r w:rsidRPr="001F21ED">
              <w:rPr>
                <w:rFonts w:cs="Arial"/>
                <w:color w:val="000000" w:themeColor="text1"/>
              </w:rPr>
              <w:t>{</w:t>
            </w:r>
            <w:r w:rsidR="008D5589" w:rsidRPr="008D5589">
              <w:rPr>
                <w:rFonts w:cs="Arial"/>
                <w:color w:val="FF0000"/>
                <w:lang w:val="sv-SE"/>
              </w:rPr>
              <w:t>15000</w:t>
            </w:r>
            <w:r w:rsidRPr="001F21ED">
              <w:rPr>
                <w:rFonts w:cs="Arial"/>
                <w:color w:val="000000" w:themeColor="text1"/>
              </w:rPr>
              <w:t>, 440ms*}</w:t>
            </w:r>
          </w:p>
        </w:tc>
      </w:tr>
      <w:tr w:rsidR="001F21ED" w:rsidRPr="00E72AFC" w14:paraId="737F16DB" w14:textId="77777777" w:rsidTr="009E3639">
        <w:tc>
          <w:tcPr>
            <w:tcW w:w="3209" w:type="dxa"/>
          </w:tcPr>
          <w:p w14:paraId="5E08530F" w14:textId="77777777" w:rsidR="001F21ED" w:rsidRPr="001F21ED" w:rsidRDefault="001F21ED" w:rsidP="009E3639">
            <w:pPr>
              <w:rPr>
                <w:rFonts w:cs="Arial"/>
                <w:color w:val="000000" w:themeColor="text1"/>
              </w:rPr>
            </w:pPr>
            <w:r w:rsidRPr="001F21ED">
              <w:rPr>
                <w:rFonts w:cs="Arial"/>
                <w:color w:val="000000" w:themeColor="text1"/>
              </w:rPr>
              <w:t xml:space="preserve">Deep Sleep </w:t>
            </w:r>
          </w:p>
        </w:tc>
        <w:tc>
          <w:tcPr>
            <w:tcW w:w="3210" w:type="dxa"/>
          </w:tcPr>
          <w:p w14:paraId="0067515E" w14:textId="77777777" w:rsidR="001F21ED" w:rsidRPr="001F21ED" w:rsidRDefault="001F21ED" w:rsidP="009E3639">
            <w:pPr>
              <w:rPr>
                <w:rFonts w:cs="Arial"/>
                <w:color w:val="000000" w:themeColor="text1"/>
              </w:rPr>
            </w:pPr>
            <w:r w:rsidRPr="001F21ED">
              <w:rPr>
                <w:rFonts w:cs="Arial"/>
                <w:color w:val="000000" w:themeColor="text1"/>
              </w:rPr>
              <w:t>1</w:t>
            </w:r>
          </w:p>
        </w:tc>
        <w:tc>
          <w:tcPr>
            <w:tcW w:w="3210" w:type="dxa"/>
          </w:tcPr>
          <w:p w14:paraId="16A92F0F" w14:textId="77777777" w:rsidR="001F21ED" w:rsidRPr="001F21ED" w:rsidRDefault="001F21ED" w:rsidP="009E3639">
            <w:pPr>
              <w:rPr>
                <w:rFonts w:cs="Arial"/>
                <w:color w:val="000000" w:themeColor="text1"/>
              </w:rPr>
            </w:pPr>
            <w:r w:rsidRPr="001F21ED">
              <w:rPr>
                <w:rFonts w:cs="Arial"/>
                <w:color w:val="000000" w:themeColor="text1"/>
              </w:rPr>
              <w:t>{450, 20ms}</w:t>
            </w:r>
          </w:p>
        </w:tc>
      </w:tr>
      <w:tr w:rsidR="001F21ED" w:rsidRPr="00E72AFC" w14:paraId="2ECC98B2" w14:textId="77777777" w:rsidTr="009E3639">
        <w:tc>
          <w:tcPr>
            <w:tcW w:w="3209" w:type="dxa"/>
          </w:tcPr>
          <w:p w14:paraId="6D9CD7E8" w14:textId="77777777" w:rsidR="001F21ED" w:rsidRPr="001F21ED" w:rsidRDefault="001F21ED" w:rsidP="009E3639">
            <w:pPr>
              <w:rPr>
                <w:rFonts w:cs="Arial"/>
                <w:color w:val="000000" w:themeColor="text1"/>
              </w:rPr>
            </w:pPr>
            <w:r w:rsidRPr="001F21ED">
              <w:rPr>
                <w:rFonts w:cs="Arial"/>
                <w:color w:val="000000" w:themeColor="text1"/>
              </w:rPr>
              <w:t xml:space="preserve">Light Sleep </w:t>
            </w:r>
          </w:p>
        </w:tc>
        <w:tc>
          <w:tcPr>
            <w:tcW w:w="3210" w:type="dxa"/>
          </w:tcPr>
          <w:p w14:paraId="3513D78B" w14:textId="77777777" w:rsidR="001F21ED" w:rsidRPr="001F21ED" w:rsidRDefault="001F21ED" w:rsidP="009E3639">
            <w:pPr>
              <w:rPr>
                <w:rFonts w:cs="Arial"/>
                <w:color w:val="000000" w:themeColor="text1"/>
              </w:rPr>
            </w:pPr>
            <w:r w:rsidRPr="001F21ED">
              <w:rPr>
                <w:rFonts w:cs="Arial"/>
                <w:color w:val="000000" w:themeColor="text1"/>
              </w:rPr>
              <w:t>20</w:t>
            </w:r>
          </w:p>
        </w:tc>
        <w:tc>
          <w:tcPr>
            <w:tcW w:w="3210" w:type="dxa"/>
          </w:tcPr>
          <w:p w14:paraId="5540B780" w14:textId="77777777" w:rsidR="001F21ED" w:rsidRPr="001F21ED" w:rsidRDefault="001F21ED" w:rsidP="009E3639">
            <w:pPr>
              <w:rPr>
                <w:rFonts w:cs="Arial"/>
                <w:color w:val="000000" w:themeColor="text1"/>
              </w:rPr>
            </w:pPr>
            <w:r w:rsidRPr="001F21ED">
              <w:rPr>
                <w:rFonts w:cs="Arial"/>
                <w:color w:val="000000" w:themeColor="text1"/>
              </w:rPr>
              <w:t>{100, 6ms}</w:t>
            </w:r>
          </w:p>
        </w:tc>
      </w:tr>
      <w:tr w:rsidR="001F21ED" w:rsidRPr="00E72AFC" w14:paraId="3D990DA1" w14:textId="77777777" w:rsidTr="009E3639">
        <w:tc>
          <w:tcPr>
            <w:tcW w:w="3209" w:type="dxa"/>
          </w:tcPr>
          <w:p w14:paraId="7A0AAD6B" w14:textId="77777777" w:rsidR="001F21ED" w:rsidRPr="001F21ED" w:rsidRDefault="001F21ED" w:rsidP="009E3639">
            <w:pPr>
              <w:rPr>
                <w:rFonts w:cs="Arial"/>
                <w:color w:val="000000" w:themeColor="text1"/>
              </w:rPr>
            </w:pPr>
            <w:r w:rsidRPr="001F21ED">
              <w:rPr>
                <w:rFonts w:cs="Arial"/>
                <w:color w:val="000000" w:themeColor="text1"/>
              </w:rPr>
              <w:t xml:space="preserve">Micro sleep </w:t>
            </w:r>
          </w:p>
        </w:tc>
        <w:tc>
          <w:tcPr>
            <w:tcW w:w="3210" w:type="dxa"/>
          </w:tcPr>
          <w:p w14:paraId="06ABCA06" w14:textId="77777777" w:rsidR="001F21ED" w:rsidRPr="001F21ED" w:rsidRDefault="001F21ED" w:rsidP="009E3639">
            <w:pPr>
              <w:rPr>
                <w:rFonts w:cs="Arial"/>
                <w:color w:val="000000" w:themeColor="text1"/>
              </w:rPr>
            </w:pPr>
            <w:r w:rsidRPr="001F21ED">
              <w:rPr>
                <w:rFonts w:cs="Arial"/>
                <w:color w:val="000000" w:themeColor="text1"/>
              </w:rPr>
              <w:t>45</w:t>
            </w:r>
          </w:p>
        </w:tc>
        <w:tc>
          <w:tcPr>
            <w:tcW w:w="3210" w:type="dxa"/>
          </w:tcPr>
          <w:p w14:paraId="07720E3E" w14:textId="77777777" w:rsidR="001F21ED" w:rsidRPr="001F21ED" w:rsidRDefault="001F21ED" w:rsidP="009E3639">
            <w:pPr>
              <w:rPr>
                <w:rFonts w:cs="Arial"/>
                <w:color w:val="000000" w:themeColor="text1"/>
              </w:rPr>
            </w:pPr>
            <w:r w:rsidRPr="001F21ED">
              <w:rPr>
                <w:rFonts w:cs="Arial"/>
                <w:color w:val="000000" w:themeColor="text1"/>
              </w:rPr>
              <w:t>{0, 0ms}</w:t>
            </w:r>
          </w:p>
        </w:tc>
      </w:tr>
      <w:tr w:rsidR="001F21ED" w:rsidRPr="00E72AFC" w14:paraId="4DF22055" w14:textId="77777777" w:rsidTr="009E3639">
        <w:tc>
          <w:tcPr>
            <w:tcW w:w="3209" w:type="dxa"/>
          </w:tcPr>
          <w:p w14:paraId="33ACC0AA" w14:textId="77777777" w:rsidR="001F21ED" w:rsidRPr="001F21ED" w:rsidRDefault="001F21ED" w:rsidP="009E3639">
            <w:pPr>
              <w:rPr>
                <w:rFonts w:cs="Arial"/>
                <w:color w:val="000000" w:themeColor="text1"/>
              </w:rPr>
            </w:pPr>
            <w:r w:rsidRPr="001F21ED">
              <w:rPr>
                <w:rFonts w:cs="Arial"/>
                <w:color w:val="000000" w:themeColor="text1"/>
              </w:rPr>
              <w:t xml:space="preserve">PDCCH-only </w:t>
            </w:r>
          </w:p>
        </w:tc>
        <w:tc>
          <w:tcPr>
            <w:tcW w:w="3210" w:type="dxa"/>
          </w:tcPr>
          <w:p w14:paraId="0568182C" w14:textId="77777777" w:rsidR="001F21ED" w:rsidRPr="001F21ED" w:rsidRDefault="001F21ED" w:rsidP="009E3639">
            <w:pPr>
              <w:rPr>
                <w:rFonts w:cs="Arial"/>
                <w:color w:val="000000" w:themeColor="text1"/>
              </w:rPr>
            </w:pPr>
            <w:r w:rsidRPr="001F21ED">
              <w:rPr>
                <w:rFonts w:cs="Arial"/>
                <w:color w:val="000000" w:themeColor="text1"/>
              </w:rPr>
              <w:t>50</w:t>
            </w:r>
          </w:p>
        </w:tc>
        <w:tc>
          <w:tcPr>
            <w:tcW w:w="3210" w:type="dxa"/>
          </w:tcPr>
          <w:p w14:paraId="0573FE5E" w14:textId="77777777" w:rsidR="001F21ED" w:rsidRPr="001F21ED" w:rsidRDefault="001F21ED" w:rsidP="009E3639">
            <w:pPr>
              <w:rPr>
                <w:rFonts w:cs="Arial"/>
                <w:color w:val="000000" w:themeColor="text1"/>
              </w:rPr>
            </w:pPr>
          </w:p>
        </w:tc>
      </w:tr>
      <w:tr w:rsidR="001F21ED" w:rsidRPr="00E72AFC" w14:paraId="31580B9C" w14:textId="77777777" w:rsidTr="009E3639">
        <w:tc>
          <w:tcPr>
            <w:tcW w:w="3209" w:type="dxa"/>
          </w:tcPr>
          <w:p w14:paraId="5CCF41F5" w14:textId="77777777" w:rsidR="001F21ED" w:rsidRPr="001F21ED" w:rsidRDefault="001F21ED" w:rsidP="009E3639">
            <w:pPr>
              <w:rPr>
                <w:rFonts w:cs="Arial"/>
                <w:color w:val="000000" w:themeColor="text1"/>
              </w:rPr>
            </w:pPr>
            <w:r w:rsidRPr="001F21ED">
              <w:rPr>
                <w:rFonts w:cs="Arial"/>
                <w:color w:val="000000" w:themeColor="text1"/>
              </w:rPr>
              <w:t xml:space="preserve">PDCCH + PDSCH </w:t>
            </w:r>
          </w:p>
        </w:tc>
        <w:tc>
          <w:tcPr>
            <w:tcW w:w="3210" w:type="dxa"/>
          </w:tcPr>
          <w:p w14:paraId="16222F1F" w14:textId="77777777" w:rsidR="001F21ED" w:rsidRPr="001F21ED" w:rsidRDefault="001F21ED" w:rsidP="009E3639">
            <w:pPr>
              <w:rPr>
                <w:rFonts w:cs="Arial"/>
                <w:color w:val="000000" w:themeColor="text1"/>
              </w:rPr>
            </w:pPr>
            <w:r w:rsidRPr="001F21ED">
              <w:rPr>
                <w:rFonts w:cs="Arial"/>
                <w:color w:val="000000" w:themeColor="text1"/>
              </w:rPr>
              <w:t>120</w:t>
            </w:r>
          </w:p>
        </w:tc>
        <w:tc>
          <w:tcPr>
            <w:tcW w:w="3210" w:type="dxa"/>
          </w:tcPr>
          <w:p w14:paraId="387666F1" w14:textId="77777777" w:rsidR="001F21ED" w:rsidRPr="001F21ED" w:rsidRDefault="001F21ED" w:rsidP="009E3639">
            <w:pPr>
              <w:rPr>
                <w:rFonts w:cs="Arial"/>
                <w:color w:val="000000" w:themeColor="text1"/>
              </w:rPr>
            </w:pPr>
          </w:p>
        </w:tc>
      </w:tr>
      <w:tr w:rsidR="001F21ED" w:rsidRPr="00E72AFC" w14:paraId="3801C4F7" w14:textId="77777777" w:rsidTr="009E3639">
        <w:tc>
          <w:tcPr>
            <w:tcW w:w="3209" w:type="dxa"/>
          </w:tcPr>
          <w:p w14:paraId="19C23445" w14:textId="77777777" w:rsidR="001F21ED" w:rsidRPr="001F21ED" w:rsidRDefault="001F21ED" w:rsidP="009E3639">
            <w:pPr>
              <w:rPr>
                <w:rFonts w:cs="Arial"/>
                <w:color w:val="000000" w:themeColor="text1"/>
              </w:rPr>
            </w:pPr>
            <w:r w:rsidRPr="001F21ED">
              <w:rPr>
                <w:rFonts w:cs="Arial"/>
                <w:color w:val="000000" w:themeColor="text1"/>
              </w:rPr>
              <w:t xml:space="preserve">PDSCH-only </w:t>
            </w:r>
          </w:p>
        </w:tc>
        <w:tc>
          <w:tcPr>
            <w:tcW w:w="3210" w:type="dxa"/>
          </w:tcPr>
          <w:p w14:paraId="4A5BF150" w14:textId="77777777" w:rsidR="001F21ED" w:rsidRPr="001F21ED" w:rsidRDefault="001F21ED" w:rsidP="009E3639">
            <w:pPr>
              <w:rPr>
                <w:rFonts w:cs="Arial"/>
                <w:color w:val="000000" w:themeColor="text1"/>
              </w:rPr>
            </w:pPr>
            <w:r w:rsidRPr="001F21ED">
              <w:rPr>
                <w:rFonts w:cs="Arial"/>
                <w:color w:val="000000" w:themeColor="text1"/>
              </w:rPr>
              <w:t>112</w:t>
            </w:r>
          </w:p>
        </w:tc>
        <w:tc>
          <w:tcPr>
            <w:tcW w:w="3210" w:type="dxa"/>
          </w:tcPr>
          <w:p w14:paraId="44457762" w14:textId="77777777" w:rsidR="001F21ED" w:rsidRPr="001F21ED" w:rsidRDefault="001F21ED" w:rsidP="009E3639">
            <w:pPr>
              <w:rPr>
                <w:rFonts w:cs="Arial"/>
                <w:color w:val="000000" w:themeColor="text1"/>
              </w:rPr>
            </w:pPr>
          </w:p>
        </w:tc>
      </w:tr>
      <w:tr w:rsidR="001F21ED" w:rsidRPr="00E72AFC" w14:paraId="1CD5098A" w14:textId="77777777" w:rsidTr="009E3639">
        <w:tc>
          <w:tcPr>
            <w:tcW w:w="3209" w:type="dxa"/>
          </w:tcPr>
          <w:p w14:paraId="36EE13D1" w14:textId="77777777" w:rsidR="001F21ED" w:rsidRPr="001F21ED" w:rsidRDefault="001F21ED" w:rsidP="009E3639">
            <w:pPr>
              <w:rPr>
                <w:rFonts w:cs="Arial"/>
                <w:color w:val="000000" w:themeColor="text1"/>
              </w:rPr>
            </w:pPr>
            <w:r w:rsidRPr="001F21ED">
              <w:rPr>
                <w:rFonts w:cs="Arial"/>
                <w:color w:val="000000" w:themeColor="text1"/>
              </w:rPr>
              <w:t xml:space="preserve">SSB/CSI-RS proc. </w:t>
            </w:r>
          </w:p>
        </w:tc>
        <w:tc>
          <w:tcPr>
            <w:tcW w:w="3210" w:type="dxa"/>
          </w:tcPr>
          <w:p w14:paraId="667B1BD4" w14:textId="77777777" w:rsidR="001F21ED" w:rsidRPr="001F21ED" w:rsidRDefault="001F21ED" w:rsidP="009E3639">
            <w:pPr>
              <w:rPr>
                <w:rFonts w:cs="Arial"/>
                <w:color w:val="000000" w:themeColor="text1"/>
              </w:rPr>
            </w:pPr>
            <w:r w:rsidRPr="001F21ED">
              <w:rPr>
                <w:rFonts w:cs="Arial"/>
                <w:color w:val="000000" w:themeColor="text1"/>
              </w:rPr>
              <w:t>50 (synchronization or serving cell measurement)</w:t>
            </w:r>
          </w:p>
        </w:tc>
        <w:tc>
          <w:tcPr>
            <w:tcW w:w="3210" w:type="dxa"/>
          </w:tcPr>
          <w:p w14:paraId="1BE78B3B" w14:textId="77777777" w:rsidR="001F21ED" w:rsidRPr="001F21ED" w:rsidRDefault="001F21ED" w:rsidP="009E3639">
            <w:pPr>
              <w:rPr>
                <w:rFonts w:cs="Arial"/>
                <w:color w:val="000000" w:themeColor="text1"/>
              </w:rPr>
            </w:pPr>
          </w:p>
        </w:tc>
      </w:tr>
      <w:tr w:rsidR="001F21ED" w:rsidRPr="00E72AFC" w14:paraId="7D3BEF2D" w14:textId="77777777" w:rsidTr="009E3639">
        <w:tc>
          <w:tcPr>
            <w:tcW w:w="3209" w:type="dxa"/>
          </w:tcPr>
          <w:p w14:paraId="33DBA1F7" w14:textId="77777777" w:rsidR="001F21ED" w:rsidRPr="001F21ED" w:rsidRDefault="001F21ED" w:rsidP="009E3639">
            <w:pPr>
              <w:rPr>
                <w:rFonts w:cs="Arial"/>
                <w:color w:val="000000" w:themeColor="text1"/>
              </w:rPr>
            </w:pPr>
            <w:r w:rsidRPr="001F21ED">
              <w:rPr>
                <w:rFonts w:cs="Arial"/>
                <w:color w:val="000000" w:themeColor="text1"/>
              </w:rPr>
              <w:t xml:space="preserve">Intra-frequency RRM measurement </w:t>
            </w:r>
          </w:p>
        </w:tc>
        <w:tc>
          <w:tcPr>
            <w:tcW w:w="3210" w:type="dxa"/>
          </w:tcPr>
          <w:p w14:paraId="0BE1485E"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 xml:space="preserve">60 (synchronous case, N=8, measurement only;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5CA1E423" w14:textId="77777777" w:rsidR="001F21ED" w:rsidRPr="001F21ED" w:rsidRDefault="001F21ED" w:rsidP="009E3639">
            <w:pPr>
              <w:rPr>
                <w:rFonts w:cs="Arial"/>
                <w:color w:val="000000" w:themeColor="text1"/>
              </w:rPr>
            </w:pPr>
            <w:r w:rsidRPr="001F21ED">
              <w:rPr>
                <w:rFonts w:cs="Arial"/>
                <w:color w:val="000000" w:themeColor="text1"/>
              </w:rPr>
              <w:t xml:space="preserve">80 (combined search and measurement;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search+meas</w:t>
            </w:r>
            <w:proofErr w:type="spellEnd"/>
            <w:r w:rsidRPr="001F21ED">
              <w:rPr>
                <w:rFonts w:cs="Arial"/>
                <w:color w:val="000000" w:themeColor="text1"/>
              </w:rPr>
              <w:t>)</w:t>
            </w:r>
          </w:p>
        </w:tc>
        <w:tc>
          <w:tcPr>
            <w:tcW w:w="3210" w:type="dxa"/>
          </w:tcPr>
          <w:p w14:paraId="49B9F013" w14:textId="77777777" w:rsidR="001F21ED" w:rsidRPr="001F21ED" w:rsidRDefault="001F21ED" w:rsidP="009E3639">
            <w:pPr>
              <w:rPr>
                <w:rFonts w:cs="Arial"/>
                <w:color w:val="000000" w:themeColor="text1"/>
              </w:rPr>
            </w:pPr>
          </w:p>
        </w:tc>
      </w:tr>
      <w:tr w:rsidR="001F21ED" w:rsidRPr="00E72AFC" w14:paraId="16633663" w14:textId="77777777" w:rsidTr="009E3639">
        <w:tc>
          <w:tcPr>
            <w:tcW w:w="3209" w:type="dxa"/>
          </w:tcPr>
          <w:p w14:paraId="7F538F39" w14:textId="77777777" w:rsidR="001F21ED" w:rsidRPr="001F21ED" w:rsidRDefault="001F21ED" w:rsidP="009E3639">
            <w:pPr>
              <w:rPr>
                <w:rFonts w:cs="Arial"/>
                <w:color w:val="000000" w:themeColor="text1"/>
              </w:rPr>
            </w:pPr>
            <w:r w:rsidRPr="001F21ED">
              <w:rPr>
                <w:rFonts w:cs="Arial"/>
                <w:color w:val="000000" w:themeColor="text1"/>
              </w:rPr>
              <w:t xml:space="preserve">Inter-frequency RRM measurement </w:t>
            </w:r>
          </w:p>
        </w:tc>
        <w:tc>
          <w:tcPr>
            <w:tcW w:w="3210" w:type="dxa"/>
          </w:tcPr>
          <w:p w14:paraId="43AA83E7"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60 (measurement only per freq. layer; P</w:t>
            </w:r>
            <w:r w:rsidRPr="001F21ED">
              <w:rPr>
                <w:rFonts w:cs="Arial"/>
                <w:color w:val="000000" w:themeColor="text1"/>
                <w:vertAlign w:val="subscript"/>
              </w:rPr>
              <w:t xml:space="preserve">inter,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7F931B0B"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150 (neighbor cell search power per freq. layer; P</w:t>
            </w:r>
            <w:r w:rsidRPr="001F21ED">
              <w:rPr>
                <w:rFonts w:cs="Arial"/>
                <w:color w:val="000000" w:themeColor="text1"/>
                <w:vertAlign w:val="subscript"/>
              </w:rPr>
              <w:t>inter, search-only</w:t>
            </w:r>
            <w:r w:rsidRPr="001F21ED">
              <w:rPr>
                <w:rFonts w:cs="Arial"/>
                <w:color w:val="000000" w:themeColor="text1"/>
              </w:rPr>
              <w:t>)</w:t>
            </w:r>
          </w:p>
          <w:p w14:paraId="498164F0" w14:textId="77777777" w:rsidR="001F21ED" w:rsidRPr="001F21ED" w:rsidRDefault="001F21ED" w:rsidP="009E3639">
            <w:pPr>
              <w:rPr>
                <w:rFonts w:cs="Arial"/>
                <w:color w:val="000000" w:themeColor="text1"/>
              </w:rPr>
            </w:pPr>
            <w:r w:rsidRPr="001F21ED">
              <w:rPr>
                <w:rFonts w:cs="Arial"/>
                <w:color w:val="000000" w:themeColor="text1"/>
              </w:rPr>
              <w:t>Micro sleep power assumed for switch in/out a freq. layer</w:t>
            </w:r>
          </w:p>
        </w:tc>
        <w:tc>
          <w:tcPr>
            <w:tcW w:w="3210" w:type="dxa"/>
          </w:tcPr>
          <w:p w14:paraId="040A336B" w14:textId="77777777" w:rsidR="001F21ED" w:rsidRPr="001F21ED" w:rsidRDefault="001F21ED" w:rsidP="009E3639">
            <w:pPr>
              <w:rPr>
                <w:rFonts w:cs="Arial"/>
                <w:color w:val="000000" w:themeColor="text1"/>
              </w:rPr>
            </w:pPr>
          </w:p>
        </w:tc>
      </w:tr>
      <w:tr w:rsidR="001F21ED" w:rsidRPr="00E72AFC" w14:paraId="294E93AB" w14:textId="77777777" w:rsidTr="009E3639">
        <w:tc>
          <w:tcPr>
            <w:tcW w:w="9629" w:type="dxa"/>
            <w:gridSpan w:val="3"/>
          </w:tcPr>
          <w:p w14:paraId="772A3560" w14:textId="77777777" w:rsidR="001F21ED" w:rsidRPr="001F21ED" w:rsidRDefault="001F21ED" w:rsidP="009E3639">
            <w:pPr>
              <w:rPr>
                <w:rFonts w:cs="Arial"/>
                <w:color w:val="000000" w:themeColor="text1"/>
              </w:rPr>
            </w:pPr>
            <w:r w:rsidRPr="001F21ED">
              <w:rPr>
                <w:rFonts w:cs="Arial"/>
                <w:color w:val="000000" w:themeColor="text1"/>
              </w:rPr>
              <w:t>* Consider 400ms ramp-up time and 40ms ramp-down time.</w:t>
            </w:r>
          </w:p>
        </w:tc>
      </w:tr>
    </w:tbl>
    <w:p w14:paraId="4683E142" w14:textId="77777777" w:rsidR="001F21ED" w:rsidRDefault="001F21ED" w:rsidP="001F21ED">
      <w:pPr>
        <w:rPr>
          <w:rFonts w:cs="Arial"/>
        </w:rPr>
      </w:pPr>
    </w:p>
    <w:p w14:paraId="4C658E85" w14:textId="77777777" w:rsidR="001F21ED" w:rsidRPr="00614962" w:rsidRDefault="001F21ED" w:rsidP="001F21ED">
      <w:pPr>
        <w:pStyle w:val="Caption"/>
        <w:keepNext/>
      </w:pPr>
      <w:r>
        <w:t>Table 2: WUR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14:paraId="7D74EC5F" w14:textId="77777777" w:rsidTr="009E3639">
        <w:tc>
          <w:tcPr>
            <w:tcW w:w="3209" w:type="dxa"/>
          </w:tcPr>
          <w:p w14:paraId="6F197395" w14:textId="77777777" w:rsidR="001F21ED" w:rsidRPr="003C0234" w:rsidRDefault="001F21ED" w:rsidP="009E3639">
            <w:pPr>
              <w:rPr>
                <w:rFonts w:cs="Arial"/>
              </w:rPr>
            </w:pPr>
            <w:r w:rsidRPr="00D831B7">
              <w:rPr>
                <w:rFonts w:cs="Arial"/>
                <w:b/>
                <w:bCs/>
              </w:rPr>
              <w:t>Power State</w:t>
            </w:r>
          </w:p>
        </w:tc>
        <w:tc>
          <w:tcPr>
            <w:tcW w:w="3210" w:type="dxa"/>
          </w:tcPr>
          <w:p w14:paraId="3E741137" w14:textId="77777777" w:rsidR="001F21ED" w:rsidRDefault="001F21ED" w:rsidP="009E3639">
            <w:pPr>
              <w:rPr>
                <w:rFonts w:cs="Arial"/>
              </w:rPr>
            </w:pPr>
            <w:r>
              <w:rPr>
                <w:rFonts w:cs="Arial"/>
                <w:b/>
                <w:bCs/>
              </w:rPr>
              <w:t>Relative Power</w:t>
            </w:r>
          </w:p>
        </w:tc>
        <w:tc>
          <w:tcPr>
            <w:tcW w:w="3210" w:type="dxa"/>
          </w:tcPr>
          <w:p w14:paraId="05C54F03" w14:textId="77777777" w:rsidR="001F21ED" w:rsidRDefault="001F21ED" w:rsidP="009E3639">
            <w:pPr>
              <w:rPr>
                <w:rFonts w:cs="Arial"/>
              </w:rPr>
            </w:pPr>
            <w:r>
              <w:rPr>
                <w:rFonts w:cs="Arial"/>
                <w:b/>
                <w:bCs/>
              </w:rPr>
              <w:t>Transition energy and time (if applicable)</w:t>
            </w:r>
          </w:p>
        </w:tc>
      </w:tr>
      <w:tr w:rsidR="001F21ED" w14:paraId="10DCD897" w14:textId="77777777" w:rsidTr="009E3639">
        <w:tc>
          <w:tcPr>
            <w:tcW w:w="3209" w:type="dxa"/>
          </w:tcPr>
          <w:p w14:paraId="099CE0E4" w14:textId="77777777" w:rsidR="001F21ED" w:rsidRPr="00D831B7" w:rsidRDefault="001F21ED" w:rsidP="009E3639">
            <w:pPr>
              <w:rPr>
                <w:rFonts w:cs="Arial"/>
              </w:rPr>
            </w:pPr>
            <w:r>
              <w:rPr>
                <w:rFonts w:cs="Arial"/>
              </w:rPr>
              <w:t>Off</w:t>
            </w:r>
          </w:p>
        </w:tc>
        <w:tc>
          <w:tcPr>
            <w:tcW w:w="3210" w:type="dxa"/>
          </w:tcPr>
          <w:p w14:paraId="626C3F5A" w14:textId="02598635" w:rsidR="001F21ED" w:rsidRPr="00D831B7" w:rsidRDefault="001F21ED" w:rsidP="009E3639">
            <w:pPr>
              <w:rPr>
                <w:rFonts w:cs="Arial"/>
              </w:rPr>
            </w:pPr>
            <w:r>
              <w:rPr>
                <w:rFonts w:cs="Arial"/>
              </w:rPr>
              <w:t>0.001</w:t>
            </w:r>
          </w:p>
        </w:tc>
        <w:tc>
          <w:tcPr>
            <w:tcW w:w="3210" w:type="dxa"/>
          </w:tcPr>
          <w:p w14:paraId="6DC74632" w14:textId="77777777" w:rsidR="001F21ED" w:rsidRDefault="001F21ED" w:rsidP="009E3639">
            <w:pPr>
              <w:rPr>
                <w:rFonts w:cs="Arial"/>
              </w:rPr>
            </w:pPr>
            <w:r>
              <w:rPr>
                <w:rFonts w:cs="Arial"/>
              </w:rPr>
              <w:t>{[0.5, 4, 10]x11/2, 11ms*}</w:t>
            </w:r>
          </w:p>
        </w:tc>
      </w:tr>
      <w:tr w:rsidR="001F21ED" w14:paraId="7FF95039" w14:textId="77777777" w:rsidTr="009E3639">
        <w:tc>
          <w:tcPr>
            <w:tcW w:w="3209" w:type="dxa"/>
          </w:tcPr>
          <w:p w14:paraId="036DC60B" w14:textId="77777777" w:rsidR="001F21ED" w:rsidRPr="003C0234" w:rsidRDefault="001F21ED" w:rsidP="009E3639">
            <w:pPr>
              <w:rPr>
                <w:rFonts w:cs="Arial"/>
              </w:rPr>
            </w:pPr>
            <w:r>
              <w:rPr>
                <w:rFonts w:cs="Arial"/>
              </w:rPr>
              <w:lastRenderedPageBreak/>
              <w:t>On</w:t>
            </w:r>
          </w:p>
        </w:tc>
        <w:tc>
          <w:tcPr>
            <w:tcW w:w="3210" w:type="dxa"/>
          </w:tcPr>
          <w:p w14:paraId="2553356B" w14:textId="3F7E5DD2" w:rsidR="001F21ED" w:rsidRPr="00A533F2" w:rsidRDefault="001F21ED" w:rsidP="009E3639">
            <w:pPr>
              <w:rPr>
                <w:rFonts w:cs="Arial"/>
              </w:rPr>
            </w:pPr>
            <w:r>
              <w:rPr>
                <w:rFonts w:cs="Arial"/>
              </w:rPr>
              <w:t>0.5, 4, 10</w:t>
            </w:r>
          </w:p>
        </w:tc>
        <w:tc>
          <w:tcPr>
            <w:tcW w:w="3210" w:type="dxa"/>
          </w:tcPr>
          <w:p w14:paraId="0434FDCD" w14:textId="77777777" w:rsidR="001F21ED" w:rsidRDefault="001F21ED" w:rsidP="009E3639">
            <w:pPr>
              <w:rPr>
                <w:rFonts w:cs="Arial"/>
              </w:rPr>
            </w:pPr>
            <w:r>
              <w:rPr>
                <w:rFonts w:cs="Arial"/>
              </w:rPr>
              <w:t>10ms**</w:t>
            </w:r>
          </w:p>
        </w:tc>
      </w:tr>
      <w:tr w:rsidR="001F21ED" w14:paraId="38EDDF72" w14:textId="77777777" w:rsidTr="009E3639">
        <w:tc>
          <w:tcPr>
            <w:tcW w:w="9629" w:type="dxa"/>
            <w:gridSpan w:val="3"/>
          </w:tcPr>
          <w:p w14:paraId="1A87A819" w14:textId="77777777" w:rsidR="001F21ED" w:rsidRDefault="001F21ED" w:rsidP="009E3639">
            <w:pPr>
              <w:rPr>
                <w:rFonts w:cs="Arial"/>
              </w:rPr>
            </w:pPr>
            <w:r>
              <w:rPr>
                <w:rFonts w:cs="Arial"/>
              </w:rPr>
              <w:t>* Consider 10ms ramp-up time and 1ms ramp-down time.</w:t>
            </w:r>
          </w:p>
          <w:p w14:paraId="614897A1" w14:textId="77777777" w:rsidR="001F21ED" w:rsidRDefault="001F21ED" w:rsidP="009E3639">
            <w:pPr>
              <w:rPr>
                <w:rFonts w:cs="Arial"/>
              </w:rPr>
            </w:pPr>
            <w:r>
              <w:rPr>
                <w:rFonts w:cs="Arial"/>
              </w:rPr>
              <w:t>** Consider WUR monitoring window = 10ms</w:t>
            </w:r>
          </w:p>
        </w:tc>
      </w:tr>
    </w:tbl>
    <w:p w14:paraId="18A1D7BB" w14:textId="77777777" w:rsidR="001F21ED" w:rsidRDefault="001F21ED" w:rsidP="001F21ED">
      <w:pPr>
        <w:rPr>
          <w:rFonts w:cs="Arial"/>
        </w:rPr>
      </w:pPr>
    </w:p>
    <w:p w14:paraId="13DDE712" w14:textId="77777777" w:rsidR="001F21ED" w:rsidRDefault="001F21ED" w:rsidP="001F21ED">
      <w:pPr>
        <w:rPr>
          <w:rFonts w:cs="Arial"/>
        </w:rPr>
      </w:pPr>
      <w:r w:rsidRPr="00AF24E1">
        <w:rPr>
          <w:rFonts w:cs="Arial"/>
        </w:rPr>
        <w:t xml:space="preserve">In addition to the power </w:t>
      </w:r>
      <w:r>
        <w:rPr>
          <w:rFonts w:cs="Arial"/>
        </w:rPr>
        <w:t xml:space="preserve">and transition </w:t>
      </w:r>
      <w:r w:rsidRPr="00AF24E1">
        <w:rPr>
          <w:rFonts w:cs="Arial"/>
        </w:rPr>
        <w:t xml:space="preserve">model </w:t>
      </w:r>
      <w:r>
        <w:rPr>
          <w:rFonts w:cs="Arial"/>
        </w:rPr>
        <w:t>a</w:t>
      </w:r>
      <w:r w:rsidRPr="00AF24E1">
        <w:rPr>
          <w:rFonts w:cs="Arial"/>
        </w:rPr>
        <w:t xml:space="preserve">bove, we have listed the other assumptions used in our preliminary evaluations in </w:t>
      </w:r>
      <w:r>
        <w:rPr>
          <w:rFonts w:cs="Arial"/>
        </w:rPr>
        <w:t>Table 3</w:t>
      </w:r>
      <w:r w:rsidRPr="00AF24E1">
        <w:rPr>
          <w:rFonts w:cs="Arial"/>
        </w:rPr>
        <w:t>.</w:t>
      </w:r>
    </w:p>
    <w:p w14:paraId="42F6519D" w14:textId="77777777" w:rsidR="001F21ED" w:rsidRPr="001F21ED" w:rsidRDefault="001F21ED" w:rsidP="001F21ED">
      <w:pPr>
        <w:pStyle w:val="Caption"/>
        <w:keepNext/>
      </w:pPr>
      <w:r>
        <w:t>Table 3: Evaluation assumptions</w:t>
      </w:r>
    </w:p>
    <w:tbl>
      <w:tblPr>
        <w:tblStyle w:val="TableGrid"/>
        <w:tblW w:w="0" w:type="auto"/>
        <w:tblLook w:val="04A0" w:firstRow="1" w:lastRow="0" w:firstColumn="1" w:lastColumn="0" w:noHBand="0" w:noVBand="1"/>
      </w:tblPr>
      <w:tblGrid>
        <w:gridCol w:w="4321"/>
        <w:gridCol w:w="5308"/>
      </w:tblGrid>
      <w:tr w:rsidR="001F21ED" w14:paraId="24F67261" w14:textId="77777777" w:rsidTr="009E3639">
        <w:tc>
          <w:tcPr>
            <w:tcW w:w="4321" w:type="dxa"/>
          </w:tcPr>
          <w:p w14:paraId="7EA5D716" w14:textId="77777777" w:rsidR="001F21ED" w:rsidRDefault="001F21ED" w:rsidP="009E3639">
            <w:pPr>
              <w:rPr>
                <w:rFonts w:cs="Arial"/>
              </w:rPr>
            </w:pPr>
            <w:r w:rsidRPr="00D831B7">
              <w:rPr>
                <w:rFonts w:cs="Arial"/>
                <w:b/>
                <w:bCs/>
              </w:rPr>
              <w:t>P</w:t>
            </w:r>
            <w:r>
              <w:rPr>
                <w:rFonts w:cs="Arial"/>
                <w:b/>
                <w:bCs/>
              </w:rPr>
              <w:t>arameter</w:t>
            </w:r>
          </w:p>
        </w:tc>
        <w:tc>
          <w:tcPr>
            <w:tcW w:w="5308" w:type="dxa"/>
          </w:tcPr>
          <w:p w14:paraId="3B396C24" w14:textId="77777777" w:rsidR="001F21ED" w:rsidRDefault="001F21ED" w:rsidP="009E3639">
            <w:pPr>
              <w:rPr>
                <w:rFonts w:cs="Arial"/>
              </w:rPr>
            </w:pPr>
            <w:r>
              <w:rPr>
                <w:rFonts w:cs="Arial"/>
                <w:b/>
                <w:bCs/>
              </w:rPr>
              <w:t>Value</w:t>
            </w:r>
          </w:p>
        </w:tc>
      </w:tr>
      <w:tr w:rsidR="001F21ED" w14:paraId="7ABA8312" w14:textId="77777777" w:rsidTr="009E3639">
        <w:tc>
          <w:tcPr>
            <w:tcW w:w="4321" w:type="dxa"/>
          </w:tcPr>
          <w:p w14:paraId="1D8EA9CA" w14:textId="77777777" w:rsidR="001F21ED" w:rsidRPr="00CB2EF3" w:rsidRDefault="001F21ED" w:rsidP="009E3639">
            <w:pPr>
              <w:rPr>
                <w:rFonts w:eastAsia="Times New Roman" w:cs="Arial"/>
                <w:sz w:val="20"/>
                <w:szCs w:val="20"/>
              </w:rPr>
            </w:pPr>
            <w:r w:rsidRPr="00E12794">
              <w:rPr>
                <w:rFonts w:cs="Arial"/>
              </w:rPr>
              <w:t>R</w:t>
            </w:r>
            <w:r w:rsidRPr="00E12794">
              <w:rPr>
                <w:rFonts w:cs="Arial"/>
                <w:vertAlign w:val="subscript"/>
              </w:rPr>
              <w:t>E</w:t>
            </w:r>
          </w:p>
        </w:tc>
        <w:tc>
          <w:tcPr>
            <w:tcW w:w="5308" w:type="dxa"/>
          </w:tcPr>
          <w:p w14:paraId="051466DB" w14:textId="77777777" w:rsidR="001F21ED" w:rsidRPr="00614962" w:rsidRDefault="001F21ED" w:rsidP="009E3639">
            <w:pPr>
              <w:rPr>
                <w:rFonts w:eastAsia="Times New Roman" w:cs="Arial"/>
                <w:sz w:val="20"/>
                <w:szCs w:val="20"/>
              </w:rPr>
            </w:pPr>
            <w:r w:rsidRPr="00CB2EF3">
              <w:rPr>
                <w:rFonts w:eastAsia="Times New Roman" w:cs="Arial"/>
                <w:sz w:val="20"/>
                <w:szCs w:val="20"/>
              </w:rPr>
              <w:t>{1%, 0.1%, 0.01%}</w:t>
            </w:r>
          </w:p>
        </w:tc>
      </w:tr>
      <w:tr w:rsidR="001F21ED" w14:paraId="5CA04775" w14:textId="77777777" w:rsidTr="009E3639">
        <w:tc>
          <w:tcPr>
            <w:tcW w:w="4321" w:type="dxa"/>
          </w:tcPr>
          <w:p w14:paraId="60434D7C" w14:textId="77777777" w:rsidR="001F21ED" w:rsidRPr="00614962" w:rsidRDefault="001F21ED" w:rsidP="009E3639">
            <w:pPr>
              <w:rPr>
                <w:rFonts w:eastAsia="Times New Roman" w:cs="Arial"/>
                <w:sz w:val="20"/>
                <w:szCs w:val="20"/>
              </w:rPr>
            </w:pPr>
            <w:r>
              <w:rPr>
                <w:rFonts w:eastAsia="Times New Roman" w:cs="Arial"/>
                <w:sz w:val="20"/>
                <w:szCs w:val="20"/>
              </w:rPr>
              <w:t>N</w:t>
            </w:r>
          </w:p>
        </w:tc>
        <w:tc>
          <w:tcPr>
            <w:tcW w:w="5308" w:type="dxa"/>
          </w:tcPr>
          <w:p w14:paraId="1100894F" w14:textId="77777777" w:rsidR="001F21ED" w:rsidRPr="00614962" w:rsidRDefault="001F21ED" w:rsidP="009E3639">
            <w:pPr>
              <w:rPr>
                <w:rFonts w:eastAsia="Times New Roman" w:cs="Arial"/>
                <w:sz w:val="20"/>
                <w:szCs w:val="20"/>
              </w:rPr>
            </w:pPr>
            <w:r>
              <w:rPr>
                <w:rFonts w:eastAsia="Times New Roman" w:cs="Arial"/>
                <w:sz w:val="20"/>
                <w:szCs w:val="20"/>
              </w:rPr>
              <w:t>1</w:t>
            </w:r>
          </w:p>
        </w:tc>
      </w:tr>
      <w:tr w:rsidR="001F21ED" w14:paraId="6D8CAA97" w14:textId="77777777" w:rsidTr="009E3639">
        <w:tc>
          <w:tcPr>
            <w:tcW w:w="4321" w:type="dxa"/>
          </w:tcPr>
          <w:p w14:paraId="0BE23058" w14:textId="77777777" w:rsidR="001F21ED" w:rsidRPr="00614962" w:rsidRDefault="001F21ED" w:rsidP="009E3639">
            <w:pPr>
              <w:rPr>
                <w:rFonts w:eastAsia="Times New Roman" w:cs="Arial"/>
                <w:i/>
                <w:iCs/>
                <w:sz w:val="20"/>
                <w:szCs w:val="20"/>
              </w:rPr>
            </w:pPr>
            <w:r w:rsidRPr="00614962">
              <w:rPr>
                <w:rFonts w:eastAsia="Times New Roman" w:cs="Arial"/>
                <w:sz w:val="20"/>
                <w:szCs w:val="20"/>
              </w:rPr>
              <w:t>SSB periodicity</w:t>
            </w:r>
          </w:p>
        </w:tc>
        <w:tc>
          <w:tcPr>
            <w:tcW w:w="5308" w:type="dxa"/>
          </w:tcPr>
          <w:p w14:paraId="7F655577"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20 </w:t>
            </w:r>
            <w:proofErr w:type="spellStart"/>
            <w:r w:rsidRPr="00614962">
              <w:rPr>
                <w:rFonts w:eastAsia="Times New Roman" w:cs="Arial"/>
                <w:sz w:val="20"/>
                <w:szCs w:val="20"/>
              </w:rPr>
              <w:t>ms</w:t>
            </w:r>
            <w:proofErr w:type="spellEnd"/>
          </w:p>
        </w:tc>
      </w:tr>
      <w:tr w:rsidR="001F21ED" w14:paraId="5F204D7E" w14:textId="77777777" w:rsidTr="009E3639">
        <w:tc>
          <w:tcPr>
            <w:tcW w:w="4321" w:type="dxa"/>
          </w:tcPr>
          <w:p w14:paraId="48796681" w14:textId="77777777" w:rsidR="001F21ED" w:rsidRPr="00614962" w:rsidRDefault="001F21ED" w:rsidP="009E3639">
            <w:pPr>
              <w:rPr>
                <w:rFonts w:eastAsia="Times New Roman" w:cs="Arial"/>
                <w:sz w:val="20"/>
                <w:szCs w:val="20"/>
              </w:rPr>
            </w:pPr>
            <w:r w:rsidRPr="00614962">
              <w:rPr>
                <w:rFonts w:eastAsia="Times New Roman" w:cs="Arial"/>
                <w:sz w:val="20"/>
                <w:szCs w:val="20"/>
              </w:rPr>
              <w:t>SSB burst duration</w:t>
            </w:r>
          </w:p>
        </w:tc>
        <w:tc>
          <w:tcPr>
            <w:tcW w:w="5308" w:type="dxa"/>
          </w:tcPr>
          <w:p w14:paraId="745E423E"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 </w:t>
            </w:r>
            <w:proofErr w:type="spellStart"/>
            <w:r w:rsidRPr="00614962">
              <w:rPr>
                <w:rFonts w:eastAsia="Times New Roman" w:cs="Arial"/>
                <w:sz w:val="20"/>
                <w:szCs w:val="20"/>
              </w:rPr>
              <w:t>ms</w:t>
            </w:r>
            <w:proofErr w:type="spellEnd"/>
            <w:r w:rsidRPr="00614962">
              <w:rPr>
                <w:rFonts w:eastAsia="Times New Roman" w:cs="Arial"/>
                <w:sz w:val="20"/>
                <w:szCs w:val="20"/>
              </w:rPr>
              <w:t xml:space="preserve"> </w:t>
            </w:r>
          </w:p>
        </w:tc>
      </w:tr>
      <w:tr w:rsidR="001F21ED" w14:paraId="46AE8B1B" w14:textId="77777777" w:rsidTr="009E3639">
        <w:tc>
          <w:tcPr>
            <w:tcW w:w="4321" w:type="dxa"/>
          </w:tcPr>
          <w:p w14:paraId="7549B61C" w14:textId="77777777" w:rsidR="001F21ED" w:rsidRPr="00614962" w:rsidRDefault="001F21ED" w:rsidP="009E3639">
            <w:pPr>
              <w:rPr>
                <w:rFonts w:eastAsia="Times New Roman" w:cs="Arial"/>
                <w:sz w:val="20"/>
                <w:szCs w:val="20"/>
              </w:rPr>
            </w:pPr>
            <w:r>
              <w:rPr>
                <w:rFonts w:eastAsia="Times New Roman" w:cs="Arial"/>
                <w:sz w:val="20"/>
                <w:szCs w:val="20"/>
              </w:rPr>
              <w:t>Operating SNR</w:t>
            </w:r>
          </w:p>
        </w:tc>
        <w:tc>
          <w:tcPr>
            <w:tcW w:w="5308" w:type="dxa"/>
          </w:tcPr>
          <w:p w14:paraId="27DC3A1F" w14:textId="77777777" w:rsidR="001F21ED" w:rsidRPr="00614962" w:rsidRDefault="001F21ED" w:rsidP="009E3639">
            <w:pPr>
              <w:rPr>
                <w:rFonts w:eastAsia="Times New Roman" w:cs="Arial"/>
                <w:sz w:val="20"/>
                <w:szCs w:val="20"/>
              </w:rPr>
            </w:pPr>
            <w:r>
              <w:rPr>
                <w:rFonts w:eastAsia="Times New Roman" w:cs="Arial"/>
                <w:sz w:val="20"/>
                <w:szCs w:val="20"/>
              </w:rPr>
              <w:t>Low (3 SSBs needed prior to PO)</w:t>
            </w:r>
          </w:p>
        </w:tc>
      </w:tr>
      <w:tr w:rsidR="001F21ED" w14:paraId="618750E3" w14:textId="77777777" w:rsidTr="009E3639">
        <w:tc>
          <w:tcPr>
            <w:tcW w:w="4321" w:type="dxa"/>
          </w:tcPr>
          <w:p w14:paraId="311B6E77"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PO</w:t>
            </w:r>
          </w:p>
        </w:tc>
        <w:tc>
          <w:tcPr>
            <w:tcW w:w="5308" w:type="dxa"/>
          </w:tcPr>
          <w:p w14:paraId="0469950A"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10 </w:t>
            </w:r>
            <w:proofErr w:type="spellStart"/>
            <w:r w:rsidRPr="001F21ED">
              <w:rPr>
                <w:rFonts w:eastAsia="Times New Roman" w:cs="Arial"/>
                <w:sz w:val="20"/>
                <w:szCs w:val="20"/>
              </w:rPr>
              <w:t>ms</w:t>
            </w:r>
            <w:proofErr w:type="spellEnd"/>
          </w:p>
        </w:tc>
      </w:tr>
      <w:tr w:rsidR="001F21ED" w14:paraId="0CCA476E" w14:textId="77777777" w:rsidTr="009E3639">
        <w:tc>
          <w:tcPr>
            <w:tcW w:w="4321" w:type="dxa"/>
          </w:tcPr>
          <w:p w14:paraId="1F36ED68"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PEI-O</w:t>
            </w:r>
          </w:p>
        </w:tc>
        <w:tc>
          <w:tcPr>
            <w:tcW w:w="5308" w:type="dxa"/>
          </w:tcPr>
          <w:p w14:paraId="193E7990" w14:textId="77777777" w:rsidR="001F21ED" w:rsidRPr="001F21ED" w:rsidRDefault="001F21ED" w:rsidP="009E3639">
            <w:pPr>
              <w:rPr>
                <w:rFonts w:eastAsia="Times New Roman" w:cs="Arial"/>
                <w:sz w:val="20"/>
                <w:szCs w:val="20"/>
              </w:rPr>
            </w:pPr>
            <w:r>
              <w:rPr>
                <w:rFonts w:eastAsia="Times New Roman" w:cs="Arial"/>
                <w:sz w:val="20"/>
                <w:szCs w:val="20"/>
              </w:rPr>
              <w:t>4</w:t>
            </w:r>
            <w:r w:rsidRPr="001F21ED">
              <w:rPr>
                <w:rFonts w:eastAsia="Times New Roman" w:cs="Arial"/>
                <w:sz w:val="20"/>
                <w:szCs w:val="20"/>
              </w:rPr>
              <w:t xml:space="preserve"> </w:t>
            </w:r>
            <w:proofErr w:type="spellStart"/>
            <w:r w:rsidRPr="001F21ED">
              <w:rPr>
                <w:rFonts w:eastAsia="Times New Roman" w:cs="Arial"/>
                <w:sz w:val="20"/>
                <w:szCs w:val="20"/>
              </w:rPr>
              <w:t>ms</w:t>
            </w:r>
            <w:proofErr w:type="spellEnd"/>
          </w:p>
        </w:tc>
      </w:tr>
      <w:tr w:rsidR="001F21ED" w14:paraId="7C70B856" w14:textId="77777777" w:rsidTr="009E3639">
        <w:tc>
          <w:tcPr>
            <w:tcW w:w="4321" w:type="dxa"/>
          </w:tcPr>
          <w:p w14:paraId="472310B1" w14:textId="77777777" w:rsidR="001F21ED" w:rsidRPr="001F21ED" w:rsidRDefault="001F21ED" w:rsidP="009E3639">
            <w:pPr>
              <w:rPr>
                <w:rFonts w:eastAsia="Times New Roman" w:cs="Arial"/>
                <w:i/>
                <w:iCs/>
                <w:sz w:val="20"/>
                <w:szCs w:val="20"/>
              </w:rPr>
            </w:pPr>
            <w:r w:rsidRPr="001F21ED">
              <w:rPr>
                <w:rFonts w:eastAsia="Times New Roman" w:cs="Arial"/>
                <w:sz w:val="20"/>
                <w:szCs w:val="20"/>
              </w:rPr>
              <w:t>SMTC window for intra-frequency RRM measurements</w:t>
            </w:r>
          </w:p>
        </w:tc>
        <w:tc>
          <w:tcPr>
            <w:tcW w:w="5308" w:type="dxa"/>
          </w:tcPr>
          <w:p w14:paraId="274425F4"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2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0F6E8DC7" w14:textId="77777777" w:rsidTr="009E3639">
        <w:tc>
          <w:tcPr>
            <w:tcW w:w="4321" w:type="dxa"/>
          </w:tcPr>
          <w:p w14:paraId="0B5CAC03" w14:textId="77777777" w:rsidR="001F21ED" w:rsidRPr="001F21ED" w:rsidRDefault="001F21ED" w:rsidP="009E3639">
            <w:pPr>
              <w:rPr>
                <w:rFonts w:eastAsia="Times New Roman" w:cs="Arial"/>
                <w:sz w:val="20"/>
                <w:szCs w:val="20"/>
              </w:rPr>
            </w:pPr>
            <w:r w:rsidRPr="001F21ED">
              <w:rPr>
                <w:rFonts w:eastAsia="Times New Roman" w:cs="Arial"/>
                <w:sz w:val="20"/>
                <w:szCs w:val="20"/>
              </w:rPr>
              <w:t>SMTC window for inter-frequency RRM measurements</w:t>
            </w:r>
          </w:p>
        </w:tc>
        <w:tc>
          <w:tcPr>
            <w:tcW w:w="5308" w:type="dxa"/>
          </w:tcPr>
          <w:p w14:paraId="7D3FB0CC"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5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19B03630" w14:textId="77777777" w:rsidTr="009E3639">
        <w:tc>
          <w:tcPr>
            <w:tcW w:w="4321" w:type="dxa"/>
          </w:tcPr>
          <w:p w14:paraId="1F41D4F3" w14:textId="77777777" w:rsidR="001F21ED" w:rsidRPr="001F21ED" w:rsidRDefault="001F21ED" w:rsidP="009E3639">
            <w:pPr>
              <w:rPr>
                <w:rFonts w:eastAsia="Times New Roman" w:cs="Arial"/>
                <w:sz w:val="20"/>
                <w:szCs w:val="20"/>
              </w:rPr>
            </w:pPr>
            <w:r w:rsidRPr="001F21ED">
              <w:rPr>
                <w:rFonts w:eastAsia="Times New Roman" w:cs="Arial"/>
                <w:sz w:val="20"/>
                <w:szCs w:val="20"/>
              </w:rPr>
              <w:t>Time to switch frequency layer</w:t>
            </w:r>
          </w:p>
        </w:tc>
        <w:tc>
          <w:tcPr>
            <w:tcW w:w="5308" w:type="dxa"/>
          </w:tcPr>
          <w:p w14:paraId="3B9336F5"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0.5ms </w:t>
            </w:r>
          </w:p>
        </w:tc>
      </w:tr>
      <w:tr w:rsidR="001F21ED" w14:paraId="7A7599B0" w14:textId="77777777" w:rsidTr="009E3639">
        <w:tc>
          <w:tcPr>
            <w:tcW w:w="4321" w:type="dxa"/>
          </w:tcPr>
          <w:p w14:paraId="181B9978"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Cell search rate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P</m:t>
                  </m:r>
                </m:e>
                <m:sub>
                  <m:r>
                    <w:rPr>
                      <w:rFonts w:ascii="Cambria Math" w:eastAsia="Times New Roman" w:hAnsi="Cambria Math" w:cs="Arial"/>
                      <w:sz w:val="20"/>
                      <w:szCs w:val="20"/>
                    </w:rPr>
                    <m:t>search</m:t>
                  </m:r>
                </m:sub>
              </m:sSub>
            </m:oMath>
          </w:p>
        </w:tc>
        <w:tc>
          <w:tcPr>
            <w:tcW w:w="5308" w:type="dxa"/>
          </w:tcPr>
          <w:p w14:paraId="75DB55C0" w14:textId="77777777" w:rsidR="001F21ED" w:rsidRPr="001F21ED" w:rsidRDefault="001F21ED" w:rsidP="009E3639">
            <w:pPr>
              <w:rPr>
                <w:rFonts w:eastAsia="Times New Roman" w:cs="Arial"/>
                <w:sz w:val="20"/>
                <w:szCs w:val="20"/>
              </w:rPr>
            </w:pPr>
            <w:r w:rsidRPr="001F21ED">
              <w:rPr>
                <w:rFonts w:eastAsia="Times New Roman" w:cs="Arial"/>
                <w:sz w:val="20"/>
                <w:szCs w:val="20"/>
              </w:rPr>
              <w:t>25 %</w:t>
            </w:r>
          </w:p>
        </w:tc>
      </w:tr>
    </w:tbl>
    <w:p w14:paraId="1C225564" w14:textId="77777777" w:rsidR="001F21ED" w:rsidRDefault="001F21ED" w:rsidP="004E2EB1">
      <w:pPr>
        <w:pStyle w:val="Reference"/>
        <w:numPr>
          <w:ilvl w:val="0"/>
          <w:numId w:val="0"/>
        </w:numPr>
        <w:ind w:left="567" w:hanging="567"/>
      </w:pPr>
    </w:p>
    <w:p w14:paraId="2D0619C4" w14:textId="5023295C" w:rsidR="003C5AD0" w:rsidRDefault="002268E4">
      <w:pPr>
        <w:pStyle w:val="Heading1"/>
      </w:pPr>
      <w:r>
        <w:t>Annex B</w:t>
      </w:r>
      <w:r w:rsidR="00197453">
        <w:t xml:space="preserve"> – </w:t>
      </w:r>
      <w:r w:rsidR="003809B2">
        <w:t xml:space="preserve">Processing timeline in </w:t>
      </w:r>
      <w:r w:rsidR="005F0228">
        <w:t xml:space="preserve">RRC </w:t>
      </w:r>
      <w:r w:rsidR="003809B2">
        <w:t>idle/inactive mode</w:t>
      </w:r>
    </w:p>
    <w:p w14:paraId="63A45083" w14:textId="3760C9EC" w:rsidR="002268E4" w:rsidRDefault="00A7023A" w:rsidP="002268E4">
      <w:pPr>
        <w:rPr>
          <w:lang w:eastAsia="ja-JP"/>
        </w:rPr>
      </w:pPr>
      <w:r>
        <w:rPr>
          <w:lang w:eastAsia="ja-JP"/>
        </w:rPr>
        <w:t>The processing timeline</w:t>
      </w:r>
      <w:r w:rsidR="00667BC4">
        <w:rPr>
          <w:lang w:eastAsia="ja-JP"/>
        </w:rPr>
        <w:t>s</w:t>
      </w:r>
      <w:r>
        <w:rPr>
          <w:lang w:eastAsia="ja-JP"/>
        </w:rPr>
        <w:t xml:space="preserve"> </w:t>
      </w:r>
      <w:r w:rsidR="00667BC4">
        <w:rPr>
          <w:lang w:eastAsia="ja-JP"/>
        </w:rPr>
        <w:t>of</w:t>
      </w:r>
      <w:r>
        <w:rPr>
          <w:lang w:eastAsia="ja-JP"/>
        </w:rPr>
        <w:t xml:space="preserve"> MR and WUR </w:t>
      </w:r>
      <w:r w:rsidR="00667BC4">
        <w:rPr>
          <w:lang w:eastAsia="ja-JP"/>
        </w:rPr>
        <w:t xml:space="preserve">for discontinuous monitoring in low </w:t>
      </w:r>
      <w:r w:rsidR="007A3CD1">
        <w:rPr>
          <w:lang w:eastAsia="ja-JP"/>
        </w:rPr>
        <w:t xml:space="preserve">SNR region </w:t>
      </w:r>
      <w:r w:rsidR="00667BC4">
        <w:rPr>
          <w:lang w:eastAsia="ja-JP"/>
        </w:rPr>
        <w:t>are shown as below.</w:t>
      </w:r>
    </w:p>
    <w:p w14:paraId="583F0E68" w14:textId="1F4573A9" w:rsidR="002268E4" w:rsidRDefault="002268E4" w:rsidP="002268E4">
      <w:pPr>
        <w:rPr>
          <w:lang w:eastAsia="ja-JP"/>
        </w:rPr>
      </w:pPr>
      <w:r>
        <w:rPr>
          <w:noProof/>
        </w:rPr>
        <w:drawing>
          <wp:inline distT="0" distB="0" distL="0" distR="0" wp14:anchorId="171FAD05" wp14:editId="6441D305">
            <wp:extent cx="6120765" cy="146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468120"/>
                    </a:xfrm>
                    <a:prstGeom prst="rect">
                      <a:avLst/>
                    </a:prstGeom>
                  </pic:spPr>
                </pic:pic>
              </a:graphicData>
            </a:graphic>
          </wp:inline>
        </w:drawing>
      </w:r>
    </w:p>
    <w:p w14:paraId="4672EA1E" w14:textId="0E636C52" w:rsidR="00C87045" w:rsidRDefault="000C2D3D" w:rsidP="002268E4">
      <w:pPr>
        <w:rPr>
          <w:lang w:eastAsia="ja-JP"/>
        </w:rPr>
      </w:pPr>
      <w:r>
        <w:rPr>
          <w:noProof/>
        </w:rPr>
        <w:lastRenderedPageBreak/>
        <w:drawing>
          <wp:inline distT="0" distB="0" distL="0" distR="0" wp14:anchorId="173F4688" wp14:editId="4AB71344">
            <wp:extent cx="6120765" cy="15919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591945"/>
                    </a:xfrm>
                    <a:prstGeom prst="rect">
                      <a:avLst/>
                    </a:prstGeom>
                  </pic:spPr>
                </pic:pic>
              </a:graphicData>
            </a:graphic>
          </wp:inline>
        </w:drawing>
      </w:r>
    </w:p>
    <w:sectPr w:rsidR="00C87045" w:rsidSect="00B9271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8BC94" w14:textId="77777777" w:rsidR="000F2992" w:rsidRDefault="000F2992">
      <w:r>
        <w:separator/>
      </w:r>
    </w:p>
  </w:endnote>
  <w:endnote w:type="continuationSeparator" w:id="0">
    <w:p w14:paraId="269465CB" w14:textId="77777777" w:rsidR="000F2992" w:rsidRDefault="000F2992">
      <w:r>
        <w:continuationSeparator/>
      </w:r>
    </w:p>
  </w:endnote>
  <w:endnote w:type="continuationNotice" w:id="1">
    <w:p w14:paraId="149BF5D0" w14:textId="77777777" w:rsidR="000F2992" w:rsidRDefault="000F2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7D6FA" w14:textId="77777777" w:rsidR="000F2992" w:rsidRDefault="000F2992">
      <w:r>
        <w:separator/>
      </w:r>
    </w:p>
  </w:footnote>
  <w:footnote w:type="continuationSeparator" w:id="0">
    <w:p w14:paraId="1FE19514" w14:textId="77777777" w:rsidR="000F2992" w:rsidRDefault="000F2992">
      <w:r>
        <w:continuationSeparator/>
      </w:r>
    </w:p>
  </w:footnote>
  <w:footnote w:type="continuationNotice" w:id="1">
    <w:p w14:paraId="06BD7FC8" w14:textId="77777777" w:rsidR="000F2992" w:rsidRDefault="000F29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F7305"/>
    <w:multiLevelType w:val="hybridMultilevel"/>
    <w:tmpl w:val="B2D4E47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D524A3"/>
    <w:multiLevelType w:val="hybridMultilevel"/>
    <w:tmpl w:val="F9ACF712"/>
    <w:lvl w:ilvl="0" w:tplc="B6488788">
      <w:start w:val="8"/>
      <w:numFmt w:val="bullet"/>
      <w:lvlText w:val=""/>
      <w:lvlJc w:val="left"/>
      <w:pPr>
        <w:ind w:left="2088" w:hanging="360"/>
      </w:pPr>
      <w:rPr>
        <w:rFonts w:ascii="Calibri" w:eastAsiaTheme="minorHAnsi" w:hAnsi="Calibri" w:cs="Calibri" w:hint="default"/>
      </w:rPr>
    </w:lvl>
    <w:lvl w:ilvl="1" w:tplc="20000003" w:tentative="1">
      <w:start w:val="1"/>
      <w:numFmt w:val="bullet"/>
      <w:lvlText w:val="o"/>
      <w:lvlJc w:val="left"/>
      <w:pPr>
        <w:ind w:left="2808" w:hanging="360"/>
      </w:pPr>
      <w:rPr>
        <w:rFonts w:ascii="Courier New" w:hAnsi="Courier New" w:cs="Courier New" w:hint="default"/>
      </w:rPr>
    </w:lvl>
    <w:lvl w:ilvl="2" w:tplc="20000005" w:tentative="1">
      <w:start w:val="1"/>
      <w:numFmt w:val="bullet"/>
      <w:lvlText w:val=""/>
      <w:lvlJc w:val="left"/>
      <w:pPr>
        <w:ind w:left="3528" w:hanging="360"/>
      </w:pPr>
      <w:rPr>
        <w:rFonts w:ascii="Wingdings" w:hAnsi="Wingdings" w:hint="default"/>
      </w:rPr>
    </w:lvl>
    <w:lvl w:ilvl="3" w:tplc="20000001" w:tentative="1">
      <w:start w:val="1"/>
      <w:numFmt w:val="bullet"/>
      <w:lvlText w:val=""/>
      <w:lvlJc w:val="left"/>
      <w:pPr>
        <w:ind w:left="4248" w:hanging="360"/>
      </w:pPr>
      <w:rPr>
        <w:rFonts w:ascii="Symbol" w:hAnsi="Symbol" w:hint="default"/>
      </w:rPr>
    </w:lvl>
    <w:lvl w:ilvl="4" w:tplc="20000003" w:tentative="1">
      <w:start w:val="1"/>
      <w:numFmt w:val="bullet"/>
      <w:lvlText w:val="o"/>
      <w:lvlJc w:val="left"/>
      <w:pPr>
        <w:ind w:left="4968" w:hanging="360"/>
      </w:pPr>
      <w:rPr>
        <w:rFonts w:ascii="Courier New" w:hAnsi="Courier New" w:cs="Courier New" w:hint="default"/>
      </w:rPr>
    </w:lvl>
    <w:lvl w:ilvl="5" w:tplc="20000005" w:tentative="1">
      <w:start w:val="1"/>
      <w:numFmt w:val="bullet"/>
      <w:lvlText w:val=""/>
      <w:lvlJc w:val="left"/>
      <w:pPr>
        <w:ind w:left="5688" w:hanging="360"/>
      </w:pPr>
      <w:rPr>
        <w:rFonts w:ascii="Wingdings" w:hAnsi="Wingdings" w:hint="default"/>
      </w:rPr>
    </w:lvl>
    <w:lvl w:ilvl="6" w:tplc="20000001" w:tentative="1">
      <w:start w:val="1"/>
      <w:numFmt w:val="bullet"/>
      <w:lvlText w:val=""/>
      <w:lvlJc w:val="left"/>
      <w:pPr>
        <w:ind w:left="6408" w:hanging="360"/>
      </w:pPr>
      <w:rPr>
        <w:rFonts w:ascii="Symbol" w:hAnsi="Symbol" w:hint="default"/>
      </w:rPr>
    </w:lvl>
    <w:lvl w:ilvl="7" w:tplc="20000003" w:tentative="1">
      <w:start w:val="1"/>
      <w:numFmt w:val="bullet"/>
      <w:lvlText w:val="o"/>
      <w:lvlJc w:val="left"/>
      <w:pPr>
        <w:ind w:left="7128" w:hanging="360"/>
      </w:pPr>
      <w:rPr>
        <w:rFonts w:ascii="Courier New" w:hAnsi="Courier New" w:cs="Courier New" w:hint="default"/>
      </w:rPr>
    </w:lvl>
    <w:lvl w:ilvl="8" w:tplc="20000005" w:tentative="1">
      <w:start w:val="1"/>
      <w:numFmt w:val="bullet"/>
      <w:lvlText w:val=""/>
      <w:lvlJc w:val="left"/>
      <w:pPr>
        <w:ind w:left="7848"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C630A"/>
    <w:multiLevelType w:val="hybridMultilevel"/>
    <w:tmpl w:val="941ED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3D4C"/>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6727F"/>
    <w:multiLevelType w:val="hybridMultilevel"/>
    <w:tmpl w:val="616C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61B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F2032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92CAE"/>
    <w:multiLevelType w:val="hybridMultilevel"/>
    <w:tmpl w:val="3B023104"/>
    <w:lvl w:ilvl="0" w:tplc="4D1EC66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12032C"/>
    <w:multiLevelType w:val="hybridMultilevel"/>
    <w:tmpl w:val="AE7A2D10"/>
    <w:lvl w:ilvl="0" w:tplc="4DE26404">
      <w:start w:val="1"/>
      <w:numFmt w:val="bullet"/>
      <w:lvlText w:val="●"/>
      <w:lvlJc w:val="left"/>
      <w:pPr>
        <w:tabs>
          <w:tab w:val="num" w:pos="720"/>
        </w:tabs>
        <w:ind w:left="720" w:hanging="360"/>
      </w:pPr>
      <w:rPr>
        <w:rFonts w:ascii="Ericsson Hilda" w:hAnsi="Ericsson Hilda" w:hint="default"/>
      </w:rPr>
    </w:lvl>
    <w:lvl w:ilvl="1" w:tplc="4BDA4C20">
      <w:numFmt w:val="bullet"/>
      <w:lvlText w:val="●"/>
      <w:lvlJc w:val="left"/>
      <w:pPr>
        <w:tabs>
          <w:tab w:val="num" w:pos="1440"/>
        </w:tabs>
        <w:ind w:left="1440" w:hanging="360"/>
      </w:pPr>
      <w:rPr>
        <w:rFonts w:ascii="Ericsson Hilda" w:hAnsi="Ericsson Hilda" w:hint="default"/>
      </w:rPr>
    </w:lvl>
    <w:lvl w:ilvl="2" w:tplc="F93E7004" w:tentative="1">
      <w:start w:val="1"/>
      <w:numFmt w:val="bullet"/>
      <w:lvlText w:val="●"/>
      <w:lvlJc w:val="left"/>
      <w:pPr>
        <w:tabs>
          <w:tab w:val="num" w:pos="2160"/>
        </w:tabs>
        <w:ind w:left="2160" w:hanging="360"/>
      </w:pPr>
      <w:rPr>
        <w:rFonts w:ascii="Ericsson Hilda" w:hAnsi="Ericsson Hilda" w:hint="default"/>
      </w:rPr>
    </w:lvl>
    <w:lvl w:ilvl="3" w:tplc="A9C8D4A4" w:tentative="1">
      <w:start w:val="1"/>
      <w:numFmt w:val="bullet"/>
      <w:lvlText w:val="●"/>
      <w:lvlJc w:val="left"/>
      <w:pPr>
        <w:tabs>
          <w:tab w:val="num" w:pos="2880"/>
        </w:tabs>
        <w:ind w:left="2880" w:hanging="360"/>
      </w:pPr>
      <w:rPr>
        <w:rFonts w:ascii="Ericsson Hilda" w:hAnsi="Ericsson Hilda" w:hint="default"/>
      </w:rPr>
    </w:lvl>
    <w:lvl w:ilvl="4" w:tplc="4C26AA64" w:tentative="1">
      <w:start w:val="1"/>
      <w:numFmt w:val="bullet"/>
      <w:lvlText w:val="●"/>
      <w:lvlJc w:val="left"/>
      <w:pPr>
        <w:tabs>
          <w:tab w:val="num" w:pos="3600"/>
        </w:tabs>
        <w:ind w:left="3600" w:hanging="360"/>
      </w:pPr>
      <w:rPr>
        <w:rFonts w:ascii="Ericsson Hilda" w:hAnsi="Ericsson Hilda" w:hint="default"/>
      </w:rPr>
    </w:lvl>
    <w:lvl w:ilvl="5" w:tplc="6E04EBE4" w:tentative="1">
      <w:start w:val="1"/>
      <w:numFmt w:val="bullet"/>
      <w:lvlText w:val="●"/>
      <w:lvlJc w:val="left"/>
      <w:pPr>
        <w:tabs>
          <w:tab w:val="num" w:pos="4320"/>
        </w:tabs>
        <w:ind w:left="4320" w:hanging="360"/>
      </w:pPr>
      <w:rPr>
        <w:rFonts w:ascii="Ericsson Hilda" w:hAnsi="Ericsson Hilda" w:hint="default"/>
      </w:rPr>
    </w:lvl>
    <w:lvl w:ilvl="6" w:tplc="13309408" w:tentative="1">
      <w:start w:val="1"/>
      <w:numFmt w:val="bullet"/>
      <w:lvlText w:val="●"/>
      <w:lvlJc w:val="left"/>
      <w:pPr>
        <w:tabs>
          <w:tab w:val="num" w:pos="5040"/>
        </w:tabs>
        <w:ind w:left="5040" w:hanging="360"/>
      </w:pPr>
      <w:rPr>
        <w:rFonts w:ascii="Ericsson Hilda" w:hAnsi="Ericsson Hilda" w:hint="default"/>
      </w:rPr>
    </w:lvl>
    <w:lvl w:ilvl="7" w:tplc="6F94E7BA" w:tentative="1">
      <w:start w:val="1"/>
      <w:numFmt w:val="bullet"/>
      <w:lvlText w:val="●"/>
      <w:lvlJc w:val="left"/>
      <w:pPr>
        <w:tabs>
          <w:tab w:val="num" w:pos="5760"/>
        </w:tabs>
        <w:ind w:left="5760" w:hanging="360"/>
      </w:pPr>
      <w:rPr>
        <w:rFonts w:ascii="Ericsson Hilda" w:hAnsi="Ericsson Hilda" w:hint="default"/>
      </w:rPr>
    </w:lvl>
    <w:lvl w:ilvl="8" w:tplc="5B649D4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F6276"/>
    <w:multiLevelType w:val="hybridMultilevel"/>
    <w:tmpl w:val="3D5A1FB2"/>
    <w:lvl w:ilvl="0" w:tplc="576E86D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021096EE"/>
    <w:lvl w:ilvl="0" w:tplc="AA4A7C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B2300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F5A8B"/>
    <w:multiLevelType w:val="hybridMultilevel"/>
    <w:tmpl w:val="8CC04300"/>
    <w:lvl w:ilvl="0" w:tplc="04090001">
      <w:start w:val="1"/>
      <w:numFmt w:val="bullet"/>
      <w:lvlText w:val=""/>
      <w:lvlJc w:val="left"/>
      <w:pPr>
        <w:ind w:left="938" w:hanging="360"/>
      </w:pPr>
      <w:rPr>
        <w:rFonts w:ascii="Symbol" w:hAnsi="Symbol" w:hint="default"/>
      </w:rPr>
    </w:lvl>
    <w:lvl w:ilvl="1" w:tplc="20000003" w:tentative="1">
      <w:start w:val="1"/>
      <w:numFmt w:val="bullet"/>
      <w:lvlText w:val="o"/>
      <w:lvlJc w:val="left"/>
      <w:pPr>
        <w:ind w:left="1298" w:hanging="360"/>
      </w:pPr>
      <w:rPr>
        <w:rFonts w:ascii="Courier New" w:hAnsi="Courier New" w:cs="Courier New" w:hint="default"/>
      </w:rPr>
    </w:lvl>
    <w:lvl w:ilvl="2" w:tplc="20000005" w:tentative="1">
      <w:start w:val="1"/>
      <w:numFmt w:val="bullet"/>
      <w:lvlText w:val=""/>
      <w:lvlJc w:val="left"/>
      <w:pPr>
        <w:ind w:left="2018" w:hanging="360"/>
      </w:pPr>
      <w:rPr>
        <w:rFonts w:ascii="Wingdings" w:hAnsi="Wingdings" w:hint="default"/>
      </w:rPr>
    </w:lvl>
    <w:lvl w:ilvl="3" w:tplc="20000001" w:tentative="1">
      <w:start w:val="1"/>
      <w:numFmt w:val="bullet"/>
      <w:lvlText w:val=""/>
      <w:lvlJc w:val="left"/>
      <w:pPr>
        <w:ind w:left="2738" w:hanging="360"/>
      </w:pPr>
      <w:rPr>
        <w:rFonts w:ascii="Symbol" w:hAnsi="Symbol" w:hint="default"/>
      </w:rPr>
    </w:lvl>
    <w:lvl w:ilvl="4" w:tplc="20000003" w:tentative="1">
      <w:start w:val="1"/>
      <w:numFmt w:val="bullet"/>
      <w:lvlText w:val="o"/>
      <w:lvlJc w:val="left"/>
      <w:pPr>
        <w:ind w:left="3458" w:hanging="360"/>
      </w:pPr>
      <w:rPr>
        <w:rFonts w:ascii="Courier New" w:hAnsi="Courier New" w:cs="Courier New" w:hint="default"/>
      </w:rPr>
    </w:lvl>
    <w:lvl w:ilvl="5" w:tplc="20000005" w:tentative="1">
      <w:start w:val="1"/>
      <w:numFmt w:val="bullet"/>
      <w:lvlText w:val=""/>
      <w:lvlJc w:val="left"/>
      <w:pPr>
        <w:ind w:left="4178" w:hanging="360"/>
      </w:pPr>
      <w:rPr>
        <w:rFonts w:ascii="Wingdings" w:hAnsi="Wingdings" w:hint="default"/>
      </w:rPr>
    </w:lvl>
    <w:lvl w:ilvl="6" w:tplc="20000001" w:tentative="1">
      <w:start w:val="1"/>
      <w:numFmt w:val="bullet"/>
      <w:lvlText w:val=""/>
      <w:lvlJc w:val="left"/>
      <w:pPr>
        <w:ind w:left="4898" w:hanging="360"/>
      </w:pPr>
      <w:rPr>
        <w:rFonts w:ascii="Symbol" w:hAnsi="Symbol" w:hint="default"/>
      </w:rPr>
    </w:lvl>
    <w:lvl w:ilvl="7" w:tplc="20000003" w:tentative="1">
      <w:start w:val="1"/>
      <w:numFmt w:val="bullet"/>
      <w:lvlText w:val="o"/>
      <w:lvlJc w:val="left"/>
      <w:pPr>
        <w:ind w:left="5618" w:hanging="360"/>
      </w:pPr>
      <w:rPr>
        <w:rFonts w:ascii="Courier New" w:hAnsi="Courier New" w:cs="Courier New" w:hint="default"/>
      </w:rPr>
    </w:lvl>
    <w:lvl w:ilvl="8" w:tplc="20000005" w:tentative="1">
      <w:start w:val="1"/>
      <w:numFmt w:val="bullet"/>
      <w:lvlText w:val=""/>
      <w:lvlJc w:val="left"/>
      <w:pPr>
        <w:ind w:left="6338" w:hanging="360"/>
      </w:pPr>
      <w:rPr>
        <w:rFonts w:ascii="Wingdings" w:hAnsi="Wingdings" w:hint="default"/>
      </w:rPr>
    </w:lvl>
  </w:abstractNum>
  <w:abstractNum w:abstractNumId="30" w15:restartNumberingAfterBreak="0">
    <w:nsid w:val="6B904C3D"/>
    <w:multiLevelType w:val="hybridMultilevel"/>
    <w:tmpl w:val="2A4C0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0A504E"/>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D223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A1411CA"/>
    <w:multiLevelType w:val="hybridMultilevel"/>
    <w:tmpl w:val="47E0F4B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2565911">
    <w:abstractNumId w:val="19"/>
  </w:num>
  <w:num w:numId="2" w16cid:durableId="1464538864">
    <w:abstractNumId w:val="16"/>
  </w:num>
  <w:num w:numId="3" w16cid:durableId="495460023">
    <w:abstractNumId w:val="0"/>
  </w:num>
  <w:num w:numId="4" w16cid:durableId="117724368">
    <w:abstractNumId w:val="22"/>
  </w:num>
  <w:num w:numId="5" w16cid:durableId="1741321835">
    <w:abstractNumId w:val="24"/>
  </w:num>
  <w:num w:numId="6" w16cid:durableId="978149675">
    <w:abstractNumId w:val="27"/>
  </w:num>
  <w:num w:numId="7" w16cid:durableId="6568300">
    <w:abstractNumId w:val="7"/>
  </w:num>
  <w:num w:numId="8" w16cid:durableId="286476242">
    <w:abstractNumId w:val="10"/>
  </w:num>
  <w:num w:numId="9" w16cid:durableId="1976989378">
    <w:abstractNumId w:val="4"/>
  </w:num>
  <w:num w:numId="10" w16cid:durableId="896934480">
    <w:abstractNumId w:val="34"/>
  </w:num>
  <w:num w:numId="11" w16cid:durableId="571938340">
    <w:abstractNumId w:val="13"/>
  </w:num>
  <w:num w:numId="12" w16cid:durableId="104203461">
    <w:abstractNumId w:val="32"/>
  </w:num>
  <w:num w:numId="13" w16cid:durableId="1008219885">
    <w:abstractNumId w:val="1"/>
  </w:num>
  <w:num w:numId="14" w16cid:durableId="1732196044">
    <w:abstractNumId w:val="15"/>
  </w:num>
  <w:num w:numId="15" w16cid:durableId="2106030489">
    <w:abstractNumId w:val="23"/>
  </w:num>
  <w:num w:numId="16" w16cid:durableId="843277077">
    <w:abstractNumId w:val="12"/>
  </w:num>
  <w:num w:numId="17" w16cid:durableId="1609849743">
    <w:abstractNumId w:val="31"/>
  </w:num>
  <w:num w:numId="18" w16cid:durableId="909384405">
    <w:abstractNumId w:val="8"/>
  </w:num>
  <w:num w:numId="19" w16cid:durableId="1307122185">
    <w:abstractNumId w:val="33"/>
  </w:num>
  <w:num w:numId="20" w16cid:durableId="5183048">
    <w:abstractNumId w:val="21"/>
  </w:num>
  <w:num w:numId="21" w16cid:durableId="1855799795">
    <w:abstractNumId w:val="25"/>
  </w:num>
  <w:num w:numId="22" w16cid:durableId="640236327">
    <w:abstractNumId w:val="26"/>
  </w:num>
  <w:num w:numId="23" w16cid:durableId="1666123651">
    <w:abstractNumId w:val="6"/>
  </w:num>
  <w:num w:numId="24" w16cid:durableId="141309860">
    <w:abstractNumId w:val="30"/>
  </w:num>
  <w:num w:numId="25" w16cid:durableId="1785734528">
    <w:abstractNumId w:val="18"/>
  </w:num>
  <w:num w:numId="26" w16cid:durableId="1866014887">
    <w:abstractNumId w:val="29"/>
  </w:num>
  <w:num w:numId="27" w16cid:durableId="668022236">
    <w:abstractNumId w:val="5"/>
  </w:num>
  <w:num w:numId="28" w16cid:durableId="1498226693">
    <w:abstractNumId w:val="20"/>
  </w:num>
  <w:num w:numId="29" w16cid:durableId="405153770">
    <w:abstractNumId w:val="17"/>
  </w:num>
  <w:num w:numId="30" w16cid:durableId="838428497">
    <w:abstractNumId w:val="37"/>
  </w:num>
  <w:num w:numId="31" w16cid:durableId="54209927">
    <w:abstractNumId w:val="3"/>
  </w:num>
  <w:num w:numId="32" w16cid:durableId="1474174460">
    <w:abstractNumId w:val="22"/>
  </w:num>
  <w:num w:numId="33" w16cid:durableId="6836585">
    <w:abstractNumId w:val="22"/>
  </w:num>
  <w:num w:numId="34" w16cid:durableId="1947955657">
    <w:abstractNumId w:val="22"/>
  </w:num>
  <w:num w:numId="35" w16cid:durableId="765272827">
    <w:abstractNumId w:val="22"/>
  </w:num>
  <w:num w:numId="36" w16cid:durableId="1724477759">
    <w:abstractNumId w:val="22"/>
  </w:num>
  <w:num w:numId="37" w16cid:durableId="1481652695">
    <w:abstractNumId w:val="11"/>
  </w:num>
  <w:num w:numId="38" w16cid:durableId="1055738240">
    <w:abstractNumId w:val="36"/>
  </w:num>
  <w:num w:numId="39" w16cid:durableId="134107149">
    <w:abstractNumId w:val="28"/>
  </w:num>
  <w:num w:numId="40" w16cid:durableId="1452212635">
    <w:abstractNumId w:val="9"/>
  </w:num>
  <w:num w:numId="41" w16cid:durableId="962151851">
    <w:abstractNumId w:val="2"/>
  </w:num>
  <w:num w:numId="42" w16cid:durableId="2017730380">
    <w:abstractNumId w:val="38"/>
  </w:num>
  <w:num w:numId="43" w16cid:durableId="1277758869">
    <w:abstractNumId w:val="14"/>
  </w:num>
  <w:num w:numId="44" w16cid:durableId="1255943369">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09B7"/>
    <w:rsid w:val="000010BB"/>
    <w:rsid w:val="0000146F"/>
    <w:rsid w:val="00001483"/>
    <w:rsid w:val="00001797"/>
    <w:rsid w:val="00002087"/>
    <w:rsid w:val="0000236E"/>
    <w:rsid w:val="00002A37"/>
    <w:rsid w:val="00002B7E"/>
    <w:rsid w:val="00003E16"/>
    <w:rsid w:val="00003FCF"/>
    <w:rsid w:val="0000402A"/>
    <w:rsid w:val="00004383"/>
    <w:rsid w:val="000045DC"/>
    <w:rsid w:val="00004679"/>
    <w:rsid w:val="00004FD4"/>
    <w:rsid w:val="0000504A"/>
    <w:rsid w:val="0000546A"/>
    <w:rsid w:val="0000564C"/>
    <w:rsid w:val="00005912"/>
    <w:rsid w:val="00005FB9"/>
    <w:rsid w:val="000060EA"/>
    <w:rsid w:val="00006439"/>
    <w:rsid w:val="00006446"/>
    <w:rsid w:val="0000668D"/>
    <w:rsid w:val="000067D2"/>
    <w:rsid w:val="00006896"/>
    <w:rsid w:val="00006A09"/>
    <w:rsid w:val="00006C7F"/>
    <w:rsid w:val="0000711C"/>
    <w:rsid w:val="00007125"/>
    <w:rsid w:val="000073DD"/>
    <w:rsid w:val="0000745F"/>
    <w:rsid w:val="00007553"/>
    <w:rsid w:val="000078AC"/>
    <w:rsid w:val="000078E2"/>
    <w:rsid w:val="00007A28"/>
    <w:rsid w:val="00007A60"/>
    <w:rsid w:val="00007ABF"/>
    <w:rsid w:val="00007AC9"/>
    <w:rsid w:val="00007BB1"/>
    <w:rsid w:val="00007CDC"/>
    <w:rsid w:val="00007E30"/>
    <w:rsid w:val="000107E0"/>
    <w:rsid w:val="00010D9E"/>
    <w:rsid w:val="00011834"/>
    <w:rsid w:val="000118DE"/>
    <w:rsid w:val="00011944"/>
    <w:rsid w:val="00011B24"/>
    <w:rsid w:val="00011B28"/>
    <w:rsid w:val="00011D79"/>
    <w:rsid w:val="00011FEA"/>
    <w:rsid w:val="00012263"/>
    <w:rsid w:val="000123D0"/>
    <w:rsid w:val="000125A4"/>
    <w:rsid w:val="00012A45"/>
    <w:rsid w:val="00012D98"/>
    <w:rsid w:val="00012E61"/>
    <w:rsid w:val="00012FAC"/>
    <w:rsid w:val="000131A7"/>
    <w:rsid w:val="000134B5"/>
    <w:rsid w:val="0001368B"/>
    <w:rsid w:val="00013995"/>
    <w:rsid w:val="00013BF3"/>
    <w:rsid w:val="00013DB8"/>
    <w:rsid w:val="00013ECB"/>
    <w:rsid w:val="00014958"/>
    <w:rsid w:val="00014CF2"/>
    <w:rsid w:val="00014D6D"/>
    <w:rsid w:val="00015291"/>
    <w:rsid w:val="000156DF"/>
    <w:rsid w:val="00015D15"/>
    <w:rsid w:val="00015E92"/>
    <w:rsid w:val="00016318"/>
    <w:rsid w:val="000163EE"/>
    <w:rsid w:val="00016B16"/>
    <w:rsid w:val="00016ED2"/>
    <w:rsid w:val="0001725C"/>
    <w:rsid w:val="000174DA"/>
    <w:rsid w:val="000177E3"/>
    <w:rsid w:val="000179F2"/>
    <w:rsid w:val="00017D19"/>
    <w:rsid w:val="00017D5B"/>
    <w:rsid w:val="00017DD6"/>
    <w:rsid w:val="000203D3"/>
    <w:rsid w:val="00020473"/>
    <w:rsid w:val="000207C9"/>
    <w:rsid w:val="00020944"/>
    <w:rsid w:val="000209B0"/>
    <w:rsid w:val="00020BAC"/>
    <w:rsid w:val="00020C1E"/>
    <w:rsid w:val="000213D9"/>
    <w:rsid w:val="00021BA5"/>
    <w:rsid w:val="00021BE2"/>
    <w:rsid w:val="00021C91"/>
    <w:rsid w:val="00021E8F"/>
    <w:rsid w:val="0002209C"/>
    <w:rsid w:val="000226F2"/>
    <w:rsid w:val="00022A49"/>
    <w:rsid w:val="00022AF2"/>
    <w:rsid w:val="00022CE1"/>
    <w:rsid w:val="00023660"/>
    <w:rsid w:val="0002414B"/>
    <w:rsid w:val="00024481"/>
    <w:rsid w:val="000245F0"/>
    <w:rsid w:val="000249FD"/>
    <w:rsid w:val="00024E96"/>
    <w:rsid w:val="0002564D"/>
    <w:rsid w:val="00025783"/>
    <w:rsid w:val="00025C52"/>
    <w:rsid w:val="00025E8E"/>
    <w:rsid w:val="00025ECA"/>
    <w:rsid w:val="0002621D"/>
    <w:rsid w:val="00026302"/>
    <w:rsid w:val="0002644A"/>
    <w:rsid w:val="00026554"/>
    <w:rsid w:val="00026BD9"/>
    <w:rsid w:val="000272C5"/>
    <w:rsid w:val="0002758E"/>
    <w:rsid w:val="00027751"/>
    <w:rsid w:val="00027CD0"/>
    <w:rsid w:val="0003068F"/>
    <w:rsid w:val="00030742"/>
    <w:rsid w:val="00030A88"/>
    <w:rsid w:val="00030C6A"/>
    <w:rsid w:val="00030CA1"/>
    <w:rsid w:val="00030D37"/>
    <w:rsid w:val="0003137F"/>
    <w:rsid w:val="00031A12"/>
    <w:rsid w:val="000324F8"/>
    <w:rsid w:val="000325B8"/>
    <w:rsid w:val="00032888"/>
    <w:rsid w:val="000328A8"/>
    <w:rsid w:val="00032B7D"/>
    <w:rsid w:val="0003316A"/>
    <w:rsid w:val="0003356C"/>
    <w:rsid w:val="0003377A"/>
    <w:rsid w:val="00033951"/>
    <w:rsid w:val="00033A48"/>
    <w:rsid w:val="0003418C"/>
    <w:rsid w:val="000343CA"/>
    <w:rsid w:val="00034842"/>
    <w:rsid w:val="00034A5C"/>
    <w:rsid w:val="00034B91"/>
    <w:rsid w:val="00034BFA"/>
    <w:rsid w:val="00034C15"/>
    <w:rsid w:val="0003517A"/>
    <w:rsid w:val="000358F8"/>
    <w:rsid w:val="00035FCF"/>
    <w:rsid w:val="0003664E"/>
    <w:rsid w:val="00036BA1"/>
    <w:rsid w:val="0003735C"/>
    <w:rsid w:val="00037B0D"/>
    <w:rsid w:val="00040005"/>
    <w:rsid w:val="000405BB"/>
    <w:rsid w:val="00040B1D"/>
    <w:rsid w:val="0004124C"/>
    <w:rsid w:val="0004149E"/>
    <w:rsid w:val="0004157A"/>
    <w:rsid w:val="00041711"/>
    <w:rsid w:val="000422E2"/>
    <w:rsid w:val="00042317"/>
    <w:rsid w:val="00042595"/>
    <w:rsid w:val="0004265C"/>
    <w:rsid w:val="00042EB6"/>
    <w:rsid w:val="00042F22"/>
    <w:rsid w:val="00043060"/>
    <w:rsid w:val="000435E4"/>
    <w:rsid w:val="00043C74"/>
    <w:rsid w:val="00044452"/>
    <w:rsid w:val="000444EF"/>
    <w:rsid w:val="0004496A"/>
    <w:rsid w:val="0004509D"/>
    <w:rsid w:val="00045449"/>
    <w:rsid w:val="000457D6"/>
    <w:rsid w:val="00045974"/>
    <w:rsid w:val="00045C5A"/>
    <w:rsid w:val="00046202"/>
    <w:rsid w:val="0004636C"/>
    <w:rsid w:val="00046596"/>
    <w:rsid w:val="000466BB"/>
    <w:rsid w:val="00046F53"/>
    <w:rsid w:val="00047389"/>
    <w:rsid w:val="000477D1"/>
    <w:rsid w:val="00047CA9"/>
    <w:rsid w:val="000500D3"/>
    <w:rsid w:val="0005057D"/>
    <w:rsid w:val="00050B95"/>
    <w:rsid w:val="00050DE3"/>
    <w:rsid w:val="000511C5"/>
    <w:rsid w:val="00051435"/>
    <w:rsid w:val="000514D5"/>
    <w:rsid w:val="000515F5"/>
    <w:rsid w:val="00052175"/>
    <w:rsid w:val="00052657"/>
    <w:rsid w:val="00052744"/>
    <w:rsid w:val="00052A07"/>
    <w:rsid w:val="00052AF4"/>
    <w:rsid w:val="000534E3"/>
    <w:rsid w:val="00053560"/>
    <w:rsid w:val="0005363B"/>
    <w:rsid w:val="00053B66"/>
    <w:rsid w:val="00053BB7"/>
    <w:rsid w:val="00053FCA"/>
    <w:rsid w:val="000545E7"/>
    <w:rsid w:val="00054A30"/>
    <w:rsid w:val="00054F64"/>
    <w:rsid w:val="000558E0"/>
    <w:rsid w:val="00055A82"/>
    <w:rsid w:val="0005606A"/>
    <w:rsid w:val="000561E0"/>
    <w:rsid w:val="000561E7"/>
    <w:rsid w:val="00056FB2"/>
    <w:rsid w:val="00057117"/>
    <w:rsid w:val="0005718D"/>
    <w:rsid w:val="000572DF"/>
    <w:rsid w:val="000573B6"/>
    <w:rsid w:val="000575BD"/>
    <w:rsid w:val="00057A95"/>
    <w:rsid w:val="00057BB1"/>
    <w:rsid w:val="000604E8"/>
    <w:rsid w:val="00060625"/>
    <w:rsid w:val="000607C7"/>
    <w:rsid w:val="00060810"/>
    <w:rsid w:val="00060818"/>
    <w:rsid w:val="00060BAB"/>
    <w:rsid w:val="00061557"/>
    <w:rsid w:val="000616E7"/>
    <w:rsid w:val="00061DEC"/>
    <w:rsid w:val="0006239D"/>
    <w:rsid w:val="00062BEA"/>
    <w:rsid w:val="000630DE"/>
    <w:rsid w:val="0006359B"/>
    <w:rsid w:val="000637F2"/>
    <w:rsid w:val="000642A3"/>
    <w:rsid w:val="0006445E"/>
    <w:rsid w:val="00064482"/>
    <w:rsid w:val="0006460F"/>
    <w:rsid w:val="0006487E"/>
    <w:rsid w:val="00064B09"/>
    <w:rsid w:val="00064BBF"/>
    <w:rsid w:val="0006502A"/>
    <w:rsid w:val="00065056"/>
    <w:rsid w:val="00065074"/>
    <w:rsid w:val="000652C5"/>
    <w:rsid w:val="00065387"/>
    <w:rsid w:val="0006538A"/>
    <w:rsid w:val="000653A7"/>
    <w:rsid w:val="00065B54"/>
    <w:rsid w:val="00065DF4"/>
    <w:rsid w:val="00065E1A"/>
    <w:rsid w:val="000663F0"/>
    <w:rsid w:val="00066E4F"/>
    <w:rsid w:val="000675D7"/>
    <w:rsid w:val="0006780B"/>
    <w:rsid w:val="00067C58"/>
    <w:rsid w:val="0007046E"/>
    <w:rsid w:val="0007078D"/>
    <w:rsid w:val="000709AA"/>
    <w:rsid w:val="000712BD"/>
    <w:rsid w:val="00071301"/>
    <w:rsid w:val="000718A2"/>
    <w:rsid w:val="00071A46"/>
    <w:rsid w:val="00071B1B"/>
    <w:rsid w:val="00072054"/>
    <w:rsid w:val="000722BD"/>
    <w:rsid w:val="00072410"/>
    <w:rsid w:val="00072781"/>
    <w:rsid w:val="00072EC1"/>
    <w:rsid w:val="00072F04"/>
    <w:rsid w:val="0007302C"/>
    <w:rsid w:val="000730C4"/>
    <w:rsid w:val="000735A1"/>
    <w:rsid w:val="00073914"/>
    <w:rsid w:val="00073978"/>
    <w:rsid w:val="00073A1A"/>
    <w:rsid w:val="00073BC3"/>
    <w:rsid w:val="00073CC0"/>
    <w:rsid w:val="00073DD0"/>
    <w:rsid w:val="0007490C"/>
    <w:rsid w:val="00074E98"/>
    <w:rsid w:val="00074F67"/>
    <w:rsid w:val="000751BB"/>
    <w:rsid w:val="00075473"/>
    <w:rsid w:val="000755FD"/>
    <w:rsid w:val="000758D3"/>
    <w:rsid w:val="00075DB5"/>
    <w:rsid w:val="0007643D"/>
    <w:rsid w:val="000765A7"/>
    <w:rsid w:val="00076FF6"/>
    <w:rsid w:val="00077282"/>
    <w:rsid w:val="00077674"/>
    <w:rsid w:val="00077AFC"/>
    <w:rsid w:val="00077DDA"/>
    <w:rsid w:val="00077E5F"/>
    <w:rsid w:val="00077FBE"/>
    <w:rsid w:val="000801FB"/>
    <w:rsid w:val="0008036A"/>
    <w:rsid w:val="0008076F"/>
    <w:rsid w:val="000809E2"/>
    <w:rsid w:val="00081278"/>
    <w:rsid w:val="000814DC"/>
    <w:rsid w:val="000815FC"/>
    <w:rsid w:val="000818D9"/>
    <w:rsid w:val="00081A3B"/>
    <w:rsid w:val="00081AE6"/>
    <w:rsid w:val="00081D7E"/>
    <w:rsid w:val="00081E00"/>
    <w:rsid w:val="000820DC"/>
    <w:rsid w:val="00082239"/>
    <w:rsid w:val="00082E95"/>
    <w:rsid w:val="00083034"/>
    <w:rsid w:val="00083288"/>
    <w:rsid w:val="000835F0"/>
    <w:rsid w:val="0008369B"/>
    <w:rsid w:val="00083993"/>
    <w:rsid w:val="00083EE1"/>
    <w:rsid w:val="0008446D"/>
    <w:rsid w:val="00084BAE"/>
    <w:rsid w:val="00084CCD"/>
    <w:rsid w:val="00085441"/>
    <w:rsid w:val="000855EB"/>
    <w:rsid w:val="00085B52"/>
    <w:rsid w:val="00085B8E"/>
    <w:rsid w:val="00085F48"/>
    <w:rsid w:val="00086363"/>
    <w:rsid w:val="0008640F"/>
    <w:rsid w:val="000866F2"/>
    <w:rsid w:val="00086CCA"/>
    <w:rsid w:val="00086D4C"/>
    <w:rsid w:val="000874C1"/>
    <w:rsid w:val="00087935"/>
    <w:rsid w:val="0009009F"/>
    <w:rsid w:val="000901B3"/>
    <w:rsid w:val="00090C91"/>
    <w:rsid w:val="00090D87"/>
    <w:rsid w:val="00090DF4"/>
    <w:rsid w:val="00090E9A"/>
    <w:rsid w:val="00091557"/>
    <w:rsid w:val="00091791"/>
    <w:rsid w:val="00091931"/>
    <w:rsid w:val="000924C1"/>
    <w:rsid w:val="000924F0"/>
    <w:rsid w:val="00092645"/>
    <w:rsid w:val="00092A10"/>
    <w:rsid w:val="00093474"/>
    <w:rsid w:val="000934D2"/>
    <w:rsid w:val="000936B4"/>
    <w:rsid w:val="00093E24"/>
    <w:rsid w:val="0009447D"/>
    <w:rsid w:val="0009467A"/>
    <w:rsid w:val="00094D48"/>
    <w:rsid w:val="00094D5F"/>
    <w:rsid w:val="00094E98"/>
    <w:rsid w:val="0009508C"/>
    <w:rsid w:val="0009510F"/>
    <w:rsid w:val="000951BA"/>
    <w:rsid w:val="0009523A"/>
    <w:rsid w:val="00095300"/>
    <w:rsid w:val="000953DE"/>
    <w:rsid w:val="000959FA"/>
    <w:rsid w:val="00095E2D"/>
    <w:rsid w:val="000962BD"/>
    <w:rsid w:val="0009653D"/>
    <w:rsid w:val="00097518"/>
    <w:rsid w:val="000975B8"/>
    <w:rsid w:val="0009773C"/>
    <w:rsid w:val="00097F8B"/>
    <w:rsid w:val="000A01D9"/>
    <w:rsid w:val="000A06F0"/>
    <w:rsid w:val="000A097F"/>
    <w:rsid w:val="000A0F6A"/>
    <w:rsid w:val="000A1267"/>
    <w:rsid w:val="000A131B"/>
    <w:rsid w:val="000A1446"/>
    <w:rsid w:val="000A1B7B"/>
    <w:rsid w:val="000A1C9D"/>
    <w:rsid w:val="000A2081"/>
    <w:rsid w:val="000A2197"/>
    <w:rsid w:val="000A2677"/>
    <w:rsid w:val="000A290D"/>
    <w:rsid w:val="000A2B5C"/>
    <w:rsid w:val="000A2CC5"/>
    <w:rsid w:val="000A320E"/>
    <w:rsid w:val="000A3FAA"/>
    <w:rsid w:val="000A4156"/>
    <w:rsid w:val="000A4566"/>
    <w:rsid w:val="000A5295"/>
    <w:rsid w:val="000A530B"/>
    <w:rsid w:val="000A5466"/>
    <w:rsid w:val="000A559F"/>
    <w:rsid w:val="000A5639"/>
    <w:rsid w:val="000A56F2"/>
    <w:rsid w:val="000A619B"/>
    <w:rsid w:val="000A6304"/>
    <w:rsid w:val="000A713C"/>
    <w:rsid w:val="000A747A"/>
    <w:rsid w:val="000A782B"/>
    <w:rsid w:val="000A7A12"/>
    <w:rsid w:val="000A7A6A"/>
    <w:rsid w:val="000A7C60"/>
    <w:rsid w:val="000B00AD"/>
    <w:rsid w:val="000B013B"/>
    <w:rsid w:val="000B03F9"/>
    <w:rsid w:val="000B0442"/>
    <w:rsid w:val="000B0443"/>
    <w:rsid w:val="000B0B35"/>
    <w:rsid w:val="000B0E8A"/>
    <w:rsid w:val="000B1050"/>
    <w:rsid w:val="000B16BE"/>
    <w:rsid w:val="000B1DAD"/>
    <w:rsid w:val="000B23A4"/>
    <w:rsid w:val="000B2719"/>
    <w:rsid w:val="000B2F82"/>
    <w:rsid w:val="000B2FB2"/>
    <w:rsid w:val="000B3235"/>
    <w:rsid w:val="000B3269"/>
    <w:rsid w:val="000B3389"/>
    <w:rsid w:val="000B36B7"/>
    <w:rsid w:val="000B3A47"/>
    <w:rsid w:val="000B3A8F"/>
    <w:rsid w:val="000B3B2C"/>
    <w:rsid w:val="000B469B"/>
    <w:rsid w:val="000B48AD"/>
    <w:rsid w:val="000B4AB9"/>
    <w:rsid w:val="000B4D6B"/>
    <w:rsid w:val="000B509B"/>
    <w:rsid w:val="000B525C"/>
    <w:rsid w:val="000B5568"/>
    <w:rsid w:val="000B55D5"/>
    <w:rsid w:val="000B58C3"/>
    <w:rsid w:val="000B5AEF"/>
    <w:rsid w:val="000B5DBB"/>
    <w:rsid w:val="000B5DD0"/>
    <w:rsid w:val="000B6183"/>
    <w:rsid w:val="000B61E9"/>
    <w:rsid w:val="000B64C9"/>
    <w:rsid w:val="000B6549"/>
    <w:rsid w:val="000B729B"/>
    <w:rsid w:val="000B75D9"/>
    <w:rsid w:val="000B799F"/>
    <w:rsid w:val="000C0869"/>
    <w:rsid w:val="000C08E5"/>
    <w:rsid w:val="000C0CBF"/>
    <w:rsid w:val="000C1550"/>
    <w:rsid w:val="000C1629"/>
    <w:rsid w:val="000C165A"/>
    <w:rsid w:val="000C23A4"/>
    <w:rsid w:val="000C2581"/>
    <w:rsid w:val="000C264C"/>
    <w:rsid w:val="000C28DB"/>
    <w:rsid w:val="000C2A0F"/>
    <w:rsid w:val="000C2D3D"/>
    <w:rsid w:val="000C2E19"/>
    <w:rsid w:val="000C2FD9"/>
    <w:rsid w:val="000C346C"/>
    <w:rsid w:val="000C365E"/>
    <w:rsid w:val="000C38D1"/>
    <w:rsid w:val="000C3D6D"/>
    <w:rsid w:val="000C41BB"/>
    <w:rsid w:val="000C41D5"/>
    <w:rsid w:val="000C422B"/>
    <w:rsid w:val="000C4233"/>
    <w:rsid w:val="000C4460"/>
    <w:rsid w:val="000C4A98"/>
    <w:rsid w:val="000C4E89"/>
    <w:rsid w:val="000C540B"/>
    <w:rsid w:val="000C568D"/>
    <w:rsid w:val="000C57FF"/>
    <w:rsid w:val="000C5938"/>
    <w:rsid w:val="000C599B"/>
    <w:rsid w:val="000C5C0A"/>
    <w:rsid w:val="000C5C1E"/>
    <w:rsid w:val="000C68B0"/>
    <w:rsid w:val="000C6EE0"/>
    <w:rsid w:val="000C6FBE"/>
    <w:rsid w:val="000C7272"/>
    <w:rsid w:val="000C7460"/>
    <w:rsid w:val="000C754A"/>
    <w:rsid w:val="000C7788"/>
    <w:rsid w:val="000C7816"/>
    <w:rsid w:val="000C7E6B"/>
    <w:rsid w:val="000C7F9B"/>
    <w:rsid w:val="000D01C5"/>
    <w:rsid w:val="000D0234"/>
    <w:rsid w:val="000D069D"/>
    <w:rsid w:val="000D086F"/>
    <w:rsid w:val="000D0A79"/>
    <w:rsid w:val="000D0D07"/>
    <w:rsid w:val="000D14B5"/>
    <w:rsid w:val="000D15FC"/>
    <w:rsid w:val="000D1BFF"/>
    <w:rsid w:val="000D20E8"/>
    <w:rsid w:val="000D2AAA"/>
    <w:rsid w:val="000D399C"/>
    <w:rsid w:val="000D3CFF"/>
    <w:rsid w:val="000D4797"/>
    <w:rsid w:val="000D47BB"/>
    <w:rsid w:val="000D48CF"/>
    <w:rsid w:val="000D4AA8"/>
    <w:rsid w:val="000D4C76"/>
    <w:rsid w:val="000D4F4A"/>
    <w:rsid w:val="000D5339"/>
    <w:rsid w:val="000D5AE6"/>
    <w:rsid w:val="000D5BCA"/>
    <w:rsid w:val="000D5BF9"/>
    <w:rsid w:val="000D5F8D"/>
    <w:rsid w:val="000D61D8"/>
    <w:rsid w:val="000D6287"/>
    <w:rsid w:val="000D69E2"/>
    <w:rsid w:val="000D6BDC"/>
    <w:rsid w:val="000D7247"/>
    <w:rsid w:val="000D7419"/>
    <w:rsid w:val="000D765F"/>
    <w:rsid w:val="000D767D"/>
    <w:rsid w:val="000D7C48"/>
    <w:rsid w:val="000E042B"/>
    <w:rsid w:val="000E044E"/>
    <w:rsid w:val="000E0527"/>
    <w:rsid w:val="000E0811"/>
    <w:rsid w:val="000E0824"/>
    <w:rsid w:val="000E1070"/>
    <w:rsid w:val="000E13E2"/>
    <w:rsid w:val="000E165D"/>
    <w:rsid w:val="000E1D17"/>
    <w:rsid w:val="000E1E92"/>
    <w:rsid w:val="000E20D3"/>
    <w:rsid w:val="000E23CD"/>
    <w:rsid w:val="000E25CF"/>
    <w:rsid w:val="000E2B7F"/>
    <w:rsid w:val="000E2D2A"/>
    <w:rsid w:val="000E2E6D"/>
    <w:rsid w:val="000E2F15"/>
    <w:rsid w:val="000E3595"/>
    <w:rsid w:val="000E35EA"/>
    <w:rsid w:val="000E3808"/>
    <w:rsid w:val="000E3B78"/>
    <w:rsid w:val="000E3F06"/>
    <w:rsid w:val="000E465A"/>
    <w:rsid w:val="000E495B"/>
    <w:rsid w:val="000E4A38"/>
    <w:rsid w:val="000E4D85"/>
    <w:rsid w:val="000E4E77"/>
    <w:rsid w:val="000E556A"/>
    <w:rsid w:val="000E5660"/>
    <w:rsid w:val="000E5710"/>
    <w:rsid w:val="000E582C"/>
    <w:rsid w:val="000E5FB9"/>
    <w:rsid w:val="000E636C"/>
    <w:rsid w:val="000E6FEF"/>
    <w:rsid w:val="000E7210"/>
    <w:rsid w:val="000E72AD"/>
    <w:rsid w:val="000E761B"/>
    <w:rsid w:val="000E7D38"/>
    <w:rsid w:val="000F06D6"/>
    <w:rsid w:val="000F0AF5"/>
    <w:rsid w:val="000F0EB1"/>
    <w:rsid w:val="000F0FFE"/>
    <w:rsid w:val="000F105A"/>
    <w:rsid w:val="000F1106"/>
    <w:rsid w:val="000F1195"/>
    <w:rsid w:val="000F166D"/>
    <w:rsid w:val="000F17C7"/>
    <w:rsid w:val="000F17FC"/>
    <w:rsid w:val="000F1946"/>
    <w:rsid w:val="000F1D03"/>
    <w:rsid w:val="000F1F49"/>
    <w:rsid w:val="000F25C9"/>
    <w:rsid w:val="000F2992"/>
    <w:rsid w:val="000F2A42"/>
    <w:rsid w:val="000F2A51"/>
    <w:rsid w:val="000F2A67"/>
    <w:rsid w:val="000F2C13"/>
    <w:rsid w:val="000F2DAF"/>
    <w:rsid w:val="000F2FFB"/>
    <w:rsid w:val="000F30EC"/>
    <w:rsid w:val="000F329C"/>
    <w:rsid w:val="000F3BE9"/>
    <w:rsid w:val="000F3D17"/>
    <w:rsid w:val="000F3F6C"/>
    <w:rsid w:val="000F453A"/>
    <w:rsid w:val="000F461F"/>
    <w:rsid w:val="000F468D"/>
    <w:rsid w:val="000F48C9"/>
    <w:rsid w:val="000F4AD3"/>
    <w:rsid w:val="000F4C09"/>
    <w:rsid w:val="000F58AC"/>
    <w:rsid w:val="000F58D2"/>
    <w:rsid w:val="000F5C72"/>
    <w:rsid w:val="000F6080"/>
    <w:rsid w:val="000F6461"/>
    <w:rsid w:val="000F6565"/>
    <w:rsid w:val="000F65CD"/>
    <w:rsid w:val="000F6CB1"/>
    <w:rsid w:val="000F6DF3"/>
    <w:rsid w:val="000F6F2C"/>
    <w:rsid w:val="000F711A"/>
    <w:rsid w:val="000F714E"/>
    <w:rsid w:val="000F71A1"/>
    <w:rsid w:val="000F73DA"/>
    <w:rsid w:val="000F7423"/>
    <w:rsid w:val="000F7A2E"/>
    <w:rsid w:val="000F7A50"/>
    <w:rsid w:val="000F7D5E"/>
    <w:rsid w:val="000F7DD4"/>
    <w:rsid w:val="00100259"/>
    <w:rsid w:val="00100529"/>
    <w:rsid w:val="001005FF"/>
    <w:rsid w:val="0010066D"/>
    <w:rsid w:val="00100844"/>
    <w:rsid w:val="00100D26"/>
    <w:rsid w:val="00101229"/>
    <w:rsid w:val="0010158A"/>
    <w:rsid w:val="0010165F"/>
    <w:rsid w:val="00101840"/>
    <w:rsid w:val="001021F3"/>
    <w:rsid w:val="0010264F"/>
    <w:rsid w:val="001027F1"/>
    <w:rsid w:val="00102C78"/>
    <w:rsid w:val="00103127"/>
    <w:rsid w:val="00103144"/>
    <w:rsid w:val="00103424"/>
    <w:rsid w:val="00103D57"/>
    <w:rsid w:val="00103EC3"/>
    <w:rsid w:val="00103EEF"/>
    <w:rsid w:val="00104500"/>
    <w:rsid w:val="0010468E"/>
    <w:rsid w:val="00104F23"/>
    <w:rsid w:val="0010576A"/>
    <w:rsid w:val="00105993"/>
    <w:rsid w:val="00106089"/>
    <w:rsid w:val="001062FB"/>
    <w:rsid w:val="001063E6"/>
    <w:rsid w:val="001066FE"/>
    <w:rsid w:val="00106707"/>
    <w:rsid w:val="001069E6"/>
    <w:rsid w:val="00106B2C"/>
    <w:rsid w:val="00106B55"/>
    <w:rsid w:val="00106F13"/>
    <w:rsid w:val="00106F1A"/>
    <w:rsid w:val="001073D1"/>
    <w:rsid w:val="00107F5E"/>
    <w:rsid w:val="00107FB8"/>
    <w:rsid w:val="00110025"/>
    <w:rsid w:val="00110232"/>
    <w:rsid w:val="001105CB"/>
    <w:rsid w:val="0011087C"/>
    <w:rsid w:val="001108CE"/>
    <w:rsid w:val="001109B7"/>
    <w:rsid w:val="00110F5F"/>
    <w:rsid w:val="00110F86"/>
    <w:rsid w:val="0011195F"/>
    <w:rsid w:val="00112071"/>
    <w:rsid w:val="001121B4"/>
    <w:rsid w:val="001127CA"/>
    <w:rsid w:val="001128C3"/>
    <w:rsid w:val="0011292A"/>
    <w:rsid w:val="00112BED"/>
    <w:rsid w:val="00112DA8"/>
    <w:rsid w:val="00112E5B"/>
    <w:rsid w:val="0011349F"/>
    <w:rsid w:val="00113605"/>
    <w:rsid w:val="00113715"/>
    <w:rsid w:val="00113CBD"/>
    <w:rsid w:val="00113CF4"/>
    <w:rsid w:val="00114124"/>
    <w:rsid w:val="0011415A"/>
    <w:rsid w:val="00114294"/>
    <w:rsid w:val="00114428"/>
    <w:rsid w:val="001145F9"/>
    <w:rsid w:val="001146A5"/>
    <w:rsid w:val="00114C43"/>
    <w:rsid w:val="001151A3"/>
    <w:rsid w:val="001153EA"/>
    <w:rsid w:val="0011543A"/>
    <w:rsid w:val="0011559A"/>
    <w:rsid w:val="00115643"/>
    <w:rsid w:val="00116107"/>
    <w:rsid w:val="00116460"/>
    <w:rsid w:val="00116765"/>
    <w:rsid w:val="00116BA7"/>
    <w:rsid w:val="001170E0"/>
    <w:rsid w:val="0011755F"/>
    <w:rsid w:val="0011792E"/>
    <w:rsid w:val="00117F38"/>
    <w:rsid w:val="00117F5A"/>
    <w:rsid w:val="00120047"/>
    <w:rsid w:val="0012004B"/>
    <w:rsid w:val="001200AD"/>
    <w:rsid w:val="00120200"/>
    <w:rsid w:val="00120678"/>
    <w:rsid w:val="00120BC5"/>
    <w:rsid w:val="00120D80"/>
    <w:rsid w:val="00121037"/>
    <w:rsid w:val="001219F5"/>
    <w:rsid w:val="00121A20"/>
    <w:rsid w:val="00121BA1"/>
    <w:rsid w:val="00121E9C"/>
    <w:rsid w:val="00122A0E"/>
    <w:rsid w:val="00122B6C"/>
    <w:rsid w:val="00122CCD"/>
    <w:rsid w:val="0012341D"/>
    <w:rsid w:val="00123642"/>
    <w:rsid w:val="0012377F"/>
    <w:rsid w:val="00123839"/>
    <w:rsid w:val="0012386B"/>
    <w:rsid w:val="00123A71"/>
    <w:rsid w:val="00123B83"/>
    <w:rsid w:val="00123E0F"/>
    <w:rsid w:val="00123F38"/>
    <w:rsid w:val="00123F47"/>
    <w:rsid w:val="0012412F"/>
    <w:rsid w:val="001241E2"/>
    <w:rsid w:val="00124314"/>
    <w:rsid w:val="00124979"/>
    <w:rsid w:val="001250DA"/>
    <w:rsid w:val="001250FE"/>
    <w:rsid w:val="00125DAC"/>
    <w:rsid w:val="00125ED6"/>
    <w:rsid w:val="00125F38"/>
    <w:rsid w:val="001260C5"/>
    <w:rsid w:val="00126467"/>
    <w:rsid w:val="001264B3"/>
    <w:rsid w:val="00126B4A"/>
    <w:rsid w:val="001271FD"/>
    <w:rsid w:val="00127628"/>
    <w:rsid w:val="00127853"/>
    <w:rsid w:val="00127B0A"/>
    <w:rsid w:val="00127E81"/>
    <w:rsid w:val="001301D5"/>
    <w:rsid w:val="00130943"/>
    <w:rsid w:val="00130A27"/>
    <w:rsid w:val="00130BB5"/>
    <w:rsid w:val="00130DC2"/>
    <w:rsid w:val="00131108"/>
    <w:rsid w:val="0013139E"/>
    <w:rsid w:val="00131730"/>
    <w:rsid w:val="00131FF3"/>
    <w:rsid w:val="00132158"/>
    <w:rsid w:val="0013264E"/>
    <w:rsid w:val="00132696"/>
    <w:rsid w:val="00132EE0"/>
    <w:rsid w:val="00132FD0"/>
    <w:rsid w:val="00133251"/>
    <w:rsid w:val="001336B2"/>
    <w:rsid w:val="00133721"/>
    <w:rsid w:val="00133B64"/>
    <w:rsid w:val="001344C0"/>
    <w:rsid w:val="001346FA"/>
    <w:rsid w:val="00134757"/>
    <w:rsid w:val="00134935"/>
    <w:rsid w:val="001349AB"/>
    <w:rsid w:val="0013510B"/>
    <w:rsid w:val="00135252"/>
    <w:rsid w:val="00135266"/>
    <w:rsid w:val="00135380"/>
    <w:rsid w:val="00135471"/>
    <w:rsid w:val="0013552B"/>
    <w:rsid w:val="001359CF"/>
    <w:rsid w:val="00135AEE"/>
    <w:rsid w:val="00135BCC"/>
    <w:rsid w:val="00135FD0"/>
    <w:rsid w:val="00136073"/>
    <w:rsid w:val="0013629F"/>
    <w:rsid w:val="001364E2"/>
    <w:rsid w:val="00136AC9"/>
    <w:rsid w:val="00136C86"/>
    <w:rsid w:val="00136CFF"/>
    <w:rsid w:val="00136FFB"/>
    <w:rsid w:val="00137050"/>
    <w:rsid w:val="0013738B"/>
    <w:rsid w:val="0013740B"/>
    <w:rsid w:val="0013777C"/>
    <w:rsid w:val="00137967"/>
    <w:rsid w:val="00137AB5"/>
    <w:rsid w:val="00137F0B"/>
    <w:rsid w:val="001400A8"/>
    <w:rsid w:val="001400F3"/>
    <w:rsid w:val="00140124"/>
    <w:rsid w:val="00140628"/>
    <w:rsid w:val="001407A1"/>
    <w:rsid w:val="00140C32"/>
    <w:rsid w:val="00141553"/>
    <w:rsid w:val="0014180A"/>
    <w:rsid w:val="00141F59"/>
    <w:rsid w:val="00142B9E"/>
    <w:rsid w:val="00142BFD"/>
    <w:rsid w:val="001433A0"/>
    <w:rsid w:val="00143412"/>
    <w:rsid w:val="00143699"/>
    <w:rsid w:val="00143E7E"/>
    <w:rsid w:val="00144020"/>
    <w:rsid w:val="00144775"/>
    <w:rsid w:val="00144873"/>
    <w:rsid w:val="00144FBC"/>
    <w:rsid w:val="0014508C"/>
    <w:rsid w:val="001456A4"/>
    <w:rsid w:val="00145957"/>
    <w:rsid w:val="00145D59"/>
    <w:rsid w:val="0014637F"/>
    <w:rsid w:val="001463B3"/>
    <w:rsid w:val="0014652E"/>
    <w:rsid w:val="0014660A"/>
    <w:rsid w:val="00146F19"/>
    <w:rsid w:val="00146FEE"/>
    <w:rsid w:val="00147196"/>
    <w:rsid w:val="001475E0"/>
    <w:rsid w:val="001478B5"/>
    <w:rsid w:val="00147B37"/>
    <w:rsid w:val="00147C5E"/>
    <w:rsid w:val="00147E56"/>
    <w:rsid w:val="00150613"/>
    <w:rsid w:val="00150885"/>
    <w:rsid w:val="00150AF2"/>
    <w:rsid w:val="00150CAC"/>
    <w:rsid w:val="0015106A"/>
    <w:rsid w:val="00151505"/>
    <w:rsid w:val="00151E23"/>
    <w:rsid w:val="00152360"/>
    <w:rsid w:val="001526E0"/>
    <w:rsid w:val="00152B4E"/>
    <w:rsid w:val="00152CD9"/>
    <w:rsid w:val="00152D07"/>
    <w:rsid w:val="00152D0D"/>
    <w:rsid w:val="00152E03"/>
    <w:rsid w:val="001530A6"/>
    <w:rsid w:val="00153846"/>
    <w:rsid w:val="00153905"/>
    <w:rsid w:val="00153CF5"/>
    <w:rsid w:val="00153FEA"/>
    <w:rsid w:val="00154954"/>
    <w:rsid w:val="001549A6"/>
    <w:rsid w:val="00154BFF"/>
    <w:rsid w:val="00154EC9"/>
    <w:rsid w:val="001551B5"/>
    <w:rsid w:val="00155384"/>
    <w:rsid w:val="001553CB"/>
    <w:rsid w:val="00155906"/>
    <w:rsid w:val="00155DA4"/>
    <w:rsid w:val="00155ED3"/>
    <w:rsid w:val="00156194"/>
    <w:rsid w:val="001564D7"/>
    <w:rsid w:val="001567DF"/>
    <w:rsid w:val="001569EA"/>
    <w:rsid w:val="00157277"/>
    <w:rsid w:val="00157E38"/>
    <w:rsid w:val="00157F11"/>
    <w:rsid w:val="00157F55"/>
    <w:rsid w:val="001609A2"/>
    <w:rsid w:val="00160C9C"/>
    <w:rsid w:val="001610E8"/>
    <w:rsid w:val="00161C6F"/>
    <w:rsid w:val="001624C1"/>
    <w:rsid w:val="00162563"/>
    <w:rsid w:val="00162612"/>
    <w:rsid w:val="00162DA8"/>
    <w:rsid w:val="00162DBF"/>
    <w:rsid w:val="00162DFA"/>
    <w:rsid w:val="0016305F"/>
    <w:rsid w:val="001630B4"/>
    <w:rsid w:val="001637BB"/>
    <w:rsid w:val="00163B28"/>
    <w:rsid w:val="00163E1F"/>
    <w:rsid w:val="00163E89"/>
    <w:rsid w:val="00164250"/>
    <w:rsid w:val="00164564"/>
    <w:rsid w:val="00164650"/>
    <w:rsid w:val="001646E9"/>
    <w:rsid w:val="00164A9A"/>
    <w:rsid w:val="00164C08"/>
    <w:rsid w:val="0016576E"/>
    <w:rsid w:val="001659C1"/>
    <w:rsid w:val="00165E98"/>
    <w:rsid w:val="001660F6"/>
    <w:rsid w:val="001666A8"/>
    <w:rsid w:val="00166CB8"/>
    <w:rsid w:val="00166F06"/>
    <w:rsid w:val="001675E1"/>
    <w:rsid w:val="001675E9"/>
    <w:rsid w:val="00167659"/>
    <w:rsid w:val="00167662"/>
    <w:rsid w:val="00167821"/>
    <w:rsid w:val="00167FC1"/>
    <w:rsid w:val="00170733"/>
    <w:rsid w:val="00170889"/>
    <w:rsid w:val="00170FDC"/>
    <w:rsid w:val="0017158B"/>
    <w:rsid w:val="00171598"/>
    <w:rsid w:val="0017169C"/>
    <w:rsid w:val="00171948"/>
    <w:rsid w:val="00171A7E"/>
    <w:rsid w:val="00171CD1"/>
    <w:rsid w:val="00171E4D"/>
    <w:rsid w:val="001722A2"/>
    <w:rsid w:val="00172537"/>
    <w:rsid w:val="001726A6"/>
    <w:rsid w:val="001727D3"/>
    <w:rsid w:val="00172805"/>
    <w:rsid w:val="001729C2"/>
    <w:rsid w:val="00172C0D"/>
    <w:rsid w:val="00172E8B"/>
    <w:rsid w:val="00173543"/>
    <w:rsid w:val="00173A8E"/>
    <w:rsid w:val="00173C47"/>
    <w:rsid w:val="00173C7E"/>
    <w:rsid w:val="00173D04"/>
    <w:rsid w:val="0017417A"/>
    <w:rsid w:val="001749BC"/>
    <w:rsid w:val="0017502C"/>
    <w:rsid w:val="0017568F"/>
    <w:rsid w:val="001758A0"/>
    <w:rsid w:val="00175CFE"/>
    <w:rsid w:val="001766FA"/>
    <w:rsid w:val="00176A73"/>
    <w:rsid w:val="00177223"/>
    <w:rsid w:val="00177238"/>
    <w:rsid w:val="0017747E"/>
    <w:rsid w:val="00177808"/>
    <w:rsid w:val="0017798C"/>
    <w:rsid w:val="001779EF"/>
    <w:rsid w:val="00177D45"/>
    <w:rsid w:val="00180291"/>
    <w:rsid w:val="00180785"/>
    <w:rsid w:val="00180E2C"/>
    <w:rsid w:val="0018143F"/>
    <w:rsid w:val="001814F4"/>
    <w:rsid w:val="00181548"/>
    <w:rsid w:val="001819FE"/>
    <w:rsid w:val="00181B5A"/>
    <w:rsid w:val="00181C69"/>
    <w:rsid w:val="00181FF8"/>
    <w:rsid w:val="00182243"/>
    <w:rsid w:val="00182429"/>
    <w:rsid w:val="001824A3"/>
    <w:rsid w:val="00183313"/>
    <w:rsid w:val="00183371"/>
    <w:rsid w:val="00183DD7"/>
    <w:rsid w:val="00183F2A"/>
    <w:rsid w:val="001845D4"/>
    <w:rsid w:val="0018475E"/>
    <w:rsid w:val="001847C8"/>
    <w:rsid w:val="00184B1E"/>
    <w:rsid w:val="00185012"/>
    <w:rsid w:val="001850DA"/>
    <w:rsid w:val="00185B8D"/>
    <w:rsid w:val="00186635"/>
    <w:rsid w:val="00186D38"/>
    <w:rsid w:val="00187243"/>
    <w:rsid w:val="0018749E"/>
    <w:rsid w:val="00187B8D"/>
    <w:rsid w:val="00187C00"/>
    <w:rsid w:val="00187D7D"/>
    <w:rsid w:val="0019053F"/>
    <w:rsid w:val="001905D8"/>
    <w:rsid w:val="00190AC1"/>
    <w:rsid w:val="00190EC7"/>
    <w:rsid w:val="00190F84"/>
    <w:rsid w:val="00190FAA"/>
    <w:rsid w:val="00191191"/>
    <w:rsid w:val="0019155C"/>
    <w:rsid w:val="00191C1F"/>
    <w:rsid w:val="001922F6"/>
    <w:rsid w:val="00192684"/>
    <w:rsid w:val="0019299A"/>
    <w:rsid w:val="00192C30"/>
    <w:rsid w:val="00192CCD"/>
    <w:rsid w:val="00192D23"/>
    <w:rsid w:val="0019341A"/>
    <w:rsid w:val="0019346C"/>
    <w:rsid w:val="00194165"/>
    <w:rsid w:val="001945F1"/>
    <w:rsid w:val="0019466C"/>
    <w:rsid w:val="001946BA"/>
    <w:rsid w:val="0019473E"/>
    <w:rsid w:val="001949A0"/>
    <w:rsid w:val="001953D4"/>
    <w:rsid w:val="0019575B"/>
    <w:rsid w:val="001957EA"/>
    <w:rsid w:val="0019588F"/>
    <w:rsid w:val="001959FB"/>
    <w:rsid w:val="00195A57"/>
    <w:rsid w:val="00195C0F"/>
    <w:rsid w:val="00196313"/>
    <w:rsid w:val="00196316"/>
    <w:rsid w:val="00196509"/>
    <w:rsid w:val="001965D5"/>
    <w:rsid w:val="0019694D"/>
    <w:rsid w:val="001969BF"/>
    <w:rsid w:val="00196AC0"/>
    <w:rsid w:val="00196AC9"/>
    <w:rsid w:val="00196E9A"/>
    <w:rsid w:val="001970FF"/>
    <w:rsid w:val="0019715B"/>
    <w:rsid w:val="00197453"/>
    <w:rsid w:val="00197607"/>
    <w:rsid w:val="001978BD"/>
    <w:rsid w:val="00197DF9"/>
    <w:rsid w:val="001A0CDE"/>
    <w:rsid w:val="001A1499"/>
    <w:rsid w:val="001A191B"/>
    <w:rsid w:val="001A1987"/>
    <w:rsid w:val="001A2564"/>
    <w:rsid w:val="001A2786"/>
    <w:rsid w:val="001A2E20"/>
    <w:rsid w:val="001A3134"/>
    <w:rsid w:val="001A31E3"/>
    <w:rsid w:val="001A36B2"/>
    <w:rsid w:val="001A3788"/>
    <w:rsid w:val="001A37EA"/>
    <w:rsid w:val="001A3F15"/>
    <w:rsid w:val="001A4273"/>
    <w:rsid w:val="001A44C2"/>
    <w:rsid w:val="001A4FD9"/>
    <w:rsid w:val="001A5285"/>
    <w:rsid w:val="001A5510"/>
    <w:rsid w:val="001A551A"/>
    <w:rsid w:val="001A559B"/>
    <w:rsid w:val="001A5F02"/>
    <w:rsid w:val="001A5FB4"/>
    <w:rsid w:val="001A6173"/>
    <w:rsid w:val="001A63B6"/>
    <w:rsid w:val="001A64AE"/>
    <w:rsid w:val="001A6570"/>
    <w:rsid w:val="001A67BA"/>
    <w:rsid w:val="001A6CBA"/>
    <w:rsid w:val="001A6D7E"/>
    <w:rsid w:val="001A7B9D"/>
    <w:rsid w:val="001B035F"/>
    <w:rsid w:val="001B07BD"/>
    <w:rsid w:val="001B0D97"/>
    <w:rsid w:val="001B0E6A"/>
    <w:rsid w:val="001B0E6D"/>
    <w:rsid w:val="001B121B"/>
    <w:rsid w:val="001B1DFA"/>
    <w:rsid w:val="001B1F36"/>
    <w:rsid w:val="001B1FE1"/>
    <w:rsid w:val="001B2757"/>
    <w:rsid w:val="001B2980"/>
    <w:rsid w:val="001B2B1E"/>
    <w:rsid w:val="001B2E0B"/>
    <w:rsid w:val="001B2F88"/>
    <w:rsid w:val="001B3129"/>
    <w:rsid w:val="001B43AD"/>
    <w:rsid w:val="001B44AE"/>
    <w:rsid w:val="001B48B6"/>
    <w:rsid w:val="001B494A"/>
    <w:rsid w:val="001B5269"/>
    <w:rsid w:val="001B57DE"/>
    <w:rsid w:val="001B599E"/>
    <w:rsid w:val="001B5A5D"/>
    <w:rsid w:val="001B63FC"/>
    <w:rsid w:val="001B6876"/>
    <w:rsid w:val="001B68CC"/>
    <w:rsid w:val="001B6944"/>
    <w:rsid w:val="001B6B3E"/>
    <w:rsid w:val="001B6C71"/>
    <w:rsid w:val="001B6CDA"/>
    <w:rsid w:val="001B7151"/>
    <w:rsid w:val="001B7701"/>
    <w:rsid w:val="001B78D3"/>
    <w:rsid w:val="001B78E4"/>
    <w:rsid w:val="001C0552"/>
    <w:rsid w:val="001C14E0"/>
    <w:rsid w:val="001C176D"/>
    <w:rsid w:val="001C1AB5"/>
    <w:rsid w:val="001C1AB6"/>
    <w:rsid w:val="001C1CBE"/>
    <w:rsid w:val="001C1CE5"/>
    <w:rsid w:val="001C1E46"/>
    <w:rsid w:val="001C24A2"/>
    <w:rsid w:val="001C30E2"/>
    <w:rsid w:val="001C3748"/>
    <w:rsid w:val="001C37F2"/>
    <w:rsid w:val="001C3C9B"/>
    <w:rsid w:val="001C3D2A"/>
    <w:rsid w:val="001C3F60"/>
    <w:rsid w:val="001C4599"/>
    <w:rsid w:val="001C4957"/>
    <w:rsid w:val="001C4B54"/>
    <w:rsid w:val="001C4B82"/>
    <w:rsid w:val="001C4DAC"/>
    <w:rsid w:val="001C4FC9"/>
    <w:rsid w:val="001C55A9"/>
    <w:rsid w:val="001C5616"/>
    <w:rsid w:val="001C57E2"/>
    <w:rsid w:val="001C5888"/>
    <w:rsid w:val="001C5BD8"/>
    <w:rsid w:val="001C5CCF"/>
    <w:rsid w:val="001C6329"/>
    <w:rsid w:val="001C67DD"/>
    <w:rsid w:val="001C6C72"/>
    <w:rsid w:val="001C6CEE"/>
    <w:rsid w:val="001C7514"/>
    <w:rsid w:val="001C78A8"/>
    <w:rsid w:val="001C7A5D"/>
    <w:rsid w:val="001C7B50"/>
    <w:rsid w:val="001D06E2"/>
    <w:rsid w:val="001D07C9"/>
    <w:rsid w:val="001D08BD"/>
    <w:rsid w:val="001D1088"/>
    <w:rsid w:val="001D10D9"/>
    <w:rsid w:val="001D1516"/>
    <w:rsid w:val="001D18AA"/>
    <w:rsid w:val="001D2097"/>
    <w:rsid w:val="001D24C4"/>
    <w:rsid w:val="001D27C0"/>
    <w:rsid w:val="001D2DB1"/>
    <w:rsid w:val="001D31D6"/>
    <w:rsid w:val="001D3267"/>
    <w:rsid w:val="001D3538"/>
    <w:rsid w:val="001D396B"/>
    <w:rsid w:val="001D3A49"/>
    <w:rsid w:val="001D3CA9"/>
    <w:rsid w:val="001D3EA0"/>
    <w:rsid w:val="001D40A4"/>
    <w:rsid w:val="001D4271"/>
    <w:rsid w:val="001D4308"/>
    <w:rsid w:val="001D4A12"/>
    <w:rsid w:val="001D4C19"/>
    <w:rsid w:val="001D4CEB"/>
    <w:rsid w:val="001D4D41"/>
    <w:rsid w:val="001D4E57"/>
    <w:rsid w:val="001D51BA"/>
    <w:rsid w:val="001D53E7"/>
    <w:rsid w:val="001D5EA4"/>
    <w:rsid w:val="001D6135"/>
    <w:rsid w:val="001D6342"/>
    <w:rsid w:val="001D6D53"/>
    <w:rsid w:val="001D706C"/>
    <w:rsid w:val="001D7505"/>
    <w:rsid w:val="001D7736"/>
    <w:rsid w:val="001D7976"/>
    <w:rsid w:val="001D7A55"/>
    <w:rsid w:val="001D7E59"/>
    <w:rsid w:val="001E02E6"/>
    <w:rsid w:val="001E0435"/>
    <w:rsid w:val="001E0697"/>
    <w:rsid w:val="001E0DE6"/>
    <w:rsid w:val="001E0E49"/>
    <w:rsid w:val="001E11CE"/>
    <w:rsid w:val="001E120A"/>
    <w:rsid w:val="001E1590"/>
    <w:rsid w:val="001E19E2"/>
    <w:rsid w:val="001E1DF8"/>
    <w:rsid w:val="001E1FCE"/>
    <w:rsid w:val="001E2577"/>
    <w:rsid w:val="001E25AA"/>
    <w:rsid w:val="001E26E6"/>
    <w:rsid w:val="001E2B59"/>
    <w:rsid w:val="001E2BB5"/>
    <w:rsid w:val="001E3163"/>
    <w:rsid w:val="001E3659"/>
    <w:rsid w:val="001E37B4"/>
    <w:rsid w:val="001E3919"/>
    <w:rsid w:val="001E3DB9"/>
    <w:rsid w:val="001E4054"/>
    <w:rsid w:val="001E46D1"/>
    <w:rsid w:val="001E4E04"/>
    <w:rsid w:val="001E4F1F"/>
    <w:rsid w:val="001E5007"/>
    <w:rsid w:val="001E56C0"/>
    <w:rsid w:val="001E57BB"/>
    <w:rsid w:val="001E58E2"/>
    <w:rsid w:val="001E6B72"/>
    <w:rsid w:val="001E6DB9"/>
    <w:rsid w:val="001E6E22"/>
    <w:rsid w:val="001E6E31"/>
    <w:rsid w:val="001E6E97"/>
    <w:rsid w:val="001E74C9"/>
    <w:rsid w:val="001E7617"/>
    <w:rsid w:val="001E771F"/>
    <w:rsid w:val="001E7978"/>
    <w:rsid w:val="001E7AED"/>
    <w:rsid w:val="001E7B37"/>
    <w:rsid w:val="001E7CB6"/>
    <w:rsid w:val="001E7DA9"/>
    <w:rsid w:val="001E7F4A"/>
    <w:rsid w:val="001F0292"/>
    <w:rsid w:val="001F0559"/>
    <w:rsid w:val="001F088F"/>
    <w:rsid w:val="001F0E33"/>
    <w:rsid w:val="001F1419"/>
    <w:rsid w:val="001F1544"/>
    <w:rsid w:val="001F17B9"/>
    <w:rsid w:val="001F17C1"/>
    <w:rsid w:val="001F1C4C"/>
    <w:rsid w:val="001F21ED"/>
    <w:rsid w:val="001F26E0"/>
    <w:rsid w:val="001F272C"/>
    <w:rsid w:val="001F2785"/>
    <w:rsid w:val="001F2EBE"/>
    <w:rsid w:val="001F2FEF"/>
    <w:rsid w:val="001F38E7"/>
    <w:rsid w:val="001F3916"/>
    <w:rsid w:val="001F3980"/>
    <w:rsid w:val="001F39FA"/>
    <w:rsid w:val="001F3B64"/>
    <w:rsid w:val="001F3D23"/>
    <w:rsid w:val="001F43B5"/>
    <w:rsid w:val="001F4717"/>
    <w:rsid w:val="001F47BB"/>
    <w:rsid w:val="001F4D3E"/>
    <w:rsid w:val="001F54C5"/>
    <w:rsid w:val="001F662C"/>
    <w:rsid w:val="001F6669"/>
    <w:rsid w:val="001F6686"/>
    <w:rsid w:val="001F6AD9"/>
    <w:rsid w:val="001F7074"/>
    <w:rsid w:val="001F7706"/>
    <w:rsid w:val="001F7D0F"/>
    <w:rsid w:val="001F7EB9"/>
    <w:rsid w:val="00200020"/>
    <w:rsid w:val="00200490"/>
    <w:rsid w:val="002007C7"/>
    <w:rsid w:val="00200980"/>
    <w:rsid w:val="00200B01"/>
    <w:rsid w:val="00200BDE"/>
    <w:rsid w:val="00200C3B"/>
    <w:rsid w:val="002012AD"/>
    <w:rsid w:val="00201414"/>
    <w:rsid w:val="00201602"/>
    <w:rsid w:val="00201798"/>
    <w:rsid w:val="00201F3A"/>
    <w:rsid w:val="00202264"/>
    <w:rsid w:val="0020271E"/>
    <w:rsid w:val="0020275D"/>
    <w:rsid w:val="00202A67"/>
    <w:rsid w:val="00202EDA"/>
    <w:rsid w:val="00202EE2"/>
    <w:rsid w:val="00203002"/>
    <w:rsid w:val="00203433"/>
    <w:rsid w:val="00203634"/>
    <w:rsid w:val="002039B1"/>
    <w:rsid w:val="00203EDF"/>
    <w:rsid w:val="00203F96"/>
    <w:rsid w:val="00204110"/>
    <w:rsid w:val="0020411E"/>
    <w:rsid w:val="00204552"/>
    <w:rsid w:val="002045A6"/>
    <w:rsid w:val="002045E9"/>
    <w:rsid w:val="0020480D"/>
    <w:rsid w:val="00204E23"/>
    <w:rsid w:val="00204ED0"/>
    <w:rsid w:val="0020570F"/>
    <w:rsid w:val="0020598C"/>
    <w:rsid w:val="00205E15"/>
    <w:rsid w:val="00206048"/>
    <w:rsid w:val="00206323"/>
    <w:rsid w:val="00206928"/>
    <w:rsid w:val="002069B2"/>
    <w:rsid w:val="00206B9E"/>
    <w:rsid w:val="002071A8"/>
    <w:rsid w:val="00207500"/>
    <w:rsid w:val="00207DEA"/>
    <w:rsid w:val="00207E39"/>
    <w:rsid w:val="00207FA3"/>
    <w:rsid w:val="002105A5"/>
    <w:rsid w:val="002105CA"/>
    <w:rsid w:val="002110F7"/>
    <w:rsid w:val="0021122B"/>
    <w:rsid w:val="00211354"/>
    <w:rsid w:val="00211B12"/>
    <w:rsid w:val="00211B9E"/>
    <w:rsid w:val="00211E7E"/>
    <w:rsid w:val="002124A4"/>
    <w:rsid w:val="0021257B"/>
    <w:rsid w:val="00212A3B"/>
    <w:rsid w:val="00212B2B"/>
    <w:rsid w:val="00212E75"/>
    <w:rsid w:val="00212F5B"/>
    <w:rsid w:val="002131DB"/>
    <w:rsid w:val="00213692"/>
    <w:rsid w:val="00213D11"/>
    <w:rsid w:val="00213D9A"/>
    <w:rsid w:val="00214056"/>
    <w:rsid w:val="002146AE"/>
    <w:rsid w:val="00214DA8"/>
    <w:rsid w:val="00214EC6"/>
    <w:rsid w:val="00214ECF"/>
    <w:rsid w:val="00215359"/>
    <w:rsid w:val="002153BF"/>
    <w:rsid w:val="00215423"/>
    <w:rsid w:val="00215738"/>
    <w:rsid w:val="002158FA"/>
    <w:rsid w:val="00215ADE"/>
    <w:rsid w:val="00215C14"/>
    <w:rsid w:val="00215FDD"/>
    <w:rsid w:val="0021651F"/>
    <w:rsid w:val="0021668D"/>
    <w:rsid w:val="00216776"/>
    <w:rsid w:val="00216F90"/>
    <w:rsid w:val="002175AB"/>
    <w:rsid w:val="00217B78"/>
    <w:rsid w:val="00217CC1"/>
    <w:rsid w:val="00217CD8"/>
    <w:rsid w:val="00217F3A"/>
    <w:rsid w:val="002200C0"/>
    <w:rsid w:val="00220482"/>
    <w:rsid w:val="00220600"/>
    <w:rsid w:val="002208CF"/>
    <w:rsid w:val="00220924"/>
    <w:rsid w:val="002209C4"/>
    <w:rsid w:val="002217A3"/>
    <w:rsid w:val="00221CA1"/>
    <w:rsid w:val="002221FB"/>
    <w:rsid w:val="002224DB"/>
    <w:rsid w:val="00222531"/>
    <w:rsid w:val="0022292B"/>
    <w:rsid w:val="00223146"/>
    <w:rsid w:val="002234ED"/>
    <w:rsid w:val="002238E4"/>
    <w:rsid w:val="00223F2F"/>
    <w:rsid w:val="00223FCB"/>
    <w:rsid w:val="002241EC"/>
    <w:rsid w:val="002243B7"/>
    <w:rsid w:val="002252C3"/>
    <w:rsid w:val="0022542A"/>
    <w:rsid w:val="00225983"/>
    <w:rsid w:val="00225BDC"/>
    <w:rsid w:val="00225C4D"/>
    <w:rsid w:val="00225C54"/>
    <w:rsid w:val="002264A8"/>
    <w:rsid w:val="002265D1"/>
    <w:rsid w:val="002266EC"/>
    <w:rsid w:val="0022670B"/>
    <w:rsid w:val="002268E4"/>
    <w:rsid w:val="00226C35"/>
    <w:rsid w:val="00226F8C"/>
    <w:rsid w:val="0022729F"/>
    <w:rsid w:val="00227417"/>
    <w:rsid w:val="002278D1"/>
    <w:rsid w:val="00227A17"/>
    <w:rsid w:val="00227BB8"/>
    <w:rsid w:val="00227C7A"/>
    <w:rsid w:val="002301D4"/>
    <w:rsid w:val="002304A7"/>
    <w:rsid w:val="00230765"/>
    <w:rsid w:val="00230C35"/>
    <w:rsid w:val="00230D18"/>
    <w:rsid w:val="002319E4"/>
    <w:rsid w:val="00231B11"/>
    <w:rsid w:val="00231B96"/>
    <w:rsid w:val="002320AA"/>
    <w:rsid w:val="0023298B"/>
    <w:rsid w:val="00232DCC"/>
    <w:rsid w:val="00233322"/>
    <w:rsid w:val="0023347A"/>
    <w:rsid w:val="002337D8"/>
    <w:rsid w:val="0023389A"/>
    <w:rsid w:val="00233AFC"/>
    <w:rsid w:val="00233BBE"/>
    <w:rsid w:val="00233CAC"/>
    <w:rsid w:val="00233D7B"/>
    <w:rsid w:val="00233EE5"/>
    <w:rsid w:val="00233F4C"/>
    <w:rsid w:val="00234051"/>
    <w:rsid w:val="002347DF"/>
    <w:rsid w:val="00234BED"/>
    <w:rsid w:val="00234D91"/>
    <w:rsid w:val="002354AE"/>
    <w:rsid w:val="002354E3"/>
    <w:rsid w:val="00235632"/>
    <w:rsid w:val="002357B7"/>
    <w:rsid w:val="00235872"/>
    <w:rsid w:val="002359B9"/>
    <w:rsid w:val="0023646F"/>
    <w:rsid w:val="002365BD"/>
    <w:rsid w:val="002372E3"/>
    <w:rsid w:val="00237D3C"/>
    <w:rsid w:val="0024002D"/>
    <w:rsid w:val="002400C8"/>
    <w:rsid w:val="00240540"/>
    <w:rsid w:val="0024097E"/>
    <w:rsid w:val="00240CA7"/>
    <w:rsid w:val="00240FA1"/>
    <w:rsid w:val="002410E4"/>
    <w:rsid w:val="00241118"/>
    <w:rsid w:val="00241559"/>
    <w:rsid w:val="0024181B"/>
    <w:rsid w:val="0024196B"/>
    <w:rsid w:val="00241E33"/>
    <w:rsid w:val="00241ECC"/>
    <w:rsid w:val="00242122"/>
    <w:rsid w:val="002423B2"/>
    <w:rsid w:val="00242813"/>
    <w:rsid w:val="002428A1"/>
    <w:rsid w:val="002428E2"/>
    <w:rsid w:val="00242BA0"/>
    <w:rsid w:val="0024344C"/>
    <w:rsid w:val="002435B3"/>
    <w:rsid w:val="002437CF"/>
    <w:rsid w:val="00243FD8"/>
    <w:rsid w:val="00244B71"/>
    <w:rsid w:val="00244D4F"/>
    <w:rsid w:val="00244DB4"/>
    <w:rsid w:val="00244ECF"/>
    <w:rsid w:val="00245369"/>
    <w:rsid w:val="002454DC"/>
    <w:rsid w:val="002458EB"/>
    <w:rsid w:val="00245A71"/>
    <w:rsid w:val="00245BB8"/>
    <w:rsid w:val="00245DE6"/>
    <w:rsid w:val="00246584"/>
    <w:rsid w:val="00246686"/>
    <w:rsid w:val="0024668D"/>
    <w:rsid w:val="002466EA"/>
    <w:rsid w:val="00246B6B"/>
    <w:rsid w:val="0024740D"/>
    <w:rsid w:val="002476C8"/>
    <w:rsid w:val="002477E8"/>
    <w:rsid w:val="00247928"/>
    <w:rsid w:val="00247AC0"/>
    <w:rsid w:val="002500C8"/>
    <w:rsid w:val="002500F5"/>
    <w:rsid w:val="0025026A"/>
    <w:rsid w:val="00250452"/>
    <w:rsid w:val="002507EC"/>
    <w:rsid w:val="00250B4B"/>
    <w:rsid w:val="00250B86"/>
    <w:rsid w:val="00250DFC"/>
    <w:rsid w:val="00251385"/>
    <w:rsid w:val="00251483"/>
    <w:rsid w:val="002516E9"/>
    <w:rsid w:val="00251815"/>
    <w:rsid w:val="00252732"/>
    <w:rsid w:val="00252A7A"/>
    <w:rsid w:val="00253094"/>
    <w:rsid w:val="002530F6"/>
    <w:rsid w:val="0025311D"/>
    <w:rsid w:val="002532E4"/>
    <w:rsid w:val="002536FE"/>
    <w:rsid w:val="00253787"/>
    <w:rsid w:val="002538AF"/>
    <w:rsid w:val="00254642"/>
    <w:rsid w:val="002549A1"/>
    <w:rsid w:val="00254A66"/>
    <w:rsid w:val="002550DA"/>
    <w:rsid w:val="002552A3"/>
    <w:rsid w:val="002553D7"/>
    <w:rsid w:val="00256258"/>
    <w:rsid w:val="0025634D"/>
    <w:rsid w:val="002565EF"/>
    <w:rsid w:val="00256F39"/>
    <w:rsid w:val="002570C5"/>
    <w:rsid w:val="0025739F"/>
    <w:rsid w:val="00257543"/>
    <w:rsid w:val="002576E8"/>
    <w:rsid w:val="00260072"/>
    <w:rsid w:val="00260BAA"/>
    <w:rsid w:val="00260C59"/>
    <w:rsid w:val="002617DB"/>
    <w:rsid w:val="002617E7"/>
    <w:rsid w:val="00261983"/>
    <w:rsid w:val="002629D0"/>
    <w:rsid w:val="00262BA5"/>
    <w:rsid w:val="00262ECD"/>
    <w:rsid w:val="00264228"/>
    <w:rsid w:val="00264334"/>
    <w:rsid w:val="0026440B"/>
    <w:rsid w:val="0026473E"/>
    <w:rsid w:val="00264B57"/>
    <w:rsid w:val="00264F5F"/>
    <w:rsid w:val="002652CC"/>
    <w:rsid w:val="002655CC"/>
    <w:rsid w:val="00265676"/>
    <w:rsid w:val="00265D06"/>
    <w:rsid w:val="00266214"/>
    <w:rsid w:val="002662EE"/>
    <w:rsid w:val="002664DD"/>
    <w:rsid w:val="0026655C"/>
    <w:rsid w:val="00266892"/>
    <w:rsid w:val="002669B5"/>
    <w:rsid w:val="00266AB7"/>
    <w:rsid w:val="002673CA"/>
    <w:rsid w:val="00267632"/>
    <w:rsid w:val="002678EA"/>
    <w:rsid w:val="00267C4B"/>
    <w:rsid w:val="00267C83"/>
    <w:rsid w:val="00267E78"/>
    <w:rsid w:val="00267FB4"/>
    <w:rsid w:val="0027035E"/>
    <w:rsid w:val="00270965"/>
    <w:rsid w:val="00270C81"/>
    <w:rsid w:val="00270E18"/>
    <w:rsid w:val="00270FAE"/>
    <w:rsid w:val="00271210"/>
    <w:rsid w:val="002713B7"/>
    <w:rsid w:val="0027144F"/>
    <w:rsid w:val="002715AA"/>
    <w:rsid w:val="00271813"/>
    <w:rsid w:val="00271CD9"/>
    <w:rsid w:val="00271D2D"/>
    <w:rsid w:val="00271DDC"/>
    <w:rsid w:val="00271E28"/>
    <w:rsid w:val="00271ECA"/>
    <w:rsid w:val="00271F3A"/>
    <w:rsid w:val="00271FFE"/>
    <w:rsid w:val="002720C3"/>
    <w:rsid w:val="00272595"/>
    <w:rsid w:val="002727EA"/>
    <w:rsid w:val="00272B75"/>
    <w:rsid w:val="00272D5B"/>
    <w:rsid w:val="0027300E"/>
    <w:rsid w:val="002731C2"/>
    <w:rsid w:val="00273278"/>
    <w:rsid w:val="002737F4"/>
    <w:rsid w:val="00273DCA"/>
    <w:rsid w:val="002742AA"/>
    <w:rsid w:val="002747A3"/>
    <w:rsid w:val="00274E2F"/>
    <w:rsid w:val="00274E8C"/>
    <w:rsid w:val="00274FD2"/>
    <w:rsid w:val="00275448"/>
    <w:rsid w:val="00275F67"/>
    <w:rsid w:val="00275FC4"/>
    <w:rsid w:val="00276091"/>
    <w:rsid w:val="002763C9"/>
    <w:rsid w:val="002766FC"/>
    <w:rsid w:val="00276716"/>
    <w:rsid w:val="00276799"/>
    <w:rsid w:val="0027687A"/>
    <w:rsid w:val="002769B6"/>
    <w:rsid w:val="00276E89"/>
    <w:rsid w:val="00276F0C"/>
    <w:rsid w:val="00276FD1"/>
    <w:rsid w:val="00277238"/>
    <w:rsid w:val="0027772B"/>
    <w:rsid w:val="00277D6F"/>
    <w:rsid w:val="00277E96"/>
    <w:rsid w:val="002803D0"/>
    <w:rsid w:val="002805B7"/>
    <w:rsid w:val="002805F5"/>
    <w:rsid w:val="00280730"/>
    <w:rsid w:val="00280751"/>
    <w:rsid w:val="00281068"/>
    <w:rsid w:val="002818BD"/>
    <w:rsid w:val="0028190D"/>
    <w:rsid w:val="00281958"/>
    <w:rsid w:val="002819DD"/>
    <w:rsid w:val="002824C7"/>
    <w:rsid w:val="002825DA"/>
    <w:rsid w:val="0028278E"/>
    <w:rsid w:val="0028280A"/>
    <w:rsid w:val="00282846"/>
    <w:rsid w:val="00282901"/>
    <w:rsid w:val="0028291B"/>
    <w:rsid w:val="00282CE1"/>
    <w:rsid w:val="00282DE8"/>
    <w:rsid w:val="00282FC6"/>
    <w:rsid w:val="002833FA"/>
    <w:rsid w:val="00283424"/>
    <w:rsid w:val="00283977"/>
    <w:rsid w:val="00283A76"/>
    <w:rsid w:val="00283A97"/>
    <w:rsid w:val="00283B9F"/>
    <w:rsid w:val="00283C21"/>
    <w:rsid w:val="00283C9E"/>
    <w:rsid w:val="00284034"/>
    <w:rsid w:val="002841B2"/>
    <w:rsid w:val="00284704"/>
    <w:rsid w:val="00284869"/>
    <w:rsid w:val="0028494E"/>
    <w:rsid w:val="0028545B"/>
    <w:rsid w:val="0028587A"/>
    <w:rsid w:val="00285C02"/>
    <w:rsid w:val="00286ACD"/>
    <w:rsid w:val="00286BD0"/>
    <w:rsid w:val="00286D0E"/>
    <w:rsid w:val="00286F7B"/>
    <w:rsid w:val="00286F83"/>
    <w:rsid w:val="00286FE2"/>
    <w:rsid w:val="002875B6"/>
    <w:rsid w:val="002876D4"/>
    <w:rsid w:val="00287723"/>
    <w:rsid w:val="00287838"/>
    <w:rsid w:val="00287E2A"/>
    <w:rsid w:val="00287F3C"/>
    <w:rsid w:val="0029033B"/>
    <w:rsid w:val="002907A3"/>
    <w:rsid w:val="002907B5"/>
    <w:rsid w:val="00290A02"/>
    <w:rsid w:val="00290D18"/>
    <w:rsid w:val="00291305"/>
    <w:rsid w:val="00291B52"/>
    <w:rsid w:val="00291FC2"/>
    <w:rsid w:val="00292152"/>
    <w:rsid w:val="002921B6"/>
    <w:rsid w:val="002926F3"/>
    <w:rsid w:val="00292CC1"/>
    <w:rsid w:val="00292D0D"/>
    <w:rsid w:val="00292E73"/>
    <w:rsid w:val="00292EB7"/>
    <w:rsid w:val="00293143"/>
    <w:rsid w:val="002932C6"/>
    <w:rsid w:val="002934FC"/>
    <w:rsid w:val="002939FA"/>
    <w:rsid w:val="00293CE8"/>
    <w:rsid w:val="002941C0"/>
    <w:rsid w:val="0029480D"/>
    <w:rsid w:val="00294DFE"/>
    <w:rsid w:val="00296171"/>
    <w:rsid w:val="00296227"/>
    <w:rsid w:val="002968A4"/>
    <w:rsid w:val="00296F44"/>
    <w:rsid w:val="00296F7F"/>
    <w:rsid w:val="0029740C"/>
    <w:rsid w:val="0029777D"/>
    <w:rsid w:val="002977FD"/>
    <w:rsid w:val="00297880"/>
    <w:rsid w:val="00297990"/>
    <w:rsid w:val="002979B0"/>
    <w:rsid w:val="00297D2B"/>
    <w:rsid w:val="00297FA4"/>
    <w:rsid w:val="002A0066"/>
    <w:rsid w:val="002A030D"/>
    <w:rsid w:val="002A0436"/>
    <w:rsid w:val="002A055E"/>
    <w:rsid w:val="002A09A6"/>
    <w:rsid w:val="002A0A0A"/>
    <w:rsid w:val="002A0B23"/>
    <w:rsid w:val="002A0C32"/>
    <w:rsid w:val="002A13E9"/>
    <w:rsid w:val="002A1A0C"/>
    <w:rsid w:val="002A1B89"/>
    <w:rsid w:val="002A1CCE"/>
    <w:rsid w:val="002A1D4E"/>
    <w:rsid w:val="002A22DC"/>
    <w:rsid w:val="002A24DA"/>
    <w:rsid w:val="002A2578"/>
    <w:rsid w:val="002A276F"/>
    <w:rsid w:val="002A2869"/>
    <w:rsid w:val="002A2A29"/>
    <w:rsid w:val="002A2B74"/>
    <w:rsid w:val="002A2EFC"/>
    <w:rsid w:val="002A36F6"/>
    <w:rsid w:val="002A37B3"/>
    <w:rsid w:val="002A405C"/>
    <w:rsid w:val="002A44A1"/>
    <w:rsid w:val="002A47F9"/>
    <w:rsid w:val="002A4AA3"/>
    <w:rsid w:val="002A4CF2"/>
    <w:rsid w:val="002A516A"/>
    <w:rsid w:val="002A545D"/>
    <w:rsid w:val="002A5EA9"/>
    <w:rsid w:val="002A5F9A"/>
    <w:rsid w:val="002A66AB"/>
    <w:rsid w:val="002A6A9F"/>
    <w:rsid w:val="002A6DFE"/>
    <w:rsid w:val="002A6E71"/>
    <w:rsid w:val="002A70EB"/>
    <w:rsid w:val="002A7A12"/>
    <w:rsid w:val="002B043A"/>
    <w:rsid w:val="002B0587"/>
    <w:rsid w:val="002B08C1"/>
    <w:rsid w:val="002B0A3C"/>
    <w:rsid w:val="002B0FBF"/>
    <w:rsid w:val="002B18BB"/>
    <w:rsid w:val="002B21B6"/>
    <w:rsid w:val="002B24D6"/>
    <w:rsid w:val="002B272E"/>
    <w:rsid w:val="002B2815"/>
    <w:rsid w:val="002B3329"/>
    <w:rsid w:val="002B3D43"/>
    <w:rsid w:val="002B40A5"/>
    <w:rsid w:val="002B42C1"/>
    <w:rsid w:val="002B4509"/>
    <w:rsid w:val="002B4D63"/>
    <w:rsid w:val="002B4DD0"/>
    <w:rsid w:val="002B51A5"/>
    <w:rsid w:val="002B5407"/>
    <w:rsid w:val="002B57C2"/>
    <w:rsid w:val="002B58EB"/>
    <w:rsid w:val="002B5AB1"/>
    <w:rsid w:val="002B6B92"/>
    <w:rsid w:val="002B7179"/>
    <w:rsid w:val="002B734A"/>
    <w:rsid w:val="002B77FC"/>
    <w:rsid w:val="002B7B1E"/>
    <w:rsid w:val="002C0200"/>
    <w:rsid w:val="002C03F0"/>
    <w:rsid w:val="002C0569"/>
    <w:rsid w:val="002C0771"/>
    <w:rsid w:val="002C08EB"/>
    <w:rsid w:val="002C17F4"/>
    <w:rsid w:val="002C1F2B"/>
    <w:rsid w:val="002C252B"/>
    <w:rsid w:val="002C2D0F"/>
    <w:rsid w:val="002C309A"/>
    <w:rsid w:val="002C3711"/>
    <w:rsid w:val="002C3C81"/>
    <w:rsid w:val="002C41E6"/>
    <w:rsid w:val="002C49F2"/>
    <w:rsid w:val="002C4B70"/>
    <w:rsid w:val="002C4B85"/>
    <w:rsid w:val="002C5630"/>
    <w:rsid w:val="002C56EB"/>
    <w:rsid w:val="002C5A80"/>
    <w:rsid w:val="002C6044"/>
    <w:rsid w:val="002C6B3D"/>
    <w:rsid w:val="002C6DDC"/>
    <w:rsid w:val="002C6E19"/>
    <w:rsid w:val="002C6FA9"/>
    <w:rsid w:val="002C77A7"/>
    <w:rsid w:val="002C7A01"/>
    <w:rsid w:val="002C7ABB"/>
    <w:rsid w:val="002C7CAE"/>
    <w:rsid w:val="002C7D39"/>
    <w:rsid w:val="002C7E7B"/>
    <w:rsid w:val="002C7E8F"/>
    <w:rsid w:val="002C7F2B"/>
    <w:rsid w:val="002C7FEB"/>
    <w:rsid w:val="002D071A"/>
    <w:rsid w:val="002D093A"/>
    <w:rsid w:val="002D09C6"/>
    <w:rsid w:val="002D0CB0"/>
    <w:rsid w:val="002D14CE"/>
    <w:rsid w:val="002D16E8"/>
    <w:rsid w:val="002D1BDA"/>
    <w:rsid w:val="002D1D50"/>
    <w:rsid w:val="002D2527"/>
    <w:rsid w:val="002D26B8"/>
    <w:rsid w:val="002D286C"/>
    <w:rsid w:val="002D29CF"/>
    <w:rsid w:val="002D2B43"/>
    <w:rsid w:val="002D305D"/>
    <w:rsid w:val="002D34B2"/>
    <w:rsid w:val="002D48B0"/>
    <w:rsid w:val="002D5199"/>
    <w:rsid w:val="002D5258"/>
    <w:rsid w:val="002D5B37"/>
    <w:rsid w:val="002D5B3C"/>
    <w:rsid w:val="002D6047"/>
    <w:rsid w:val="002D6191"/>
    <w:rsid w:val="002D623F"/>
    <w:rsid w:val="002D69D5"/>
    <w:rsid w:val="002D6D48"/>
    <w:rsid w:val="002D7104"/>
    <w:rsid w:val="002D7120"/>
    <w:rsid w:val="002D728B"/>
    <w:rsid w:val="002D7637"/>
    <w:rsid w:val="002D7691"/>
    <w:rsid w:val="002E048C"/>
    <w:rsid w:val="002E070C"/>
    <w:rsid w:val="002E088F"/>
    <w:rsid w:val="002E0A0D"/>
    <w:rsid w:val="002E0CC0"/>
    <w:rsid w:val="002E1205"/>
    <w:rsid w:val="002E17F2"/>
    <w:rsid w:val="002E1D8B"/>
    <w:rsid w:val="002E21AD"/>
    <w:rsid w:val="002E2322"/>
    <w:rsid w:val="002E3470"/>
    <w:rsid w:val="002E3A30"/>
    <w:rsid w:val="002E3A87"/>
    <w:rsid w:val="002E43E7"/>
    <w:rsid w:val="002E4773"/>
    <w:rsid w:val="002E4B27"/>
    <w:rsid w:val="002E4CB5"/>
    <w:rsid w:val="002E5BFE"/>
    <w:rsid w:val="002E5D5E"/>
    <w:rsid w:val="002E6300"/>
    <w:rsid w:val="002E65E1"/>
    <w:rsid w:val="002E66EC"/>
    <w:rsid w:val="002E6BFD"/>
    <w:rsid w:val="002E7290"/>
    <w:rsid w:val="002E730B"/>
    <w:rsid w:val="002E7435"/>
    <w:rsid w:val="002E7919"/>
    <w:rsid w:val="002E7CAE"/>
    <w:rsid w:val="002E7E22"/>
    <w:rsid w:val="002E7EAD"/>
    <w:rsid w:val="002E7FD8"/>
    <w:rsid w:val="002F00A7"/>
    <w:rsid w:val="002F01BD"/>
    <w:rsid w:val="002F0246"/>
    <w:rsid w:val="002F02EE"/>
    <w:rsid w:val="002F0674"/>
    <w:rsid w:val="002F092D"/>
    <w:rsid w:val="002F13BB"/>
    <w:rsid w:val="002F17AC"/>
    <w:rsid w:val="002F1899"/>
    <w:rsid w:val="002F1AA4"/>
    <w:rsid w:val="002F247E"/>
    <w:rsid w:val="002F2771"/>
    <w:rsid w:val="002F2E25"/>
    <w:rsid w:val="002F37A9"/>
    <w:rsid w:val="002F3856"/>
    <w:rsid w:val="002F397B"/>
    <w:rsid w:val="002F3A90"/>
    <w:rsid w:val="002F3AB1"/>
    <w:rsid w:val="002F3D76"/>
    <w:rsid w:val="002F3E89"/>
    <w:rsid w:val="002F4D6C"/>
    <w:rsid w:val="002F4EE6"/>
    <w:rsid w:val="002F5819"/>
    <w:rsid w:val="002F59D2"/>
    <w:rsid w:val="002F5C29"/>
    <w:rsid w:val="002F67BA"/>
    <w:rsid w:val="002F6DE8"/>
    <w:rsid w:val="002F733C"/>
    <w:rsid w:val="002F73B5"/>
    <w:rsid w:val="002F7445"/>
    <w:rsid w:val="002F7480"/>
    <w:rsid w:val="002F7695"/>
    <w:rsid w:val="002F7B00"/>
    <w:rsid w:val="002F7C17"/>
    <w:rsid w:val="002F7DC3"/>
    <w:rsid w:val="002F7F33"/>
    <w:rsid w:val="002F7FE9"/>
    <w:rsid w:val="003006CF"/>
    <w:rsid w:val="00301026"/>
    <w:rsid w:val="00301856"/>
    <w:rsid w:val="00301903"/>
    <w:rsid w:val="00301BF8"/>
    <w:rsid w:val="00301CBE"/>
    <w:rsid w:val="00301CE6"/>
    <w:rsid w:val="003020BF"/>
    <w:rsid w:val="0030256B"/>
    <w:rsid w:val="003025BB"/>
    <w:rsid w:val="003026CB"/>
    <w:rsid w:val="0030271C"/>
    <w:rsid w:val="00302C07"/>
    <w:rsid w:val="00302C47"/>
    <w:rsid w:val="003031B8"/>
    <w:rsid w:val="0030382C"/>
    <w:rsid w:val="00303C82"/>
    <w:rsid w:val="003044C6"/>
    <w:rsid w:val="00304A78"/>
    <w:rsid w:val="00304D2A"/>
    <w:rsid w:val="00304D42"/>
    <w:rsid w:val="00304E14"/>
    <w:rsid w:val="0030501F"/>
    <w:rsid w:val="0030551E"/>
    <w:rsid w:val="00305575"/>
    <w:rsid w:val="00305640"/>
    <w:rsid w:val="00305786"/>
    <w:rsid w:val="00305D37"/>
    <w:rsid w:val="003061B9"/>
    <w:rsid w:val="00306A17"/>
    <w:rsid w:val="00306E8E"/>
    <w:rsid w:val="00306EF3"/>
    <w:rsid w:val="0030726C"/>
    <w:rsid w:val="0030726D"/>
    <w:rsid w:val="003073AC"/>
    <w:rsid w:val="00307465"/>
    <w:rsid w:val="00307B89"/>
    <w:rsid w:val="00307BA1"/>
    <w:rsid w:val="00307C27"/>
    <w:rsid w:val="0031046B"/>
    <w:rsid w:val="00310561"/>
    <w:rsid w:val="003105A5"/>
    <w:rsid w:val="00310E4E"/>
    <w:rsid w:val="00310F36"/>
    <w:rsid w:val="0031116E"/>
    <w:rsid w:val="003111C0"/>
    <w:rsid w:val="003113BE"/>
    <w:rsid w:val="0031156D"/>
    <w:rsid w:val="00311599"/>
    <w:rsid w:val="00311702"/>
    <w:rsid w:val="00311A5A"/>
    <w:rsid w:val="00311B30"/>
    <w:rsid w:val="00311E82"/>
    <w:rsid w:val="00312526"/>
    <w:rsid w:val="00312703"/>
    <w:rsid w:val="00312814"/>
    <w:rsid w:val="00312A9F"/>
    <w:rsid w:val="00312B9C"/>
    <w:rsid w:val="00312F05"/>
    <w:rsid w:val="0031315A"/>
    <w:rsid w:val="00313401"/>
    <w:rsid w:val="003136B5"/>
    <w:rsid w:val="00313CD2"/>
    <w:rsid w:val="00313FD6"/>
    <w:rsid w:val="00314034"/>
    <w:rsid w:val="003143BD"/>
    <w:rsid w:val="00314DB1"/>
    <w:rsid w:val="00315063"/>
    <w:rsid w:val="003151AA"/>
    <w:rsid w:val="00315363"/>
    <w:rsid w:val="00315CE4"/>
    <w:rsid w:val="0031603F"/>
    <w:rsid w:val="0031628F"/>
    <w:rsid w:val="00316444"/>
    <w:rsid w:val="0031656C"/>
    <w:rsid w:val="00316655"/>
    <w:rsid w:val="0031669A"/>
    <w:rsid w:val="00316839"/>
    <w:rsid w:val="003168D6"/>
    <w:rsid w:val="00316973"/>
    <w:rsid w:val="00316994"/>
    <w:rsid w:val="003171B1"/>
    <w:rsid w:val="0031770E"/>
    <w:rsid w:val="00317A12"/>
    <w:rsid w:val="00317A3C"/>
    <w:rsid w:val="003200CE"/>
    <w:rsid w:val="0032037D"/>
    <w:rsid w:val="003203ED"/>
    <w:rsid w:val="003208DC"/>
    <w:rsid w:val="00320A29"/>
    <w:rsid w:val="00321125"/>
    <w:rsid w:val="003211E3"/>
    <w:rsid w:val="003212D4"/>
    <w:rsid w:val="0032160A"/>
    <w:rsid w:val="0032163D"/>
    <w:rsid w:val="00321813"/>
    <w:rsid w:val="0032182E"/>
    <w:rsid w:val="00322553"/>
    <w:rsid w:val="00322C9F"/>
    <w:rsid w:val="00322D18"/>
    <w:rsid w:val="00322F59"/>
    <w:rsid w:val="00323A6C"/>
    <w:rsid w:val="00324D23"/>
    <w:rsid w:val="00325331"/>
    <w:rsid w:val="00325356"/>
    <w:rsid w:val="003255D9"/>
    <w:rsid w:val="00325980"/>
    <w:rsid w:val="003260FE"/>
    <w:rsid w:val="00326216"/>
    <w:rsid w:val="003264B7"/>
    <w:rsid w:val="00326515"/>
    <w:rsid w:val="00326AAD"/>
    <w:rsid w:val="00326BF5"/>
    <w:rsid w:val="00326C79"/>
    <w:rsid w:val="003274BB"/>
    <w:rsid w:val="003275CD"/>
    <w:rsid w:val="00327836"/>
    <w:rsid w:val="00327CA1"/>
    <w:rsid w:val="00327EFA"/>
    <w:rsid w:val="00330160"/>
    <w:rsid w:val="003304A0"/>
    <w:rsid w:val="003305EA"/>
    <w:rsid w:val="003308E4"/>
    <w:rsid w:val="00330A25"/>
    <w:rsid w:val="00330E16"/>
    <w:rsid w:val="0033148A"/>
    <w:rsid w:val="003315E3"/>
    <w:rsid w:val="00331751"/>
    <w:rsid w:val="00331978"/>
    <w:rsid w:val="00331EE9"/>
    <w:rsid w:val="003321E5"/>
    <w:rsid w:val="00333359"/>
    <w:rsid w:val="00333811"/>
    <w:rsid w:val="0033382F"/>
    <w:rsid w:val="00333BA4"/>
    <w:rsid w:val="00333BF7"/>
    <w:rsid w:val="00334173"/>
    <w:rsid w:val="00334358"/>
    <w:rsid w:val="00334579"/>
    <w:rsid w:val="00334607"/>
    <w:rsid w:val="00334780"/>
    <w:rsid w:val="00334FB1"/>
    <w:rsid w:val="0033525C"/>
    <w:rsid w:val="00335587"/>
    <w:rsid w:val="00335595"/>
    <w:rsid w:val="003355BC"/>
    <w:rsid w:val="003356F7"/>
    <w:rsid w:val="00335727"/>
    <w:rsid w:val="00335858"/>
    <w:rsid w:val="00336506"/>
    <w:rsid w:val="00336BDA"/>
    <w:rsid w:val="00337342"/>
    <w:rsid w:val="00337C3D"/>
    <w:rsid w:val="003400A7"/>
    <w:rsid w:val="003402DE"/>
    <w:rsid w:val="0034036C"/>
    <w:rsid w:val="00341517"/>
    <w:rsid w:val="00341D12"/>
    <w:rsid w:val="00341F7A"/>
    <w:rsid w:val="00341FCF"/>
    <w:rsid w:val="00342405"/>
    <w:rsid w:val="003425B0"/>
    <w:rsid w:val="00342763"/>
    <w:rsid w:val="0034281D"/>
    <w:rsid w:val="00342BD7"/>
    <w:rsid w:val="00342DB9"/>
    <w:rsid w:val="00343539"/>
    <w:rsid w:val="003435F0"/>
    <w:rsid w:val="003437F5"/>
    <w:rsid w:val="00343A43"/>
    <w:rsid w:val="00343B5C"/>
    <w:rsid w:val="0034401E"/>
    <w:rsid w:val="003442AF"/>
    <w:rsid w:val="0034436C"/>
    <w:rsid w:val="003447C2"/>
    <w:rsid w:val="00344A53"/>
    <w:rsid w:val="00344D8C"/>
    <w:rsid w:val="00344DAE"/>
    <w:rsid w:val="0034542D"/>
    <w:rsid w:val="00345712"/>
    <w:rsid w:val="00345A69"/>
    <w:rsid w:val="00345E80"/>
    <w:rsid w:val="00346067"/>
    <w:rsid w:val="00346455"/>
    <w:rsid w:val="00346690"/>
    <w:rsid w:val="00346A9E"/>
    <w:rsid w:val="00346C12"/>
    <w:rsid w:val="00346C82"/>
    <w:rsid w:val="00346DB5"/>
    <w:rsid w:val="0034746F"/>
    <w:rsid w:val="003476D3"/>
    <w:rsid w:val="00347760"/>
    <w:rsid w:val="003477B1"/>
    <w:rsid w:val="00347D5C"/>
    <w:rsid w:val="00347ECD"/>
    <w:rsid w:val="003501B6"/>
    <w:rsid w:val="003501D2"/>
    <w:rsid w:val="003505A3"/>
    <w:rsid w:val="0035097F"/>
    <w:rsid w:val="00350C09"/>
    <w:rsid w:val="00350EA3"/>
    <w:rsid w:val="00350FE1"/>
    <w:rsid w:val="003511BF"/>
    <w:rsid w:val="00351277"/>
    <w:rsid w:val="003518AC"/>
    <w:rsid w:val="003519AD"/>
    <w:rsid w:val="00351B88"/>
    <w:rsid w:val="00351CE9"/>
    <w:rsid w:val="00351CF6"/>
    <w:rsid w:val="00351D7C"/>
    <w:rsid w:val="00352316"/>
    <w:rsid w:val="00352791"/>
    <w:rsid w:val="00352879"/>
    <w:rsid w:val="00352B15"/>
    <w:rsid w:val="00352B79"/>
    <w:rsid w:val="00352F55"/>
    <w:rsid w:val="0035347F"/>
    <w:rsid w:val="003536AB"/>
    <w:rsid w:val="0035373B"/>
    <w:rsid w:val="00353DD7"/>
    <w:rsid w:val="003540D8"/>
    <w:rsid w:val="0035443F"/>
    <w:rsid w:val="003549F3"/>
    <w:rsid w:val="00354CA4"/>
    <w:rsid w:val="00354EC1"/>
    <w:rsid w:val="00354FD1"/>
    <w:rsid w:val="0035505C"/>
    <w:rsid w:val="00355114"/>
    <w:rsid w:val="0035516F"/>
    <w:rsid w:val="00355981"/>
    <w:rsid w:val="00355D27"/>
    <w:rsid w:val="00355E76"/>
    <w:rsid w:val="003565D0"/>
    <w:rsid w:val="003569FB"/>
    <w:rsid w:val="00356BFD"/>
    <w:rsid w:val="00356F26"/>
    <w:rsid w:val="00357380"/>
    <w:rsid w:val="00357664"/>
    <w:rsid w:val="0035781F"/>
    <w:rsid w:val="00357D19"/>
    <w:rsid w:val="00357F46"/>
    <w:rsid w:val="00360190"/>
    <w:rsid w:val="003602D9"/>
    <w:rsid w:val="0036034F"/>
    <w:rsid w:val="003604CE"/>
    <w:rsid w:val="00360E32"/>
    <w:rsid w:val="00360E60"/>
    <w:rsid w:val="003610B3"/>
    <w:rsid w:val="003613A9"/>
    <w:rsid w:val="0036151E"/>
    <w:rsid w:val="0036199A"/>
    <w:rsid w:val="00361B90"/>
    <w:rsid w:val="003625CC"/>
    <w:rsid w:val="003626D2"/>
    <w:rsid w:val="00362791"/>
    <w:rsid w:val="00362A4A"/>
    <w:rsid w:val="00362EBF"/>
    <w:rsid w:val="00362EDC"/>
    <w:rsid w:val="00363324"/>
    <w:rsid w:val="00363FC4"/>
    <w:rsid w:val="00364170"/>
    <w:rsid w:val="00364260"/>
    <w:rsid w:val="003644D0"/>
    <w:rsid w:val="00364874"/>
    <w:rsid w:val="00364B81"/>
    <w:rsid w:val="003652A0"/>
    <w:rsid w:val="0036544F"/>
    <w:rsid w:val="00365667"/>
    <w:rsid w:val="00365775"/>
    <w:rsid w:val="00365DFC"/>
    <w:rsid w:val="003661D4"/>
    <w:rsid w:val="003675F8"/>
    <w:rsid w:val="00367AC1"/>
    <w:rsid w:val="00367D8A"/>
    <w:rsid w:val="00367F63"/>
    <w:rsid w:val="00370511"/>
    <w:rsid w:val="003707CA"/>
    <w:rsid w:val="00370CB9"/>
    <w:rsid w:val="00370D2F"/>
    <w:rsid w:val="00370DC5"/>
    <w:rsid w:val="00370E47"/>
    <w:rsid w:val="00370E59"/>
    <w:rsid w:val="00370F41"/>
    <w:rsid w:val="003710B4"/>
    <w:rsid w:val="00371183"/>
    <w:rsid w:val="003715D5"/>
    <w:rsid w:val="003717E4"/>
    <w:rsid w:val="00371BCC"/>
    <w:rsid w:val="00371D78"/>
    <w:rsid w:val="003720FF"/>
    <w:rsid w:val="0037231C"/>
    <w:rsid w:val="003723BD"/>
    <w:rsid w:val="003728AB"/>
    <w:rsid w:val="003729AA"/>
    <w:rsid w:val="00372BBE"/>
    <w:rsid w:val="00372E21"/>
    <w:rsid w:val="00372E7B"/>
    <w:rsid w:val="003737CB"/>
    <w:rsid w:val="0037388E"/>
    <w:rsid w:val="0037414B"/>
    <w:rsid w:val="00374248"/>
    <w:rsid w:val="003742AC"/>
    <w:rsid w:val="003742E2"/>
    <w:rsid w:val="00374567"/>
    <w:rsid w:val="003747B9"/>
    <w:rsid w:val="00374E7A"/>
    <w:rsid w:val="0037509A"/>
    <w:rsid w:val="00375196"/>
    <w:rsid w:val="003753C1"/>
    <w:rsid w:val="003758C6"/>
    <w:rsid w:val="003766D3"/>
    <w:rsid w:val="00377887"/>
    <w:rsid w:val="00377905"/>
    <w:rsid w:val="00377AA1"/>
    <w:rsid w:val="00377CE1"/>
    <w:rsid w:val="00377D79"/>
    <w:rsid w:val="00377DB7"/>
    <w:rsid w:val="003800B9"/>
    <w:rsid w:val="00380286"/>
    <w:rsid w:val="003805F7"/>
    <w:rsid w:val="00380823"/>
    <w:rsid w:val="00380898"/>
    <w:rsid w:val="003809B2"/>
    <w:rsid w:val="00380B92"/>
    <w:rsid w:val="00380DD4"/>
    <w:rsid w:val="003811D8"/>
    <w:rsid w:val="0038166F"/>
    <w:rsid w:val="00381989"/>
    <w:rsid w:val="00381BAE"/>
    <w:rsid w:val="0038278B"/>
    <w:rsid w:val="00382819"/>
    <w:rsid w:val="00382970"/>
    <w:rsid w:val="00382DCD"/>
    <w:rsid w:val="00383D76"/>
    <w:rsid w:val="003841FD"/>
    <w:rsid w:val="0038441D"/>
    <w:rsid w:val="003847E4"/>
    <w:rsid w:val="00384833"/>
    <w:rsid w:val="003848EA"/>
    <w:rsid w:val="00384BD6"/>
    <w:rsid w:val="00384C99"/>
    <w:rsid w:val="0038510C"/>
    <w:rsid w:val="003851E8"/>
    <w:rsid w:val="0038523B"/>
    <w:rsid w:val="00385258"/>
    <w:rsid w:val="0038538D"/>
    <w:rsid w:val="003853B8"/>
    <w:rsid w:val="0038569B"/>
    <w:rsid w:val="00385786"/>
    <w:rsid w:val="00385A61"/>
    <w:rsid w:val="00385B5D"/>
    <w:rsid w:val="00385BF0"/>
    <w:rsid w:val="00385E0A"/>
    <w:rsid w:val="00385FEF"/>
    <w:rsid w:val="00386290"/>
    <w:rsid w:val="00386296"/>
    <w:rsid w:val="003865B6"/>
    <w:rsid w:val="0038662E"/>
    <w:rsid w:val="003866CE"/>
    <w:rsid w:val="00386712"/>
    <w:rsid w:val="003867EC"/>
    <w:rsid w:val="003868AB"/>
    <w:rsid w:val="00386B5D"/>
    <w:rsid w:val="00386C16"/>
    <w:rsid w:val="00386D5C"/>
    <w:rsid w:val="00387B03"/>
    <w:rsid w:val="00387B37"/>
    <w:rsid w:val="00390B00"/>
    <w:rsid w:val="0039164A"/>
    <w:rsid w:val="00392251"/>
    <w:rsid w:val="0039230D"/>
    <w:rsid w:val="00392B25"/>
    <w:rsid w:val="00392B70"/>
    <w:rsid w:val="00392CAE"/>
    <w:rsid w:val="00392DD0"/>
    <w:rsid w:val="00393059"/>
    <w:rsid w:val="003937AC"/>
    <w:rsid w:val="003939FF"/>
    <w:rsid w:val="00393E92"/>
    <w:rsid w:val="00394438"/>
    <w:rsid w:val="00394F16"/>
    <w:rsid w:val="0039518B"/>
    <w:rsid w:val="00395659"/>
    <w:rsid w:val="003957BC"/>
    <w:rsid w:val="00395D05"/>
    <w:rsid w:val="00395F72"/>
    <w:rsid w:val="0039637A"/>
    <w:rsid w:val="0039639B"/>
    <w:rsid w:val="003964A3"/>
    <w:rsid w:val="00396BB2"/>
    <w:rsid w:val="003973F5"/>
    <w:rsid w:val="003A01AA"/>
    <w:rsid w:val="003A04CE"/>
    <w:rsid w:val="003A06BC"/>
    <w:rsid w:val="003A0F0F"/>
    <w:rsid w:val="003A0F15"/>
    <w:rsid w:val="003A1533"/>
    <w:rsid w:val="003A19FA"/>
    <w:rsid w:val="003A1B27"/>
    <w:rsid w:val="003A1F8D"/>
    <w:rsid w:val="003A215F"/>
    <w:rsid w:val="003A21EB"/>
    <w:rsid w:val="003A2223"/>
    <w:rsid w:val="003A2A0F"/>
    <w:rsid w:val="003A2AB0"/>
    <w:rsid w:val="003A2E70"/>
    <w:rsid w:val="003A2F4E"/>
    <w:rsid w:val="003A300E"/>
    <w:rsid w:val="003A300F"/>
    <w:rsid w:val="003A316E"/>
    <w:rsid w:val="003A34E4"/>
    <w:rsid w:val="003A351E"/>
    <w:rsid w:val="003A36E9"/>
    <w:rsid w:val="003A38F9"/>
    <w:rsid w:val="003A3B9D"/>
    <w:rsid w:val="003A3F61"/>
    <w:rsid w:val="003A45A1"/>
    <w:rsid w:val="003A45F6"/>
    <w:rsid w:val="003A4CC5"/>
    <w:rsid w:val="003A4E22"/>
    <w:rsid w:val="003A4F2A"/>
    <w:rsid w:val="003A4FB1"/>
    <w:rsid w:val="003A5148"/>
    <w:rsid w:val="003A53FC"/>
    <w:rsid w:val="003A55E8"/>
    <w:rsid w:val="003A5B0A"/>
    <w:rsid w:val="003A5DF4"/>
    <w:rsid w:val="003A6270"/>
    <w:rsid w:val="003A6334"/>
    <w:rsid w:val="003A6BAC"/>
    <w:rsid w:val="003A6C60"/>
    <w:rsid w:val="003A6F1E"/>
    <w:rsid w:val="003A70A4"/>
    <w:rsid w:val="003A7494"/>
    <w:rsid w:val="003A779F"/>
    <w:rsid w:val="003A791B"/>
    <w:rsid w:val="003A7EF3"/>
    <w:rsid w:val="003A7FC1"/>
    <w:rsid w:val="003B09CE"/>
    <w:rsid w:val="003B159C"/>
    <w:rsid w:val="003B17BD"/>
    <w:rsid w:val="003B186B"/>
    <w:rsid w:val="003B197C"/>
    <w:rsid w:val="003B1C70"/>
    <w:rsid w:val="003B24AE"/>
    <w:rsid w:val="003B2664"/>
    <w:rsid w:val="003B3388"/>
    <w:rsid w:val="003B3475"/>
    <w:rsid w:val="003B35DF"/>
    <w:rsid w:val="003B369F"/>
    <w:rsid w:val="003B36A3"/>
    <w:rsid w:val="003B389F"/>
    <w:rsid w:val="003B3971"/>
    <w:rsid w:val="003B3ADF"/>
    <w:rsid w:val="003B3B94"/>
    <w:rsid w:val="003B3C6B"/>
    <w:rsid w:val="003B45EE"/>
    <w:rsid w:val="003B4B27"/>
    <w:rsid w:val="003B594B"/>
    <w:rsid w:val="003B5A04"/>
    <w:rsid w:val="003B5B2C"/>
    <w:rsid w:val="003B5D29"/>
    <w:rsid w:val="003B5E53"/>
    <w:rsid w:val="003B6496"/>
    <w:rsid w:val="003B64BB"/>
    <w:rsid w:val="003B6724"/>
    <w:rsid w:val="003B6991"/>
    <w:rsid w:val="003B6E37"/>
    <w:rsid w:val="003B76BF"/>
    <w:rsid w:val="003B7718"/>
    <w:rsid w:val="003B77DB"/>
    <w:rsid w:val="003B7808"/>
    <w:rsid w:val="003B7A71"/>
    <w:rsid w:val="003B7B2E"/>
    <w:rsid w:val="003B7D5F"/>
    <w:rsid w:val="003B7FE5"/>
    <w:rsid w:val="003C0234"/>
    <w:rsid w:val="003C07C6"/>
    <w:rsid w:val="003C0CD1"/>
    <w:rsid w:val="003C0DB9"/>
    <w:rsid w:val="003C1134"/>
    <w:rsid w:val="003C11C8"/>
    <w:rsid w:val="003C12C0"/>
    <w:rsid w:val="003C1419"/>
    <w:rsid w:val="003C145B"/>
    <w:rsid w:val="003C156E"/>
    <w:rsid w:val="003C1918"/>
    <w:rsid w:val="003C19B8"/>
    <w:rsid w:val="003C1CF6"/>
    <w:rsid w:val="003C2346"/>
    <w:rsid w:val="003C2514"/>
    <w:rsid w:val="003C2656"/>
    <w:rsid w:val="003C2689"/>
    <w:rsid w:val="003C2702"/>
    <w:rsid w:val="003C28B3"/>
    <w:rsid w:val="003C2943"/>
    <w:rsid w:val="003C2F93"/>
    <w:rsid w:val="003C3152"/>
    <w:rsid w:val="003C3996"/>
    <w:rsid w:val="003C3D17"/>
    <w:rsid w:val="003C40C9"/>
    <w:rsid w:val="003C45EB"/>
    <w:rsid w:val="003C45ED"/>
    <w:rsid w:val="003C460B"/>
    <w:rsid w:val="003C47B2"/>
    <w:rsid w:val="003C47F0"/>
    <w:rsid w:val="003C4C33"/>
    <w:rsid w:val="003C556A"/>
    <w:rsid w:val="003C55A7"/>
    <w:rsid w:val="003C58F1"/>
    <w:rsid w:val="003C5ABF"/>
    <w:rsid w:val="003C5AD0"/>
    <w:rsid w:val="003C668D"/>
    <w:rsid w:val="003C6D40"/>
    <w:rsid w:val="003C6E44"/>
    <w:rsid w:val="003C760A"/>
    <w:rsid w:val="003C7749"/>
    <w:rsid w:val="003C7806"/>
    <w:rsid w:val="003C7C92"/>
    <w:rsid w:val="003D001E"/>
    <w:rsid w:val="003D0670"/>
    <w:rsid w:val="003D0CE1"/>
    <w:rsid w:val="003D0F63"/>
    <w:rsid w:val="003D0F7A"/>
    <w:rsid w:val="003D1047"/>
    <w:rsid w:val="003D109F"/>
    <w:rsid w:val="003D1165"/>
    <w:rsid w:val="003D17A5"/>
    <w:rsid w:val="003D17A7"/>
    <w:rsid w:val="003D188D"/>
    <w:rsid w:val="003D19CE"/>
    <w:rsid w:val="003D2478"/>
    <w:rsid w:val="003D2D6D"/>
    <w:rsid w:val="003D3134"/>
    <w:rsid w:val="003D31BB"/>
    <w:rsid w:val="003D368B"/>
    <w:rsid w:val="003D37D1"/>
    <w:rsid w:val="003D3C45"/>
    <w:rsid w:val="003D480A"/>
    <w:rsid w:val="003D4CB5"/>
    <w:rsid w:val="003D5495"/>
    <w:rsid w:val="003D551E"/>
    <w:rsid w:val="003D5B1F"/>
    <w:rsid w:val="003D5D9E"/>
    <w:rsid w:val="003D5DAE"/>
    <w:rsid w:val="003D6252"/>
    <w:rsid w:val="003D657C"/>
    <w:rsid w:val="003D6635"/>
    <w:rsid w:val="003D7016"/>
    <w:rsid w:val="003D728B"/>
    <w:rsid w:val="003D79C5"/>
    <w:rsid w:val="003E01A9"/>
    <w:rsid w:val="003E04B9"/>
    <w:rsid w:val="003E089A"/>
    <w:rsid w:val="003E10D0"/>
    <w:rsid w:val="003E13CC"/>
    <w:rsid w:val="003E15FA"/>
    <w:rsid w:val="003E17D6"/>
    <w:rsid w:val="003E18E6"/>
    <w:rsid w:val="003E1992"/>
    <w:rsid w:val="003E1BB1"/>
    <w:rsid w:val="003E233C"/>
    <w:rsid w:val="003E2458"/>
    <w:rsid w:val="003E4398"/>
    <w:rsid w:val="003E4427"/>
    <w:rsid w:val="003E47F3"/>
    <w:rsid w:val="003E4B22"/>
    <w:rsid w:val="003E4E7B"/>
    <w:rsid w:val="003E4FE3"/>
    <w:rsid w:val="003E55A7"/>
    <w:rsid w:val="003E55E4"/>
    <w:rsid w:val="003E5D99"/>
    <w:rsid w:val="003E6621"/>
    <w:rsid w:val="003E6803"/>
    <w:rsid w:val="003E68FD"/>
    <w:rsid w:val="003E6CA6"/>
    <w:rsid w:val="003E70FE"/>
    <w:rsid w:val="003E741E"/>
    <w:rsid w:val="003E7462"/>
    <w:rsid w:val="003E74E3"/>
    <w:rsid w:val="003E7D27"/>
    <w:rsid w:val="003F042C"/>
    <w:rsid w:val="003F05AF"/>
    <w:rsid w:val="003F05C7"/>
    <w:rsid w:val="003F09DA"/>
    <w:rsid w:val="003F0B18"/>
    <w:rsid w:val="003F1424"/>
    <w:rsid w:val="003F1F43"/>
    <w:rsid w:val="003F25A0"/>
    <w:rsid w:val="003F275D"/>
    <w:rsid w:val="003F29B8"/>
    <w:rsid w:val="003F2CD4"/>
    <w:rsid w:val="003F2E9B"/>
    <w:rsid w:val="003F2FB2"/>
    <w:rsid w:val="003F31A1"/>
    <w:rsid w:val="003F3766"/>
    <w:rsid w:val="003F3C42"/>
    <w:rsid w:val="003F3D6A"/>
    <w:rsid w:val="003F40B1"/>
    <w:rsid w:val="003F4132"/>
    <w:rsid w:val="003F476B"/>
    <w:rsid w:val="003F490F"/>
    <w:rsid w:val="003F4933"/>
    <w:rsid w:val="003F4AD8"/>
    <w:rsid w:val="003F4B51"/>
    <w:rsid w:val="003F4F88"/>
    <w:rsid w:val="003F50A9"/>
    <w:rsid w:val="003F60ED"/>
    <w:rsid w:val="003F63C5"/>
    <w:rsid w:val="003F66DA"/>
    <w:rsid w:val="003F6918"/>
    <w:rsid w:val="003F6BBE"/>
    <w:rsid w:val="003F6BD2"/>
    <w:rsid w:val="003F70A9"/>
    <w:rsid w:val="003F7929"/>
    <w:rsid w:val="003F79E7"/>
    <w:rsid w:val="003F7B71"/>
    <w:rsid w:val="003F7E0E"/>
    <w:rsid w:val="004000E8"/>
    <w:rsid w:val="00400798"/>
    <w:rsid w:val="00400946"/>
    <w:rsid w:val="00400B60"/>
    <w:rsid w:val="00400FD6"/>
    <w:rsid w:val="0040130C"/>
    <w:rsid w:val="0040192E"/>
    <w:rsid w:val="004020E6"/>
    <w:rsid w:val="00402916"/>
    <w:rsid w:val="00402E2B"/>
    <w:rsid w:val="00402E36"/>
    <w:rsid w:val="00402EE4"/>
    <w:rsid w:val="00403755"/>
    <w:rsid w:val="0040393B"/>
    <w:rsid w:val="00403B85"/>
    <w:rsid w:val="00403C6F"/>
    <w:rsid w:val="004041A7"/>
    <w:rsid w:val="004043C2"/>
    <w:rsid w:val="00404709"/>
    <w:rsid w:val="00404DD8"/>
    <w:rsid w:val="00404F88"/>
    <w:rsid w:val="0040512B"/>
    <w:rsid w:val="00405132"/>
    <w:rsid w:val="004053AA"/>
    <w:rsid w:val="00405709"/>
    <w:rsid w:val="00405CA5"/>
    <w:rsid w:val="00406530"/>
    <w:rsid w:val="00406900"/>
    <w:rsid w:val="00406BCE"/>
    <w:rsid w:val="00406C6E"/>
    <w:rsid w:val="004070D8"/>
    <w:rsid w:val="00407160"/>
    <w:rsid w:val="00407CD3"/>
    <w:rsid w:val="00407CE5"/>
    <w:rsid w:val="00407E35"/>
    <w:rsid w:val="00407E65"/>
    <w:rsid w:val="00407F12"/>
    <w:rsid w:val="004100C1"/>
    <w:rsid w:val="00410134"/>
    <w:rsid w:val="0041063F"/>
    <w:rsid w:val="004108A3"/>
    <w:rsid w:val="00410A61"/>
    <w:rsid w:val="00410B72"/>
    <w:rsid w:val="00410F18"/>
    <w:rsid w:val="00411061"/>
    <w:rsid w:val="004113AD"/>
    <w:rsid w:val="004114FD"/>
    <w:rsid w:val="00411905"/>
    <w:rsid w:val="00412186"/>
    <w:rsid w:val="00412486"/>
    <w:rsid w:val="0041263E"/>
    <w:rsid w:val="0041284C"/>
    <w:rsid w:val="0041292A"/>
    <w:rsid w:val="00413262"/>
    <w:rsid w:val="00413730"/>
    <w:rsid w:val="00413835"/>
    <w:rsid w:val="00413AAC"/>
    <w:rsid w:val="00413E79"/>
    <w:rsid w:val="00413E92"/>
    <w:rsid w:val="004142A6"/>
    <w:rsid w:val="00414959"/>
    <w:rsid w:val="00415463"/>
    <w:rsid w:val="0041592B"/>
    <w:rsid w:val="00415941"/>
    <w:rsid w:val="00415C32"/>
    <w:rsid w:val="00415DBD"/>
    <w:rsid w:val="00415DFB"/>
    <w:rsid w:val="00415FE0"/>
    <w:rsid w:val="004163FA"/>
    <w:rsid w:val="004164CE"/>
    <w:rsid w:val="0041666A"/>
    <w:rsid w:val="0041668B"/>
    <w:rsid w:val="00416AA6"/>
    <w:rsid w:val="00416BD2"/>
    <w:rsid w:val="00416D93"/>
    <w:rsid w:val="0041722B"/>
    <w:rsid w:val="00417544"/>
    <w:rsid w:val="004175D4"/>
    <w:rsid w:val="0041778E"/>
    <w:rsid w:val="00417BBB"/>
    <w:rsid w:val="00420583"/>
    <w:rsid w:val="004206C1"/>
    <w:rsid w:val="00420A51"/>
    <w:rsid w:val="00420AA3"/>
    <w:rsid w:val="00420BDE"/>
    <w:rsid w:val="00420D53"/>
    <w:rsid w:val="00420E26"/>
    <w:rsid w:val="00421105"/>
    <w:rsid w:val="004214BD"/>
    <w:rsid w:val="0042151A"/>
    <w:rsid w:val="004215A3"/>
    <w:rsid w:val="00421652"/>
    <w:rsid w:val="00421F22"/>
    <w:rsid w:val="0042237E"/>
    <w:rsid w:val="00422AA4"/>
    <w:rsid w:val="00422AB7"/>
    <w:rsid w:val="00422C3C"/>
    <w:rsid w:val="00422D33"/>
    <w:rsid w:val="00423BA3"/>
    <w:rsid w:val="004242F4"/>
    <w:rsid w:val="0042457C"/>
    <w:rsid w:val="00424619"/>
    <w:rsid w:val="004249CF"/>
    <w:rsid w:val="00424B06"/>
    <w:rsid w:val="00425293"/>
    <w:rsid w:val="004252FC"/>
    <w:rsid w:val="00425355"/>
    <w:rsid w:val="004256C3"/>
    <w:rsid w:val="004258A6"/>
    <w:rsid w:val="00425987"/>
    <w:rsid w:val="00425B65"/>
    <w:rsid w:val="00425F84"/>
    <w:rsid w:val="00426082"/>
    <w:rsid w:val="004262AD"/>
    <w:rsid w:val="0042631D"/>
    <w:rsid w:val="004264FD"/>
    <w:rsid w:val="0042658A"/>
    <w:rsid w:val="004267F5"/>
    <w:rsid w:val="00426950"/>
    <w:rsid w:val="004269C7"/>
    <w:rsid w:val="00427248"/>
    <w:rsid w:val="0042773E"/>
    <w:rsid w:val="004278B6"/>
    <w:rsid w:val="00427C8D"/>
    <w:rsid w:val="00430018"/>
    <w:rsid w:val="004300B9"/>
    <w:rsid w:val="004300FB"/>
    <w:rsid w:val="004302CB"/>
    <w:rsid w:val="00430312"/>
    <w:rsid w:val="0043156C"/>
    <w:rsid w:val="0043179A"/>
    <w:rsid w:val="00431E29"/>
    <w:rsid w:val="004321B1"/>
    <w:rsid w:val="0043251D"/>
    <w:rsid w:val="004327C7"/>
    <w:rsid w:val="00432AE8"/>
    <w:rsid w:val="00432E71"/>
    <w:rsid w:val="00433EA4"/>
    <w:rsid w:val="00433EE8"/>
    <w:rsid w:val="00433FBF"/>
    <w:rsid w:val="004341FD"/>
    <w:rsid w:val="00434634"/>
    <w:rsid w:val="00434EE4"/>
    <w:rsid w:val="00435718"/>
    <w:rsid w:val="004359CC"/>
    <w:rsid w:val="00435F6E"/>
    <w:rsid w:val="0043624C"/>
    <w:rsid w:val="00436702"/>
    <w:rsid w:val="00436A30"/>
    <w:rsid w:val="00436B8F"/>
    <w:rsid w:val="00436BA3"/>
    <w:rsid w:val="00436EB5"/>
    <w:rsid w:val="004370CC"/>
    <w:rsid w:val="0043721B"/>
    <w:rsid w:val="00437447"/>
    <w:rsid w:val="00437A2D"/>
    <w:rsid w:val="00437A41"/>
    <w:rsid w:val="00437C1E"/>
    <w:rsid w:val="00437C48"/>
    <w:rsid w:val="00437F52"/>
    <w:rsid w:val="00437FC4"/>
    <w:rsid w:val="00440826"/>
    <w:rsid w:val="00440B6A"/>
    <w:rsid w:val="00440DB1"/>
    <w:rsid w:val="00440E1E"/>
    <w:rsid w:val="00440E90"/>
    <w:rsid w:val="00441702"/>
    <w:rsid w:val="004419ED"/>
    <w:rsid w:val="00441A92"/>
    <w:rsid w:val="00442036"/>
    <w:rsid w:val="00442236"/>
    <w:rsid w:val="00442453"/>
    <w:rsid w:val="00442AA1"/>
    <w:rsid w:val="00442F2E"/>
    <w:rsid w:val="0044302F"/>
    <w:rsid w:val="004431DC"/>
    <w:rsid w:val="00443745"/>
    <w:rsid w:val="00443773"/>
    <w:rsid w:val="004437B2"/>
    <w:rsid w:val="00443993"/>
    <w:rsid w:val="004439B1"/>
    <w:rsid w:val="004439E1"/>
    <w:rsid w:val="00443AB7"/>
    <w:rsid w:val="004444B6"/>
    <w:rsid w:val="00444737"/>
    <w:rsid w:val="0044491F"/>
    <w:rsid w:val="00444F56"/>
    <w:rsid w:val="00445148"/>
    <w:rsid w:val="004451C3"/>
    <w:rsid w:val="004452EC"/>
    <w:rsid w:val="00445600"/>
    <w:rsid w:val="00445DA8"/>
    <w:rsid w:val="00446250"/>
    <w:rsid w:val="00446488"/>
    <w:rsid w:val="004466C1"/>
    <w:rsid w:val="00447F63"/>
    <w:rsid w:val="00450246"/>
    <w:rsid w:val="004502A1"/>
    <w:rsid w:val="004507DC"/>
    <w:rsid w:val="004508F2"/>
    <w:rsid w:val="00450A95"/>
    <w:rsid w:val="00450CC0"/>
    <w:rsid w:val="00450EBB"/>
    <w:rsid w:val="004511A3"/>
    <w:rsid w:val="004514D2"/>
    <w:rsid w:val="00451559"/>
    <w:rsid w:val="004515AF"/>
    <w:rsid w:val="004515F4"/>
    <w:rsid w:val="004517AA"/>
    <w:rsid w:val="0045191E"/>
    <w:rsid w:val="00451A39"/>
    <w:rsid w:val="00451E2E"/>
    <w:rsid w:val="00451F98"/>
    <w:rsid w:val="0045211D"/>
    <w:rsid w:val="004523F7"/>
    <w:rsid w:val="0045243C"/>
    <w:rsid w:val="00452598"/>
    <w:rsid w:val="004525A5"/>
    <w:rsid w:val="0045299B"/>
    <w:rsid w:val="00452CAC"/>
    <w:rsid w:val="00452F5C"/>
    <w:rsid w:val="004530CB"/>
    <w:rsid w:val="004532D4"/>
    <w:rsid w:val="00453343"/>
    <w:rsid w:val="0045353D"/>
    <w:rsid w:val="00453A5F"/>
    <w:rsid w:val="00453CF6"/>
    <w:rsid w:val="00453FDD"/>
    <w:rsid w:val="004541A3"/>
    <w:rsid w:val="004556E2"/>
    <w:rsid w:val="0045574A"/>
    <w:rsid w:val="004558E8"/>
    <w:rsid w:val="00455B7E"/>
    <w:rsid w:val="00455FCA"/>
    <w:rsid w:val="00456405"/>
    <w:rsid w:val="00456773"/>
    <w:rsid w:val="004568FC"/>
    <w:rsid w:val="00457565"/>
    <w:rsid w:val="0045781A"/>
    <w:rsid w:val="00457B71"/>
    <w:rsid w:val="00457E43"/>
    <w:rsid w:val="004605EE"/>
    <w:rsid w:val="004608D8"/>
    <w:rsid w:val="004609B6"/>
    <w:rsid w:val="00460B72"/>
    <w:rsid w:val="00460F95"/>
    <w:rsid w:val="004613EF"/>
    <w:rsid w:val="00461474"/>
    <w:rsid w:val="004615BC"/>
    <w:rsid w:val="00461830"/>
    <w:rsid w:val="004618A0"/>
    <w:rsid w:val="00461AE9"/>
    <w:rsid w:val="00461BEE"/>
    <w:rsid w:val="00461C6D"/>
    <w:rsid w:val="00461E94"/>
    <w:rsid w:val="00461EE4"/>
    <w:rsid w:val="00462135"/>
    <w:rsid w:val="0046243E"/>
    <w:rsid w:val="004633D1"/>
    <w:rsid w:val="004634B9"/>
    <w:rsid w:val="004638C6"/>
    <w:rsid w:val="00463D9B"/>
    <w:rsid w:val="00463E84"/>
    <w:rsid w:val="004643EE"/>
    <w:rsid w:val="00464719"/>
    <w:rsid w:val="00464848"/>
    <w:rsid w:val="00464BB3"/>
    <w:rsid w:val="00465790"/>
    <w:rsid w:val="00465A54"/>
    <w:rsid w:val="00465C24"/>
    <w:rsid w:val="004662B8"/>
    <w:rsid w:val="004666BD"/>
    <w:rsid w:val="004666C7"/>
    <w:rsid w:val="004669E2"/>
    <w:rsid w:val="00466AC9"/>
    <w:rsid w:val="00466D5F"/>
    <w:rsid w:val="00466F29"/>
    <w:rsid w:val="00467ACF"/>
    <w:rsid w:val="00467C80"/>
    <w:rsid w:val="00467CF4"/>
    <w:rsid w:val="00467D87"/>
    <w:rsid w:val="0047067E"/>
    <w:rsid w:val="004707CA"/>
    <w:rsid w:val="00470929"/>
    <w:rsid w:val="00470C31"/>
    <w:rsid w:val="004710B2"/>
    <w:rsid w:val="00471DE0"/>
    <w:rsid w:val="00471F4C"/>
    <w:rsid w:val="0047226E"/>
    <w:rsid w:val="004728B1"/>
    <w:rsid w:val="00472BB0"/>
    <w:rsid w:val="00472CD4"/>
    <w:rsid w:val="004732DB"/>
    <w:rsid w:val="00473442"/>
    <w:rsid w:val="004734D0"/>
    <w:rsid w:val="00473A29"/>
    <w:rsid w:val="004743DA"/>
    <w:rsid w:val="00475059"/>
    <w:rsid w:val="004750E0"/>
    <w:rsid w:val="00475177"/>
    <w:rsid w:val="00475254"/>
    <w:rsid w:val="0047556A"/>
    <w:rsid w:val="0047556B"/>
    <w:rsid w:val="00475912"/>
    <w:rsid w:val="00475ED3"/>
    <w:rsid w:val="004760B2"/>
    <w:rsid w:val="0047634F"/>
    <w:rsid w:val="004766E7"/>
    <w:rsid w:val="004769AF"/>
    <w:rsid w:val="00476C1A"/>
    <w:rsid w:val="00477768"/>
    <w:rsid w:val="004777F9"/>
    <w:rsid w:val="004778A5"/>
    <w:rsid w:val="00477EE1"/>
    <w:rsid w:val="00477F94"/>
    <w:rsid w:val="00480399"/>
    <w:rsid w:val="00480C0F"/>
    <w:rsid w:val="00480C22"/>
    <w:rsid w:val="004810B8"/>
    <w:rsid w:val="00481121"/>
    <w:rsid w:val="0048115B"/>
    <w:rsid w:val="0048115F"/>
    <w:rsid w:val="004819F7"/>
    <w:rsid w:val="00481A0F"/>
    <w:rsid w:val="00481D45"/>
    <w:rsid w:val="00482757"/>
    <w:rsid w:val="0048282B"/>
    <w:rsid w:val="00482BDB"/>
    <w:rsid w:val="00482F58"/>
    <w:rsid w:val="0048363D"/>
    <w:rsid w:val="00483E98"/>
    <w:rsid w:val="00483FE8"/>
    <w:rsid w:val="004845C0"/>
    <w:rsid w:val="0048475D"/>
    <w:rsid w:val="00485101"/>
    <w:rsid w:val="00485253"/>
    <w:rsid w:val="004854A2"/>
    <w:rsid w:val="00486526"/>
    <w:rsid w:val="00486716"/>
    <w:rsid w:val="0048673E"/>
    <w:rsid w:val="00486C3C"/>
    <w:rsid w:val="00486DD4"/>
    <w:rsid w:val="00486EDE"/>
    <w:rsid w:val="004875E0"/>
    <w:rsid w:val="00487E1E"/>
    <w:rsid w:val="00487F98"/>
    <w:rsid w:val="004903FA"/>
    <w:rsid w:val="004908A0"/>
    <w:rsid w:val="0049174B"/>
    <w:rsid w:val="004919A5"/>
    <w:rsid w:val="00491DE5"/>
    <w:rsid w:val="004921B9"/>
    <w:rsid w:val="00492573"/>
    <w:rsid w:val="00492B6F"/>
    <w:rsid w:val="00492BC5"/>
    <w:rsid w:val="00493081"/>
    <w:rsid w:val="004931F0"/>
    <w:rsid w:val="004935AE"/>
    <w:rsid w:val="00493801"/>
    <w:rsid w:val="0049386B"/>
    <w:rsid w:val="00493AB2"/>
    <w:rsid w:val="00493CBC"/>
    <w:rsid w:val="00493E16"/>
    <w:rsid w:val="00494202"/>
    <w:rsid w:val="0049465A"/>
    <w:rsid w:val="00494B59"/>
    <w:rsid w:val="00494D8B"/>
    <w:rsid w:val="00495506"/>
    <w:rsid w:val="00495FD9"/>
    <w:rsid w:val="004964F1"/>
    <w:rsid w:val="0049728F"/>
    <w:rsid w:val="0049740C"/>
    <w:rsid w:val="00497590"/>
    <w:rsid w:val="00497A39"/>
    <w:rsid w:val="00497E15"/>
    <w:rsid w:val="004A0601"/>
    <w:rsid w:val="004A0AE8"/>
    <w:rsid w:val="004A0AF4"/>
    <w:rsid w:val="004A0F09"/>
    <w:rsid w:val="004A103A"/>
    <w:rsid w:val="004A1040"/>
    <w:rsid w:val="004A105F"/>
    <w:rsid w:val="004A10D4"/>
    <w:rsid w:val="004A12C1"/>
    <w:rsid w:val="004A136E"/>
    <w:rsid w:val="004A13EA"/>
    <w:rsid w:val="004A143E"/>
    <w:rsid w:val="004A16BC"/>
    <w:rsid w:val="004A17FA"/>
    <w:rsid w:val="004A185D"/>
    <w:rsid w:val="004A18DD"/>
    <w:rsid w:val="004A198B"/>
    <w:rsid w:val="004A1C5F"/>
    <w:rsid w:val="004A1D54"/>
    <w:rsid w:val="004A2010"/>
    <w:rsid w:val="004A2A1B"/>
    <w:rsid w:val="004A2B94"/>
    <w:rsid w:val="004A2DB1"/>
    <w:rsid w:val="004A2E9D"/>
    <w:rsid w:val="004A31F5"/>
    <w:rsid w:val="004A34FC"/>
    <w:rsid w:val="004A378B"/>
    <w:rsid w:val="004A39C2"/>
    <w:rsid w:val="004A39CA"/>
    <w:rsid w:val="004A40E3"/>
    <w:rsid w:val="004A43CF"/>
    <w:rsid w:val="004A4704"/>
    <w:rsid w:val="004A4D6B"/>
    <w:rsid w:val="004A4FAA"/>
    <w:rsid w:val="004A507A"/>
    <w:rsid w:val="004A515F"/>
    <w:rsid w:val="004A5A5F"/>
    <w:rsid w:val="004A61CD"/>
    <w:rsid w:val="004A6B7A"/>
    <w:rsid w:val="004A6C9E"/>
    <w:rsid w:val="004A6E2E"/>
    <w:rsid w:val="004A7168"/>
    <w:rsid w:val="004A7538"/>
    <w:rsid w:val="004A771D"/>
    <w:rsid w:val="004A7966"/>
    <w:rsid w:val="004A79F0"/>
    <w:rsid w:val="004B0102"/>
    <w:rsid w:val="004B011A"/>
    <w:rsid w:val="004B0212"/>
    <w:rsid w:val="004B02E8"/>
    <w:rsid w:val="004B0501"/>
    <w:rsid w:val="004B054F"/>
    <w:rsid w:val="004B06B1"/>
    <w:rsid w:val="004B0D1C"/>
    <w:rsid w:val="004B11A3"/>
    <w:rsid w:val="004B124D"/>
    <w:rsid w:val="004B12E1"/>
    <w:rsid w:val="004B1448"/>
    <w:rsid w:val="004B14E8"/>
    <w:rsid w:val="004B288A"/>
    <w:rsid w:val="004B3019"/>
    <w:rsid w:val="004B316E"/>
    <w:rsid w:val="004B31D0"/>
    <w:rsid w:val="004B320B"/>
    <w:rsid w:val="004B3218"/>
    <w:rsid w:val="004B3541"/>
    <w:rsid w:val="004B3545"/>
    <w:rsid w:val="004B35A7"/>
    <w:rsid w:val="004B3DB0"/>
    <w:rsid w:val="004B4112"/>
    <w:rsid w:val="004B4661"/>
    <w:rsid w:val="004B46F9"/>
    <w:rsid w:val="004B477A"/>
    <w:rsid w:val="004B4837"/>
    <w:rsid w:val="004B4C6C"/>
    <w:rsid w:val="004B4F17"/>
    <w:rsid w:val="004B5310"/>
    <w:rsid w:val="004B53B0"/>
    <w:rsid w:val="004B570C"/>
    <w:rsid w:val="004B57FA"/>
    <w:rsid w:val="004B5922"/>
    <w:rsid w:val="004B5AB2"/>
    <w:rsid w:val="004B5CF6"/>
    <w:rsid w:val="004B6125"/>
    <w:rsid w:val="004B617E"/>
    <w:rsid w:val="004B66CE"/>
    <w:rsid w:val="004B67F6"/>
    <w:rsid w:val="004B6B61"/>
    <w:rsid w:val="004B6F6A"/>
    <w:rsid w:val="004B711C"/>
    <w:rsid w:val="004B729C"/>
    <w:rsid w:val="004B72AD"/>
    <w:rsid w:val="004B7716"/>
    <w:rsid w:val="004B7874"/>
    <w:rsid w:val="004B7C0C"/>
    <w:rsid w:val="004B7C48"/>
    <w:rsid w:val="004B7C7C"/>
    <w:rsid w:val="004C0023"/>
    <w:rsid w:val="004C065C"/>
    <w:rsid w:val="004C0C50"/>
    <w:rsid w:val="004C1131"/>
    <w:rsid w:val="004C144D"/>
    <w:rsid w:val="004C1A13"/>
    <w:rsid w:val="004C1FA5"/>
    <w:rsid w:val="004C2D0D"/>
    <w:rsid w:val="004C32B8"/>
    <w:rsid w:val="004C3410"/>
    <w:rsid w:val="004C3887"/>
    <w:rsid w:val="004C3898"/>
    <w:rsid w:val="004C3950"/>
    <w:rsid w:val="004C3CDE"/>
    <w:rsid w:val="004C3D99"/>
    <w:rsid w:val="004C5187"/>
    <w:rsid w:val="004C5B0F"/>
    <w:rsid w:val="004C5CA6"/>
    <w:rsid w:val="004C6303"/>
    <w:rsid w:val="004C6339"/>
    <w:rsid w:val="004C65C1"/>
    <w:rsid w:val="004C65DD"/>
    <w:rsid w:val="004C677F"/>
    <w:rsid w:val="004C6AA2"/>
    <w:rsid w:val="004D09E1"/>
    <w:rsid w:val="004D0ACB"/>
    <w:rsid w:val="004D0F36"/>
    <w:rsid w:val="004D12D5"/>
    <w:rsid w:val="004D12FE"/>
    <w:rsid w:val="004D130B"/>
    <w:rsid w:val="004D156D"/>
    <w:rsid w:val="004D164C"/>
    <w:rsid w:val="004D1894"/>
    <w:rsid w:val="004D1A4C"/>
    <w:rsid w:val="004D1C0C"/>
    <w:rsid w:val="004D1D00"/>
    <w:rsid w:val="004D1F67"/>
    <w:rsid w:val="004D2272"/>
    <w:rsid w:val="004D24B5"/>
    <w:rsid w:val="004D2634"/>
    <w:rsid w:val="004D295C"/>
    <w:rsid w:val="004D2B46"/>
    <w:rsid w:val="004D2E88"/>
    <w:rsid w:val="004D30A6"/>
    <w:rsid w:val="004D353F"/>
    <w:rsid w:val="004D35F7"/>
    <w:rsid w:val="004D3600"/>
    <w:rsid w:val="004D36B1"/>
    <w:rsid w:val="004D3A82"/>
    <w:rsid w:val="004D3BEE"/>
    <w:rsid w:val="004D409F"/>
    <w:rsid w:val="004D4366"/>
    <w:rsid w:val="004D44C9"/>
    <w:rsid w:val="004D48FC"/>
    <w:rsid w:val="004D569B"/>
    <w:rsid w:val="004D56D2"/>
    <w:rsid w:val="004D5DF8"/>
    <w:rsid w:val="004D5EDA"/>
    <w:rsid w:val="004D5FDB"/>
    <w:rsid w:val="004D6302"/>
    <w:rsid w:val="004D68A9"/>
    <w:rsid w:val="004D6AB5"/>
    <w:rsid w:val="004D6AF8"/>
    <w:rsid w:val="004D6E7D"/>
    <w:rsid w:val="004D72A8"/>
    <w:rsid w:val="004D74DB"/>
    <w:rsid w:val="004D774B"/>
    <w:rsid w:val="004D7C7B"/>
    <w:rsid w:val="004D7E48"/>
    <w:rsid w:val="004D7EBD"/>
    <w:rsid w:val="004E03DE"/>
    <w:rsid w:val="004E0B99"/>
    <w:rsid w:val="004E0C1E"/>
    <w:rsid w:val="004E0CBC"/>
    <w:rsid w:val="004E0EF2"/>
    <w:rsid w:val="004E0F12"/>
    <w:rsid w:val="004E105D"/>
    <w:rsid w:val="004E107E"/>
    <w:rsid w:val="004E2680"/>
    <w:rsid w:val="004E26BD"/>
    <w:rsid w:val="004E28A1"/>
    <w:rsid w:val="004E28F9"/>
    <w:rsid w:val="004E2EB1"/>
    <w:rsid w:val="004E2FA9"/>
    <w:rsid w:val="004E3301"/>
    <w:rsid w:val="004E3ADD"/>
    <w:rsid w:val="004E3D0A"/>
    <w:rsid w:val="004E3E99"/>
    <w:rsid w:val="004E462E"/>
    <w:rsid w:val="004E4DA0"/>
    <w:rsid w:val="004E4DE3"/>
    <w:rsid w:val="004E56DC"/>
    <w:rsid w:val="004E581F"/>
    <w:rsid w:val="004E582A"/>
    <w:rsid w:val="004E5B0F"/>
    <w:rsid w:val="004E5CBB"/>
    <w:rsid w:val="004E5E09"/>
    <w:rsid w:val="004E62C3"/>
    <w:rsid w:val="004E6A5F"/>
    <w:rsid w:val="004E6E4A"/>
    <w:rsid w:val="004E7598"/>
    <w:rsid w:val="004E76F4"/>
    <w:rsid w:val="004E7E0C"/>
    <w:rsid w:val="004E7FB9"/>
    <w:rsid w:val="004F0071"/>
    <w:rsid w:val="004F011F"/>
    <w:rsid w:val="004F040D"/>
    <w:rsid w:val="004F050A"/>
    <w:rsid w:val="004F075D"/>
    <w:rsid w:val="004F07CA"/>
    <w:rsid w:val="004F07CD"/>
    <w:rsid w:val="004F0813"/>
    <w:rsid w:val="004F0B4E"/>
    <w:rsid w:val="004F0B6C"/>
    <w:rsid w:val="004F14E7"/>
    <w:rsid w:val="004F2078"/>
    <w:rsid w:val="004F213B"/>
    <w:rsid w:val="004F260C"/>
    <w:rsid w:val="004F27CD"/>
    <w:rsid w:val="004F3196"/>
    <w:rsid w:val="004F31E6"/>
    <w:rsid w:val="004F391B"/>
    <w:rsid w:val="004F3A92"/>
    <w:rsid w:val="004F42D0"/>
    <w:rsid w:val="004F4361"/>
    <w:rsid w:val="004F43FE"/>
    <w:rsid w:val="004F44D6"/>
    <w:rsid w:val="004F493D"/>
    <w:rsid w:val="004F4DA3"/>
    <w:rsid w:val="004F5850"/>
    <w:rsid w:val="004F5D26"/>
    <w:rsid w:val="004F5E94"/>
    <w:rsid w:val="004F5F19"/>
    <w:rsid w:val="004F6023"/>
    <w:rsid w:val="004F6070"/>
    <w:rsid w:val="004F65EB"/>
    <w:rsid w:val="004F679B"/>
    <w:rsid w:val="004F6AE3"/>
    <w:rsid w:val="004F6DE9"/>
    <w:rsid w:val="004F7AF3"/>
    <w:rsid w:val="004F7B68"/>
    <w:rsid w:val="004F7F24"/>
    <w:rsid w:val="004F7F36"/>
    <w:rsid w:val="0050056F"/>
    <w:rsid w:val="00500B8C"/>
    <w:rsid w:val="00500BD9"/>
    <w:rsid w:val="00500D41"/>
    <w:rsid w:val="00500FA1"/>
    <w:rsid w:val="00501230"/>
    <w:rsid w:val="00501281"/>
    <w:rsid w:val="00501354"/>
    <w:rsid w:val="00501523"/>
    <w:rsid w:val="005015CF"/>
    <w:rsid w:val="005015E8"/>
    <w:rsid w:val="005018C4"/>
    <w:rsid w:val="00501A45"/>
    <w:rsid w:val="00501CB9"/>
    <w:rsid w:val="0050233D"/>
    <w:rsid w:val="00502399"/>
    <w:rsid w:val="005023A8"/>
    <w:rsid w:val="005023CD"/>
    <w:rsid w:val="00502523"/>
    <w:rsid w:val="005025FE"/>
    <w:rsid w:val="005030F8"/>
    <w:rsid w:val="0050310B"/>
    <w:rsid w:val="0050368E"/>
    <w:rsid w:val="005039C7"/>
    <w:rsid w:val="00503A46"/>
    <w:rsid w:val="00503C93"/>
    <w:rsid w:val="00503D13"/>
    <w:rsid w:val="00503EA2"/>
    <w:rsid w:val="005048C8"/>
    <w:rsid w:val="00504AD7"/>
    <w:rsid w:val="00504C1C"/>
    <w:rsid w:val="0050549B"/>
    <w:rsid w:val="00505E52"/>
    <w:rsid w:val="00505FE4"/>
    <w:rsid w:val="005060BD"/>
    <w:rsid w:val="00506557"/>
    <w:rsid w:val="00506600"/>
    <w:rsid w:val="0050677A"/>
    <w:rsid w:val="00506787"/>
    <w:rsid w:val="005069EE"/>
    <w:rsid w:val="00506D4A"/>
    <w:rsid w:val="00506E75"/>
    <w:rsid w:val="00507AA8"/>
    <w:rsid w:val="005103AF"/>
    <w:rsid w:val="00510524"/>
    <w:rsid w:val="005105AE"/>
    <w:rsid w:val="005108CC"/>
    <w:rsid w:val="005108D8"/>
    <w:rsid w:val="005108FE"/>
    <w:rsid w:val="00510B3A"/>
    <w:rsid w:val="00510E17"/>
    <w:rsid w:val="00510F12"/>
    <w:rsid w:val="005116F9"/>
    <w:rsid w:val="0051190F"/>
    <w:rsid w:val="00511D43"/>
    <w:rsid w:val="00511F0C"/>
    <w:rsid w:val="0051222D"/>
    <w:rsid w:val="0051239F"/>
    <w:rsid w:val="00512592"/>
    <w:rsid w:val="005127DC"/>
    <w:rsid w:val="00512ED1"/>
    <w:rsid w:val="005131CB"/>
    <w:rsid w:val="005131FB"/>
    <w:rsid w:val="0051395A"/>
    <w:rsid w:val="005139FF"/>
    <w:rsid w:val="00513ADE"/>
    <w:rsid w:val="0051475C"/>
    <w:rsid w:val="00514EBE"/>
    <w:rsid w:val="005153A7"/>
    <w:rsid w:val="005159E7"/>
    <w:rsid w:val="00515AA9"/>
    <w:rsid w:val="00515F52"/>
    <w:rsid w:val="00515FA7"/>
    <w:rsid w:val="005163B1"/>
    <w:rsid w:val="005164CA"/>
    <w:rsid w:val="00516A8B"/>
    <w:rsid w:val="00516E5E"/>
    <w:rsid w:val="00517175"/>
    <w:rsid w:val="005174D5"/>
    <w:rsid w:val="00517B8E"/>
    <w:rsid w:val="005209ED"/>
    <w:rsid w:val="00521061"/>
    <w:rsid w:val="005211ED"/>
    <w:rsid w:val="005219CF"/>
    <w:rsid w:val="00521CD4"/>
    <w:rsid w:val="00521D20"/>
    <w:rsid w:val="005222EA"/>
    <w:rsid w:val="00522548"/>
    <w:rsid w:val="00522A17"/>
    <w:rsid w:val="00522D77"/>
    <w:rsid w:val="00522E42"/>
    <w:rsid w:val="005235B3"/>
    <w:rsid w:val="005237AF"/>
    <w:rsid w:val="005238E2"/>
    <w:rsid w:val="00523BDA"/>
    <w:rsid w:val="00524A5B"/>
    <w:rsid w:val="00524EB9"/>
    <w:rsid w:val="00525799"/>
    <w:rsid w:val="00525873"/>
    <w:rsid w:val="00525B1B"/>
    <w:rsid w:val="00525BB0"/>
    <w:rsid w:val="00526233"/>
    <w:rsid w:val="005265E9"/>
    <w:rsid w:val="00526CDE"/>
    <w:rsid w:val="00527857"/>
    <w:rsid w:val="005279F8"/>
    <w:rsid w:val="00527C3C"/>
    <w:rsid w:val="00527DAA"/>
    <w:rsid w:val="0052F425"/>
    <w:rsid w:val="005301CE"/>
    <w:rsid w:val="005303A5"/>
    <w:rsid w:val="005305BF"/>
    <w:rsid w:val="00530ABD"/>
    <w:rsid w:val="00530F76"/>
    <w:rsid w:val="0053163D"/>
    <w:rsid w:val="00531660"/>
    <w:rsid w:val="00531E24"/>
    <w:rsid w:val="005320A5"/>
    <w:rsid w:val="00532E36"/>
    <w:rsid w:val="005335C1"/>
    <w:rsid w:val="005336D6"/>
    <w:rsid w:val="00533B84"/>
    <w:rsid w:val="00533C6D"/>
    <w:rsid w:val="005344D9"/>
    <w:rsid w:val="005344ED"/>
    <w:rsid w:val="005345D8"/>
    <w:rsid w:val="00534AFC"/>
    <w:rsid w:val="00534B59"/>
    <w:rsid w:val="00534F63"/>
    <w:rsid w:val="00535394"/>
    <w:rsid w:val="005355FA"/>
    <w:rsid w:val="00535A27"/>
    <w:rsid w:val="00535C3A"/>
    <w:rsid w:val="00535C49"/>
    <w:rsid w:val="005364D5"/>
    <w:rsid w:val="0053671D"/>
    <w:rsid w:val="00536759"/>
    <w:rsid w:val="005369B9"/>
    <w:rsid w:val="00536B08"/>
    <w:rsid w:val="00537C62"/>
    <w:rsid w:val="00537DB7"/>
    <w:rsid w:val="00537E14"/>
    <w:rsid w:val="00537E82"/>
    <w:rsid w:val="00540221"/>
    <w:rsid w:val="0054064E"/>
    <w:rsid w:val="00540E92"/>
    <w:rsid w:val="005410EC"/>
    <w:rsid w:val="005414CA"/>
    <w:rsid w:val="00541647"/>
    <w:rsid w:val="00541A8E"/>
    <w:rsid w:val="00541CD5"/>
    <w:rsid w:val="00541CFF"/>
    <w:rsid w:val="00541D36"/>
    <w:rsid w:val="005429E0"/>
    <w:rsid w:val="00542AC2"/>
    <w:rsid w:val="00542D94"/>
    <w:rsid w:val="00542E86"/>
    <w:rsid w:val="005432F2"/>
    <w:rsid w:val="0054336F"/>
    <w:rsid w:val="00543450"/>
    <w:rsid w:val="005436EF"/>
    <w:rsid w:val="00543B56"/>
    <w:rsid w:val="00544643"/>
    <w:rsid w:val="005448B5"/>
    <w:rsid w:val="005452D4"/>
    <w:rsid w:val="005455E2"/>
    <w:rsid w:val="005457D1"/>
    <w:rsid w:val="005458C8"/>
    <w:rsid w:val="005461B2"/>
    <w:rsid w:val="00546323"/>
    <w:rsid w:val="005466AF"/>
    <w:rsid w:val="00546970"/>
    <w:rsid w:val="005469FF"/>
    <w:rsid w:val="005471E3"/>
    <w:rsid w:val="0054785D"/>
    <w:rsid w:val="00547B24"/>
    <w:rsid w:val="00547CD3"/>
    <w:rsid w:val="0055015B"/>
    <w:rsid w:val="0055015C"/>
    <w:rsid w:val="005501B8"/>
    <w:rsid w:val="00550938"/>
    <w:rsid w:val="00550A96"/>
    <w:rsid w:val="00550DCA"/>
    <w:rsid w:val="00550EEA"/>
    <w:rsid w:val="005510F2"/>
    <w:rsid w:val="005511E7"/>
    <w:rsid w:val="005512AA"/>
    <w:rsid w:val="00551800"/>
    <w:rsid w:val="00551C71"/>
    <w:rsid w:val="005522E7"/>
    <w:rsid w:val="005523D6"/>
    <w:rsid w:val="00552560"/>
    <w:rsid w:val="00552970"/>
    <w:rsid w:val="005529BB"/>
    <w:rsid w:val="00552C6C"/>
    <w:rsid w:val="00552CD6"/>
    <w:rsid w:val="00552D10"/>
    <w:rsid w:val="005530F1"/>
    <w:rsid w:val="0055395E"/>
    <w:rsid w:val="005539D4"/>
    <w:rsid w:val="00553EB0"/>
    <w:rsid w:val="0055401E"/>
    <w:rsid w:val="00554311"/>
    <w:rsid w:val="0055440A"/>
    <w:rsid w:val="00554957"/>
    <w:rsid w:val="00554E19"/>
    <w:rsid w:val="00554FCE"/>
    <w:rsid w:val="005552F1"/>
    <w:rsid w:val="00555397"/>
    <w:rsid w:val="0055595D"/>
    <w:rsid w:val="005559FD"/>
    <w:rsid w:val="00555B7A"/>
    <w:rsid w:val="00555F75"/>
    <w:rsid w:val="00556164"/>
    <w:rsid w:val="00556629"/>
    <w:rsid w:val="00556F3B"/>
    <w:rsid w:val="00557382"/>
    <w:rsid w:val="005573E0"/>
    <w:rsid w:val="0055746C"/>
    <w:rsid w:val="0055777B"/>
    <w:rsid w:val="00557939"/>
    <w:rsid w:val="00557ACE"/>
    <w:rsid w:val="00557D24"/>
    <w:rsid w:val="00557F9C"/>
    <w:rsid w:val="0056015D"/>
    <w:rsid w:val="00560807"/>
    <w:rsid w:val="0056121F"/>
    <w:rsid w:val="005615D9"/>
    <w:rsid w:val="00561B3D"/>
    <w:rsid w:val="00561ECD"/>
    <w:rsid w:val="00562020"/>
    <w:rsid w:val="0056264D"/>
    <w:rsid w:val="005628BF"/>
    <w:rsid w:val="005628D1"/>
    <w:rsid w:val="00562AF5"/>
    <w:rsid w:val="00562FB4"/>
    <w:rsid w:val="00563847"/>
    <w:rsid w:val="00563864"/>
    <w:rsid w:val="00563871"/>
    <w:rsid w:val="00563AE0"/>
    <w:rsid w:val="00563D7C"/>
    <w:rsid w:val="00563DFD"/>
    <w:rsid w:val="005643C7"/>
    <w:rsid w:val="00564769"/>
    <w:rsid w:val="005647C3"/>
    <w:rsid w:val="005648E1"/>
    <w:rsid w:val="00564929"/>
    <w:rsid w:val="00564C04"/>
    <w:rsid w:val="00565E35"/>
    <w:rsid w:val="0056673F"/>
    <w:rsid w:val="00566EC1"/>
    <w:rsid w:val="00566F72"/>
    <w:rsid w:val="005670B8"/>
    <w:rsid w:val="005678D5"/>
    <w:rsid w:val="00567BA1"/>
    <w:rsid w:val="00567E7D"/>
    <w:rsid w:val="00567FFD"/>
    <w:rsid w:val="0057021F"/>
    <w:rsid w:val="005706A5"/>
    <w:rsid w:val="00570BEE"/>
    <w:rsid w:val="0057109A"/>
    <w:rsid w:val="005719C8"/>
    <w:rsid w:val="00571A04"/>
    <w:rsid w:val="00571B2A"/>
    <w:rsid w:val="00571C09"/>
    <w:rsid w:val="00571CBA"/>
    <w:rsid w:val="00571DC3"/>
    <w:rsid w:val="005721E3"/>
    <w:rsid w:val="00572235"/>
    <w:rsid w:val="00572505"/>
    <w:rsid w:val="005726F5"/>
    <w:rsid w:val="00572748"/>
    <w:rsid w:val="00572882"/>
    <w:rsid w:val="00572E76"/>
    <w:rsid w:val="005730AA"/>
    <w:rsid w:val="00573350"/>
    <w:rsid w:val="00573B9C"/>
    <w:rsid w:val="00574035"/>
    <w:rsid w:val="00574171"/>
    <w:rsid w:val="00575055"/>
    <w:rsid w:val="005751CD"/>
    <w:rsid w:val="0057525C"/>
    <w:rsid w:val="00575858"/>
    <w:rsid w:val="005759D8"/>
    <w:rsid w:val="00575C58"/>
    <w:rsid w:val="00576169"/>
    <w:rsid w:val="0057622B"/>
    <w:rsid w:val="00577018"/>
    <w:rsid w:val="00577020"/>
    <w:rsid w:val="0057716D"/>
    <w:rsid w:val="00577246"/>
    <w:rsid w:val="00577729"/>
    <w:rsid w:val="00577BE3"/>
    <w:rsid w:val="00577DA2"/>
    <w:rsid w:val="005801BA"/>
    <w:rsid w:val="005813A2"/>
    <w:rsid w:val="00581F03"/>
    <w:rsid w:val="005823E6"/>
    <w:rsid w:val="00582613"/>
    <w:rsid w:val="00582809"/>
    <w:rsid w:val="00582821"/>
    <w:rsid w:val="0058286A"/>
    <w:rsid w:val="00582A51"/>
    <w:rsid w:val="00582C8B"/>
    <w:rsid w:val="0058318A"/>
    <w:rsid w:val="0058346B"/>
    <w:rsid w:val="00583CAE"/>
    <w:rsid w:val="00583E7B"/>
    <w:rsid w:val="005846E0"/>
    <w:rsid w:val="0058486A"/>
    <w:rsid w:val="00584DF2"/>
    <w:rsid w:val="005853F0"/>
    <w:rsid w:val="00586195"/>
    <w:rsid w:val="005861A6"/>
    <w:rsid w:val="00586489"/>
    <w:rsid w:val="00586695"/>
    <w:rsid w:val="00586D16"/>
    <w:rsid w:val="00586D5C"/>
    <w:rsid w:val="0058711E"/>
    <w:rsid w:val="00587297"/>
    <w:rsid w:val="005873FC"/>
    <w:rsid w:val="00587466"/>
    <w:rsid w:val="005874F8"/>
    <w:rsid w:val="005875EB"/>
    <w:rsid w:val="0058798C"/>
    <w:rsid w:val="00587E8F"/>
    <w:rsid w:val="005900FA"/>
    <w:rsid w:val="00590A05"/>
    <w:rsid w:val="0059105F"/>
    <w:rsid w:val="005912EF"/>
    <w:rsid w:val="00591669"/>
    <w:rsid w:val="005916C2"/>
    <w:rsid w:val="005920FE"/>
    <w:rsid w:val="00592322"/>
    <w:rsid w:val="005928E0"/>
    <w:rsid w:val="00592921"/>
    <w:rsid w:val="00592950"/>
    <w:rsid w:val="0059358E"/>
    <w:rsid w:val="005935A4"/>
    <w:rsid w:val="00593AFF"/>
    <w:rsid w:val="00593B52"/>
    <w:rsid w:val="005942E9"/>
    <w:rsid w:val="00594315"/>
    <w:rsid w:val="00594500"/>
    <w:rsid w:val="00594759"/>
    <w:rsid w:val="0059485C"/>
    <w:rsid w:val="005948C2"/>
    <w:rsid w:val="0059496D"/>
    <w:rsid w:val="00594B91"/>
    <w:rsid w:val="00594CDA"/>
    <w:rsid w:val="00594FFA"/>
    <w:rsid w:val="005959A4"/>
    <w:rsid w:val="00595DCA"/>
    <w:rsid w:val="00596B82"/>
    <w:rsid w:val="005974BF"/>
    <w:rsid w:val="0059779B"/>
    <w:rsid w:val="00597FCD"/>
    <w:rsid w:val="005A0001"/>
    <w:rsid w:val="005A05CA"/>
    <w:rsid w:val="005A068A"/>
    <w:rsid w:val="005A06BA"/>
    <w:rsid w:val="005A07E0"/>
    <w:rsid w:val="005A09B7"/>
    <w:rsid w:val="005A0A8C"/>
    <w:rsid w:val="005A0D29"/>
    <w:rsid w:val="005A0EE8"/>
    <w:rsid w:val="005A1195"/>
    <w:rsid w:val="005A176D"/>
    <w:rsid w:val="005A17D6"/>
    <w:rsid w:val="005A1F42"/>
    <w:rsid w:val="005A2046"/>
    <w:rsid w:val="005A209A"/>
    <w:rsid w:val="005A21F2"/>
    <w:rsid w:val="005A23C4"/>
    <w:rsid w:val="005A2417"/>
    <w:rsid w:val="005A2FE7"/>
    <w:rsid w:val="005A30F7"/>
    <w:rsid w:val="005A32E5"/>
    <w:rsid w:val="005A343B"/>
    <w:rsid w:val="005A3CE4"/>
    <w:rsid w:val="005A3FF9"/>
    <w:rsid w:val="005A4794"/>
    <w:rsid w:val="005A480D"/>
    <w:rsid w:val="005A49AF"/>
    <w:rsid w:val="005A4A3C"/>
    <w:rsid w:val="005A5546"/>
    <w:rsid w:val="005A562F"/>
    <w:rsid w:val="005A5844"/>
    <w:rsid w:val="005A59D8"/>
    <w:rsid w:val="005A63BE"/>
    <w:rsid w:val="005A659C"/>
    <w:rsid w:val="005A662D"/>
    <w:rsid w:val="005A6ACC"/>
    <w:rsid w:val="005A6D15"/>
    <w:rsid w:val="005A6F5A"/>
    <w:rsid w:val="005A71D3"/>
    <w:rsid w:val="005A7B44"/>
    <w:rsid w:val="005A7B86"/>
    <w:rsid w:val="005A7F6A"/>
    <w:rsid w:val="005B0020"/>
    <w:rsid w:val="005B042C"/>
    <w:rsid w:val="005B08B1"/>
    <w:rsid w:val="005B0C8F"/>
    <w:rsid w:val="005B1409"/>
    <w:rsid w:val="005B1AC5"/>
    <w:rsid w:val="005B1BB3"/>
    <w:rsid w:val="005B1E33"/>
    <w:rsid w:val="005B238B"/>
    <w:rsid w:val="005B2837"/>
    <w:rsid w:val="005B2BC8"/>
    <w:rsid w:val="005B2CD9"/>
    <w:rsid w:val="005B2D31"/>
    <w:rsid w:val="005B2DAD"/>
    <w:rsid w:val="005B35D7"/>
    <w:rsid w:val="005B370E"/>
    <w:rsid w:val="005B392A"/>
    <w:rsid w:val="005B3AA3"/>
    <w:rsid w:val="005B3C65"/>
    <w:rsid w:val="005B3D0D"/>
    <w:rsid w:val="005B416C"/>
    <w:rsid w:val="005B522F"/>
    <w:rsid w:val="005B5295"/>
    <w:rsid w:val="005B54D6"/>
    <w:rsid w:val="005B565F"/>
    <w:rsid w:val="005B577C"/>
    <w:rsid w:val="005B57C1"/>
    <w:rsid w:val="005B68F9"/>
    <w:rsid w:val="005B6DB6"/>
    <w:rsid w:val="005B6F83"/>
    <w:rsid w:val="005B7204"/>
    <w:rsid w:val="005B74D8"/>
    <w:rsid w:val="005B76B1"/>
    <w:rsid w:val="005B7C20"/>
    <w:rsid w:val="005C008A"/>
    <w:rsid w:val="005C02AD"/>
    <w:rsid w:val="005C0622"/>
    <w:rsid w:val="005C0827"/>
    <w:rsid w:val="005C0855"/>
    <w:rsid w:val="005C0A22"/>
    <w:rsid w:val="005C0D08"/>
    <w:rsid w:val="005C1228"/>
    <w:rsid w:val="005C1391"/>
    <w:rsid w:val="005C18FA"/>
    <w:rsid w:val="005C1A3F"/>
    <w:rsid w:val="005C1DF1"/>
    <w:rsid w:val="005C20FE"/>
    <w:rsid w:val="005C2232"/>
    <w:rsid w:val="005C2754"/>
    <w:rsid w:val="005C2C37"/>
    <w:rsid w:val="005C2DCC"/>
    <w:rsid w:val="005C35CF"/>
    <w:rsid w:val="005C37D8"/>
    <w:rsid w:val="005C3BED"/>
    <w:rsid w:val="005C3E1D"/>
    <w:rsid w:val="005C3E36"/>
    <w:rsid w:val="005C3F37"/>
    <w:rsid w:val="005C4268"/>
    <w:rsid w:val="005C4A6A"/>
    <w:rsid w:val="005C4B2A"/>
    <w:rsid w:val="005C4C82"/>
    <w:rsid w:val="005C4F53"/>
    <w:rsid w:val="005C52AB"/>
    <w:rsid w:val="005C5A1A"/>
    <w:rsid w:val="005C6355"/>
    <w:rsid w:val="005C64B7"/>
    <w:rsid w:val="005C64FF"/>
    <w:rsid w:val="005C6648"/>
    <w:rsid w:val="005C6B2A"/>
    <w:rsid w:val="005C6BD3"/>
    <w:rsid w:val="005C6CB2"/>
    <w:rsid w:val="005C726C"/>
    <w:rsid w:val="005C73CA"/>
    <w:rsid w:val="005C74FB"/>
    <w:rsid w:val="005C7549"/>
    <w:rsid w:val="005C7697"/>
    <w:rsid w:val="005C7C13"/>
    <w:rsid w:val="005C7DC5"/>
    <w:rsid w:val="005D0701"/>
    <w:rsid w:val="005D0A82"/>
    <w:rsid w:val="005D0D10"/>
    <w:rsid w:val="005D1602"/>
    <w:rsid w:val="005D28AB"/>
    <w:rsid w:val="005D2EA0"/>
    <w:rsid w:val="005D3BE3"/>
    <w:rsid w:val="005D3F3E"/>
    <w:rsid w:val="005D4385"/>
    <w:rsid w:val="005D43E8"/>
    <w:rsid w:val="005D49BF"/>
    <w:rsid w:val="005D4BB3"/>
    <w:rsid w:val="005D543F"/>
    <w:rsid w:val="005D59B7"/>
    <w:rsid w:val="005D5AA2"/>
    <w:rsid w:val="005D5E78"/>
    <w:rsid w:val="005D5EEC"/>
    <w:rsid w:val="005D5F16"/>
    <w:rsid w:val="005D626D"/>
    <w:rsid w:val="005D63F7"/>
    <w:rsid w:val="005D691A"/>
    <w:rsid w:val="005D6A3D"/>
    <w:rsid w:val="005D6E11"/>
    <w:rsid w:val="005D7598"/>
    <w:rsid w:val="005E00F0"/>
    <w:rsid w:val="005E02E8"/>
    <w:rsid w:val="005E05D3"/>
    <w:rsid w:val="005E0692"/>
    <w:rsid w:val="005E0C8A"/>
    <w:rsid w:val="005E0FC5"/>
    <w:rsid w:val="005E143C"/>
    <w:rsid w:val="005E1901"/>
    <w:rsid w:val="005E1AB3"/>
    <w:rsid w:val="005E1E62"/>
    <w:rsid w:val="005E24F6"/>
    <w:rsid w:val="005E2D82"/>
    <w:rsid w:val="005E2F25"/>
    <w:rsid w:val="005E33AA"/>
    <w:rsid w:val="005E385F"/>
    <w:rsid w:val="005E38A8"/>
    <w:rsid w:val="005E3F00"/>
    <w:rsid w:val="005E4209"/>
    <w:rsid w:val="005E45A1"/>
    <w:rsid w:val="005E48AA"/>
    <w:rsid w:val="005E50EA"/>
    <w:rsid w:val="005E5582"/>
    <w:rsid w:val="005E56B5"/>
    <w:rsid w:val="005E5744"/>
    <w:rsid w:val="005E5B81"/>
    <w:rsid w:val="005E5FDC"/>
    <w:rsid w:val="005E602A"/>
    <w:rsid w:val="005E60E9"/>
    <w:rsid w:val="005E6277"/>
    <w:rsid w:val="005E63BC"/>
    <w:rsid w:val="005E65AE"/>
    <w:rsid w:val="005E65D7"/>
    <w:rsid w:val="005E6EC9"/>
    <w:rsid w:val="005E6F3A"/>
    <w:rsid w:val="005E70F5"/>
    <w:rsid w:val="005E7332"/>
    <w:rsid w:val="005E7701"/>
    <w:rsid w:val="005E78CB"/>
    <w:rsid w:val="005E7AE6"/>
    <w:rsid w:val="005E7DE4"/>
    <w:rsid w:val="005F00DB"/>
    <w:rsid w:val="005F00E6"/>
    <w:rsid w:val="005F0228"/>
    <w:rsid w:val="005F032D"/>
    <w:rsid w:val="005F0609"/>
    <w:rsid w:val="005F063A"/>
    <w:rsid w:val="005F0BBB"/>
    <w:rsid w:val="005F0CAC"/>
    <w:rsid w:val="005F10EC"/>
    <w:rsid w:val="005F1177"/>
    <w:rsid w:val="005F1534"/>
    <w:rsid w:val="005F156C"/>
    <w:rsid w:val="005F1788"/>
    <w:rsid w:val="005F1917"/>
    <w:rsid w:val="005F1B9A"/>
    <w:rsid w:val="005F1DA6"/>
    <w:rsid w:val="005F207F"/>
    <w:rsid w:val="005F20C2"/>
    <w:rsid w:val="005F223E"/>
    <w:rsid w:val="005F2CB1"/>
    <w:rsid w:val="005F3025"/>
    <w:rsid w:val="005F31EA"/>
    <w:rsid w:val="005F331E"/>
    <w:rsid w:val="005F35BD"/>
    <w:rsid w:val="005F3EE5"/>
    <w:rsid w:val="005F415C"/>
    <w:rsid w:val="005F474C"/>
    <w:rsid w:val="005F526B"/>
    <w:rsid w:val="005F5479"/>
    <w:rsid w:val="005F549A"/>
    <w:rsid w:val="005F609D"/>
    <w:rsid w:val="005F60B7"/>
    <w:rsid w:val="005F618C"/>
    <w:rsid w:val="005F6834"/>
    <w:rsid w:val="005F6F1A"/>
    <w:rsid w:val="005F70BD"/>
    <w:rsid w:val="005F7167"/>
    <w:rsid w:val="005F7BD8"/>
    <w:rsid w:val="005F7D08"/>
    <w:rsid w:val="006006CD"/>
    <w:rsid w:val="00601AA5"/>
    <w:rsid w:val="00601C68"/>
    <w:rsid w:val="00601D58"/>
    <w:rsid w:val="00601F69"/>
    <w:rsid w:val="00602153"/>
    <w:rsid w:val="00602651"/>
    <w:rsid w:val="0060283C"/>
    <w:rsid w:val="00602BFB"/>
    <w:rsid w:val="00603911"/>
    <w:rsid w:val="00603A59"/>
    <w:rsid w:val="00603B44"/>
    <w:rsid w:val="00604304"/>
    <w:rsid w:val="006044AD"/>
    <w:rsid w:val="00604697"/>
    <w:rsid w:val="00604883"/>
    <w:rsid w:val="00604F14"/>
    <w:rsid w:val="00604F41"/>
    <w:rsid w:val="006052EF"/>
    <w:rsid w:val="006053F1"/>
    <w:rsid w:val="00605930"/>
    <w:rsid w:val="00605A41"/>
    <w:rsid w:val="00605BBA"/>
    <w:rsid w:val="00605F92"/>
    <w:rsid w:val="00606326"/>
    <w:rsid w:val="006063B0"/>
    <w:rsid w:val="00606DF5"/>
    <w:rsid w:val="00607114"/>
    <w:rsid w:val="00607341"/>
    <w:rsid w:val="006078AA"/>
    <w:rsid w:val="006078F2"/>
    <w:rsid w:val="006079D0"/>
    <w:rsid w:val="00607ED1"/>
    <w:rsid w:val="006101F6"/>
    <w:rsid w:val="0061023B"/>
    <w:rsid w:val="006105F6"/>
    <w:rsid w:val="006107F3"/>
    <w:rsid w:val="00610858"/>
    <w:rsid w:val="006108C1"/>
    <w:rsid w:val="00610AE7"/>
    <w:rsid w:val="006115BC"/>
    <w:rsid w:val="00611AB7"/>
    <w:rsid w:val="00611B83"/>
    <w:rsid w:val="00611BD2"/>
    <w:rsid w:val="006123E8"/>
    <w:rsid w:val="006125B0"/>
    <w:rsid w:val="00612C27"/>
    <w:rsid w:val="00612CFB"/>
    <w:rsid w:val="00612D27"/>
    <w:rsid w:val="00613257"/>
    <w:rsid w:val="00613483"/>
    <w:rsid w:val="00613AA1"/>
    <w:rsid w:val="00613B8C"/>
    <w:rsid w:val="006145DD"/>
    <w:rsid w:val="00614962"/>
    <w:rsid w:val="00614C2C"/>
    <w:rsid w:val="00614F29"/>
    <w:rsid w:val="006159FA"/>
    <w:rsid w:val="00615E8E"/>
    <w:rsid w:val="006160BF"/>
    <w:rsid w:val="00616289"/>
    <w:rsid w:val="0061690D"/>
    <w:rsid w:val="00616C08"/>
    <w:rsid w:val="00616CAC"/>
    <w:rsid w:val="0061746F"/>
    <w:rsid w:val="0061776B"/>
    <w:rsid w:val="006179ED"/>
    <w:rsid w:val="00617EBB"/>
    <w:rsid w:val="00620A71"/>
    <w:rsid w:val="00620D80"/>
    <w:rsid w:val="0062107B"/>
    <w:rsid w:val="0062180E"/>
    <w:rsid w:val="00621C75"/>
    <w:rsid w:val="00621FBF"/>
    <w:rsid w:val="006223D7"/>
    <w:rsid w:val="006226F2"/>
    <w:rsid w:val="0062292B"/>
    <w:rsid w:val="00622EC3"/>
    <w:rsid w:val="00622F48"/>
    <w:rsid w:val="006234A6"/>
    <w:rsid w:val="006234EC"/>
    <w:rsid w:val="006235BC"/>
    <w:rsid w:val="006244A0"/>
    <w:rsid w:val="0062453A"/>
    <w:rsid w:val="006246AA"/>
    <w:rsid w:val="00624741"/>
    <w:rsid w:val="00624805"/>
    <w:rsid w:val="00624BFA"/>
    <w:rsid w:val="006250FE"/>
    <w:rsid w:val="006256E1"/>
    <w:rsid w:val="006258D1"/>
    <w:rsid w:val="00625BAD"/>
    <w:rsid w:val="00625C70"/>
    <w:rsid w:val="00626354"/>
    <w:rsid w:val="0062690C"/>
    <w:rsid w:val="00626BB7"/>
    <w:rsid w:val="00626D8C"/>
    <w:rsid w:val="00626E89"/>
    <w:rsid w:val="00627460"/>
    <w:rsid w:val="00627592"/>
    <w:rsid w:val="006279CD"/>
    <w:rsid w:val="00627B21"/>
    <w:rsid w:val="00630001"/>
    <w:rsid w:val="006311B3"/>
    <w:rsid w:val="0063128F"/>
    <w:rsid w:val="00631420"/>
    <w:rsid w:val="006318DA"/>
    <w:rsid w:val="00631CC3"/>
    <w:rsid w:val="00631EBD"/>
    <w:rsid w:val="00631FEB"/>
    <w:rsid w:val="006325DD"/>
    <w:rsid w:val="006326B3"/>
    <w:rsid w:val="006326CB"/>
    <w:rsid w:val="00632781"/>
    <w:rsid w:val="0063284C"/>
    <w:rsid w:val="00632891"/>
    <w:rsid w:val="006328DF"/>
    <w:rsid w:val="00632E0F"/>
    <w:rsid w:val="00632F9A"/>
    <w:rsid w:val="0063357A"/>
    <w:rsid w:val="00633676"/>
    <w:rsid w:val="0063376A"/>
    <w:rsid w:val="00633ABF"/>
    <w:rsid w:val="00633C14"/>
    <w:rsid w:val="00633C19"/>
    <w:rsid w:val="006340A0"/>
    <w:rsid w:val="0063429F"/>
    <w:rsid w:val="00635184"/>
    <w:rsid w:val="006355AF"/>
    <w:rsid w:val="006355CC"/>
    <w:rsid w:val="00635626"/>
    <w:rsid w:val="00635AE8"/>
    <w:rsid w:val="00636398"/>
    <w:rsid w:val="00636732"/>
    <w:rsid w:val="006368D3"/>
    <w:rsid w:val="006369BF"/>
    <w:rsid w:val="00636CB6"/>
    <w:rsid w:val="00636E40"/>
    <w:rsid w:val="00636F60"/>
    <w:rsid w:val="006377EC"/>
    <w:rsid w:val="00637A89"/>
    <w:rsid w:val="0064014C"/>
    <w:rsid w:val="00640486"/>
    <w:rsid w:val="00640736"/>
    <w:rsid w:val="00640B48"/>
    <w:rsid w:val="006410E2"/>
    <w:rsid w:val="0064151F"/>
    <w:rsid w:val="00641533"/>
    <w:rsid w:val="0064154D"/>
    <w:rsid w:val="00641C1C"/>
    <w:rsid w:val="0064208D"/>
    <w:rsid w:val="006421EC"/>
    <w:rsid w:val="006432E1"/>
    <w:rsid w:val="00643475"/>
    <w:rsid w:val="0064364E"/>
    <w:rsid w:val="0064396A"/>
    <w:rsid w:val="006441D3"/>
    <w:rsid w:val="006444F1"/>
    <w:rsid w:val="00644C2C"/>
    <w:rsid w:val="00645255"/>
    <w:rsid w:val="00645365"/>
    <w:rsid w:val="0064624E"/>
    <w:rsid w:val="0064657E"/>
    <w:rsid w:val="0064671A"/>
    <w:rsid w:val="006468A7"/>
    <w:rsid w:val="00646DB6"/>
    <w:rsid w:val="00646DE1"/>
    <w:rsid w:val="00646F12"/>
    <w:rsid w:val="00647083"/>
    <w:rsid w:val="006470AA"/>
    <w:rsid w:val="00647275"/>
    <w:rsid w:val="006478C0"/>
    <w:rsid w:val="00647B25"/>
    <w:rsid w:val="00650577"/>
    <w:rsid w:val="00650AB9"/>
    <w:rsid w:val="00650AC6"/>
    <w:rsid w:val="00650B1A"/>
    <w:rsid w:val="00650DB9"/>
    <w:rsid w:val="00651559"/>
    <w:rsid w:val="0065155B"/>
    <w:rsid w:val="00651A5C"/>
    <w:rsid w:val="00651E5E"/>
    <w:rsid w:val="006527B4"/>
    <w:rsid w:val="00652B47"/>
    <w:rsid w:val="00652CFC"/>
    <w:rsid w:val="00652F6F"/>
    <w:rsid w:val="00653104"/>
    <w:rsid w:val="00653D09"/>
    <w:rsid w:val="006543CC"/>
    <w:rsid w:val="00654ADF"/>
    <w:rsid w:val="00654B43"/>
    <w:rsid w:val="00654FE9"/>
    <w:rsid w:val="0065500D"/>
    <w:rsid w:val="00655197"/>
    <w:rsid w:val="00655661"/>
    <w:rsid w:val="00655684"/>
    <w:rsid w:val="00655733"/>
    <w:rsid w:val="00655ACD"/>
    <w:rsid w:val="00656158"/>
    <w:rsid w:val="006563D4"/>
    <w:rsid w:val="00656A20"/>
    <w:rsid w:val="00656A92"/>
    <w:rsid w:val="00656AC0"/>
    <w:rsid w:val="00656DDE"/>
    <w:rsid w:val="0065762B"/>
    <w:rsid w:val="006578DA"/>
    <w:rsid w:val="00657980"/>
    <w:rsid w:val="00657989"/>
    <w:rsid w:val="006579F0"/>
    <w:rsid w:val="00657A75"/>
    <w:rsid w:val="0066011D"/>
    <w:rsid w:val="006603C5"/>
    <w:rsid w:val="006605F0"/>
    <w:rsid w:val="006606BE"/>
    <w:rsid w:val="006607C0"/>
    <w:rsid w:val="006609B4"/>
    <w:rsid w:val="006609B7"/>
    <w:rsid w:val="00660E7F"/>
    <w:rsid w:val="006613A6"/>
    <w:rsid w:val="0066189A"/>
    <w:rsid w:val="00662234"/>
    <w:rsid w:val="006627A2"/>
    <w:rsid w:val="006628F2"/>
    <w:rsid w:val="00662A4C"/>
    <w:rsid w:val="00662D60"/>
    <w:rsid w:val="00662EFD"/>
    <w:rsid w:val="006634E6"/>
    <w:rsid w:val="0066399A"/>
    <w:rsid w:val="00663E43"/>
    <w:rsid w:val="00664C67"/>
    <w:rsid w:val="00664D08"/>
    <w:rsid w:val="00664DA4"/>
    <w:rsid w:val="00664F2C"/>
    <w:rsid w:val="006655EE"/>
    <w:rsid w:val="006657E5"/>
    <w:rsid w:val="00665D1E"/>
    <w:rsid w:val="00666105"/>
    <w:rsid w:val="0066653B"/>
    <w:rsid w:val="006665E5"/>
    <w:rsid w:val="006668B6"/>
    <w:rsid w:val="00666AD3"/>
    <w:rsid w:val="00666BBE"/>
    <w:rsid w:val="00666BDC"/>
    <w:rsid w:val="006670F6"/>
    <w:rsid w:val="006673F6"/>
    <w:rsid w:val="00667516"/>
    <w:rsid w:val="0066766B"/>
    <w:rsid w:val="00667B06"/>
    <w:rsid w:val="00667BC4"/>
    <w:rsid w:val="00667E50"/>
    <w:rsid w:val="00667E52"/>
    <w:rsid w:val="00667EE7"/>
    <w:rsid w:val="0067009E"/>
    <w:rsid w:val="006700CB"/>
    <w:rsid w:val="00670103"/>
    <w:rsid w:val="00670510"/>
    <w:rsid w:val="00670584"/>
    <w:rsid w:val="00670756"/>
    <w:rsid w:val="00670922"/>
    <w:rsid w:val="00670BE1"/>
    <w:rsid w:val="00670D6C"/>
    <w:rsid w:val="00670DFB"/>
    <w:rsid w:val="00671061"/>
    <w:rsid w:val="00671520"/>
    <w:rsid w:val="00671A80"/>
    <w:rsid w:val="006720A1"/>
    <w:rsid w:val="0067218F"/>
    <w:rsid w:val="00672558"/>
    <w:rsid w:val="006727E5"/>
    <w:rsid w:val="00672C14"/>
    <w:rsid w:val="00672DE5"/>
    <w:rsid w:val="006732EE"/>
    <w:rsid w:val="006733AA"/>
    <w:rsid w:val="006733B7"/>
    <w:rsid w:val="0067373D"/>
    <w:rsid w:val="00673947"/>
    <w:rsid w:val="00673C29"/>
    <w:rsid w:val="00673D57"/>
    <w:rsid w:val="00673E09"/>
    <w:rsid w:val="006741F2"/>
    <w:rsid w:val="0067476B"/>
    <w:rsid w:val="006747DB"/>
    <w:rsid w:val="0067498A"/>
    <w:rsid w:val="00674CC3"/>
    <w:rsid w:val="006753EF"/>
    <w:rsid w:val="00675502"/>
    <w:rsid w:val="00675AA0"/>
    <w:rsid w:val="00675AF8"/>
    <w:rsid w:val="00675C72"/>
    <w:rsid w:val="00675F74"/>
    <w:rsid w:val="00675FA6"/>
    <w:rsid w:val="00676578"/>
    <w:rsid w:val="00676596"/>
    <w:rsid w:val="006765AE"/>
    <w:rsid w:val="00676B04"/>
    <w:rsid w:val="00676DD3"/>
    <w:rsid w:val="00676DD8"/>
    <w:rsid w:val="006771F9"/>
    <w:rsid w:val="006772AF"/>
    <w:rsid w:val="006776CB"/>
    <w:rsid w:val="006776D7"/>
    <w:rsid w:val="00677B7B"/>
    <w:rsid w:val="00677B96"/>
    <w:rsid w:val="00677F8B"/>
    <w:rsid w:val="00680321"/>
    <w:rsid w:val="00680440"/>
    <w:rsid w:val="0068057A"/>
    <w:rsid w:val="006808AB"/>
    <w:rsid w:val="00681003"/>
    <w:rsid w:val="006817C9"/>
    <w:rsid w:val="0068239A"/>
    <w:rsid w:val="0068240D"/>
    <w:rsid w:val="00682B0B"/>
    <w:rsid w:val="006837B2"/>
    <w:rsid w:val="006837D6"/>
    <w:rsid w:val="006839BE"/>
    <w:rsid w:val="00683AA4"/>
    <w:rsid w:val="00683B0D"/>
    <w:rsid w:val="00683DFD"/>
    <w:rsid w:val="00683EA9"/>
    <w:rsid w:val="00683ECE"/>
    <w:rsid w:val="00684059"/>
    <w:rsid w:val="006840EB"/>
    <w:rsid w:val="00684694"/>
    <w:rsid w:val="00684A9A"/>
    <w:rsid w:val="00684F75"/>
    <w:rsid w:val="00684FF3"/>
    <w:rsid w:val="00685172"/>
    <w:rsid w:val="0068547A"/>
    <w:rsid w:val="006854F4"/>
    <w:rsid w:val="00685FE4"/>
    <w:rsid w:val="006861B8"/>
    <w:rsid w:val="006863B8"/>
    <w:rsid w:val="00686C83"/>
    <w:rsid w:val="00686CD1"/>
    <w:rsid w:val="006870C5"/>
    <w:rsid w:val="00687374"/>
    <w:rsid w:val="00687685"/>
    <w:rsid w:val="006877CD"/>
    <w:rsid w:val="00687B7D"/>
    <w:rsid w:val="00687CC6"/>
    <w:rsid w:val="0069019F"/>
    <w:rsid w:val="00690B27"/>
    <w:rsid w:val="00691ADD"/>
    <w:rsid w:val="00691E7F"/>
    <w:rsid w:val="00692152"/>
    <w:rsid w:val="006927D3"/>
    <w:rsid w:val="00692F00"/>
    <w:rsid w:val="0069314D"/>
    <w:rsid w:val="00693D04"/>
    <w:rsid w:val="00693E06"/>
    <w:rsid w:val="00693EAF"/>
    <w:rsid w:val="00694268"/>
    <w:rsid w:val="00694487"/>
    <w:rsid w:val="006945C4"/>
    <w:rsid w:val="006947F8"/>
    <w:rsid w:val="00694C8B"/>
    <w:rsid w:val="00695084"/>
    <w:rsid w:val="00695124"/>
    <w:rsid w:val="0069513C"/>
    <w:rsid w:val="00695240"/>
    <w:rsid w:val="00695496"/>
    <w:rsid w:val="0069595D"/>
    <w:rsid w:val="00695D39"/>
    <w:rsid w:val="00695D4D"/>
    <w:rsid w:val="00695FC2"/>
    <w:rsid w:val="00696021"/>
    <w:rsid w:val="0069649E"/>
    <w:rsid w:val="0069672F"/>
    <w:rsid w:val="00696949"/>
    <w:rsid w:val="006969A6"/>
    <w:rsid w:val="006969BF"/>
    <w:rsid w:val="00696CA9"/>
    <w:rsid w:val="00697052"/>
    <w:rsid w:val="00697367"/>
    <w:rsid w:val="00697381"/>
    <w:rsid w:val="0069768D"/>
    <w:rsid w:val="006977CD"/>
    <w:rsid w:val="00697B9E"/>
    <w:rsid w:val="00697C34"/>
    <w:rsid w:val="00697EF3"/>
    <w:rsid w:val="00697F8C"/>
    <w:rsid w:val="006A0648"/>
    <w:rsid w:val="006A0BCE"/>
    <w:rsid w:val="006A0D73"/>
    <w:rsid w:val="006A0F12"/>
    <w:rsid w:val="006A10FC"/>
    <w:rsid w:val="006A1B9B"/>
    <w:rsid w:val="006A2058"/>
    <w:rsid w:val="006A30A6"/>
    <w:rsid w:val="006A35A9"/>
    <w:rsid w:val="006A3B58"/>
    <w:rsid w:val="006A440F"/>
    <w:rsid w:val="006A465C"/>
    <w:rsid w:val="006A4671"/>
    <w:rsid w:val="006A46FB"/>
    <w:rsid w:val="006A4E1C"/>
    <w:rsid w:val="006A4FAF"/>
    <w:rsid w:val="006A5225"/>
    <w:rsid w:val="006A5A33"/>
    <w:rsid w:val="006A5E28"/>
    <w:rsid w:val="006A60DA"/>
    <w:rsid w:val="006A61FE"/>
    <w:rsid w:val="006A697B"/>
    <w:rsid w:val="006A6B6F"/>
    <w:rsid w:val="006A6F79"/>
    <w:rsid w:val="006A6FD6"/>
    <w:rsid w:val="006A738C"/>
    <w:rsid w:val="006A73CC"/>
    <w:rsid w:val="006A7595"/>
    <w:rsid w:val="006A76F2"/>
    <w:rsid w:val="006A775B"/>
    <w:rsid w:val="006A7814"/>
    <w:rsid w:val="006A7A3B"/>
    <w:rsid w:val="006A7AFF"/>
    <w:rsid w:val="006B015D"/>
    <w:rsid w:val="006B072D"/>
    <w:rsid w:val="006B09BB"/>
    <w:rsid w:val="006B0B45"/>
    <w:rsid w:val="006B0D66"/>
    <w:rsid w:val="006B0DB7"/>
    <w:rsid w:val="006B1296"/>
    <w:rsid w:val="006B1638"/>
    <w:rsid w:val="006B168D"/>
    <w:rsid w:val="006B1816"/>
    <w:rsid w:val="006B1D57"/>
    <w:rsid w:val="006B2099"/>
    <w:rsid w:val="006B2C90"/>
    <w:rsid w:val="006B2E74"/>
    <w:rsid w:val="006B31BE"/>
    <w:rsid w:val="006B3469"/>
    <w:rsid w:val="006B3799"/>
    <w:rsid w:val="006B3D1C"/>
    <w:rsid w:val="006B3F47"/>
    <w:rsid w:val="006B4767"/>
    <w:rsid w:val="006B4D57"/>
    <w:rsid w:val="006B50CF"/>
    <w:rsid w:val="006B51FD"/>
    <w:rsid w:val="006B5343"/>
    <w:rsid w:val="006B55B4"/>
    <w:rsid w:val="006B5720"/>
    <w:rsid w:val="006B574F"/>
    <w:rsid w:val="006B5C84"/>
    <w:rsid w:val="006B5F36"/>
    <w:rsid w:val="006B5F4B"/>
    <w:rsid w:val="006B6185"/>
    <w:rsid w:val="006B6200"/>
    <w:rsid w:val="006B6D07"/>
    <w:rsid w:val="006B7356"/>
    <w:rsid w:val="006B75C8"/>
    <w:rsid w:val="006B77C1"/>
    <w:rsid w:val="006B7C86"/>
    <w:rsid w:val="006B7D1E"/>
    <w:rsid w:val="006C03B8"/>
    <w:rsid w:val="006C05B1"/>
    <w:rsid w:val="006C05FC"/>
    <w:rsid w:val="006C0EC4"/>
    <w:rsid w:val="006C0F7D"/>
    <w:rsid w:val="006C1145"/>
    <w:rsid w:val="006C13F4"/>
    <w:rsid w:val="006C198A"/>
    <w:rsid w:val="006C19FA"/>
    <w:rsid w:val="006C1B7C"/>
    <w:rsid w:val="006C1CC8"/>
    <w:rsid w:val="006C231A"/>
    <w:rsid w:val="006C27AC"/>
    <w:rsid w:val="006C296F"/>
    <w:rsid w:val="006C2AC6"/>
    <w:rsid w:val="006C2E5A"/>
    <w:rsid w:val="006C3301"/>
    <w:rsid w:val="006C3330"/>
    <w:rsid w:val="006C365C"/>
    <w:rsid w:val="006C367E"/>
    <w:rsid w:val="006C3BE8"/>
    <w:rsid w:val="006C3D36"/>
    <w:rsid w:val="006C3E02"/>
    <w:rsid w:val="006C44D9"/>
    <w:rsid w:val="006C4F8E"/>
    <w:rsid w:val="006C4F96"/>
    <w:rsid w:val="006C50DF"/>
    <w:rsid w:val="006C5415"/>
    <w:rsid w:val="006C5473"/>
    <w:rsid w:val="006C553B"/>
    <w:rsid w:val="006C58FF"/>
    <w:rsid w:val="006C5EC9"/>
    <w:rsid w:val="006C6059"/>
    <w:rsid w:val="006C61BF"/>
    <w:rsid w:val="006C679D"/>
    <w:rsid w:val="006C6992"/>
    <w:rsid w:val="006C6D28"/>
    <w:rsid w:val="006C7522"/>
    <w:rsid w:val="006C772C"/>
    <w:rsid w:val="006C7A7F"/>
    <w:rsid w:val="006C7DAB"/>
    <w:rsid w:val="006D01C7"/>
    <w:rsid w:val="006D0801"/>
    <w:rsid w:val="006D0D6A"/>
    <w:rsid w:val="006D0E37"/>
    <w:rsid w:val="006D0E6A"/>
    <w:rsid w:val="006D1B1C"/>
    <w:rsid w:val="006D1B67"/>
    <w:rsid w:val="006D1E3B"/>
    <w:rsid w:val="006D1F2A"/>
    <w:rsid w:val="006D29C5"/>
    <w:rsid w:val="006D2E75"/>
    <w:rsid w:val="006D33DE"/>
    <w:rsid w:val="006D3F3C"/>
    <w:rsid w:val="006D4512"/>
    <w:rsid w:val="006D4B2F"/>
    <w:rsid w:val="006D509D"/>
    <w:rsid w:val="006D53A6"/>
    <w:rsid w:val="006D55CF"/>
    <w:rsid w:val="006D5727"/>
    <w:rsid w:val="006D5893"/>
    <w:rsid w:val="006D5CA9"/>
    <w:rsid w:val="006D6126"/>
    <w:rsid w:val="006D6271"/>
    <w:rsid w:val="006D6471"/>
    <w:rsid w:val="006D6782"/>
    <w:rsid w:val="006D67A1"/>
    <w:rsid w:val="006D6A19"/>
    <w:rsid w:val="006D6F08"/>
    <w:rsid w:val="006D724B"/>
    <w:rsid w:val="006D73F9"/>
    <w:rsid w:val="006D79F0"/>
    <w:rsid w:val="006D7C29"/>
    <w:rsid w:val="006E022E"/>
    <w:rsid w:val="006E062C"/>
    <w:rsid w:val="006E08C0"/>
    <w:rsid w:val="006E0946"/>
    <w:rsid w:val="006E09D2"/>
    <w:rsid w:val="006E1462"/>
    <w:rsid w:val="006E1546"/>
    <w:rsid w:val="006E1776"/>
    <w:rsid w:val="006E1825"/>
    <w:rsid w:val="006E18F2"/>
    <w:rsid w:val="006E1C76"/>
    <w:rsid w:val="006E1C82"/>
    <w:rsid w:val="006E218F"/>
    <w:rsid w:val="006E26F9"/>
    <w:rsid w:val="006E28B7"/>
    <w:rsid w:val="006E2A9B"/>
    <w:rsid w:val="006E3307"/>
    <w:rsid w:val="006E3310"/>
    <w:rsid w:val="006E3C96"/>
    <w:rsid w:val="006E42B9"/>
    <w:rsid w:val="006E48C6"/>
    <w:rsid w:val="006E4DCC"/>
    <w:rsid w:val="006E4DEE"/>
    <w:rsid w:val="006E4E39"/>
    <w:rsid w:val="006E5307"/>
    <w:rsid w:val="006E565E"/>
    <w:rsid w:val="006E56B8"/>
    <w:rsid w:val="006E5DF3"/>
    <w:rsid w:val="006E658B"/>
    <w:rsid w:val="006E673D"/>
    <w:rsid w:val="006E697D"/>
    <w:rsid w:val="006E6984"/>
    <w:rsid w:val="006E6AA8"/>
    <w:rsid w:val="006E6B86"/>
    <w:rsid w:val="006E74B4"/>
    <w:rsid w:val="006E7952"/>
    <w:rsid w:val="006E7D3B"/>
    <w:rsid w:val="006E7ECF"/>
    <w:rsid w:val="006F022D"/>
    <w:rsid w:val="006F0DDD"/>
    <w:rsid w:val="006F1880"/>
    <w:rsid w:val="006F1B70"/>
    <w:rsid w:val="006F1E57"/>
    <w:rsid w:val="006F1EF3"/>
    <w:rsid w:val="006F2361"/>
    <w:rsid w:val="006F2857"/>
    <w:rsid w:val="006F286C"/>
    <w:rsid w:val="006F3404"/>
    <w:rsid w:val="006F341D"/>
    <w:rsid w:val="006F3571"/>
    <w:rsid w:val="006F35BF"/>
    <w:rsid w:val="006F384A"/>
    <w:rsid w:val="006F3AAE"/>
    <w:rsid w:val="006F3CDE"/>
    <w:rsid w:val="006F44BB"/>
    <w:rsid w:val="006F4620"/>
    <w:rsid w:val="006F4C8A"/>
    <w:rsid w:val="006F51D6"/>
    <w:rsid w:val="006F51FE"/>
    <w:rsid w:val="006F57F3"/>
    <w:rsid w:val="006F57FA"/>
    <w:rsid w:val="006F58D4"/>
    <w:rsid w:val="006F5A5E"/>
    <w:rsid w:val="006F6048"/>
    <w:rsid w:val="006F60BC"/>
    <w:rsid w:val="006F6189"/>
    <w:rsid w:val="006F6582"/>
    <w:rsid w:val="006F6D4B"/>
    <w:rsid w:val="006F70AF"/>
    <w:rsid w:val="006F72C4"/>
    <w:rsid w:val="006F74DD"/>
    <w:rsid w:val="0070019F"/>
    <w:rsid w:val="007001BC"/>
    <w:rsid w:val="0070024D"/>
    <w:rsid w:val="0070032D"/>
    <w:rsid w:val="00700683"/>
    <w:rsid w:val="00700896"/>
    <w:rsid w:val="00700D28"/>
    <w:rsid w:val="00701784"/>
    <w:rsid w:val="0070196E"/>
    <w:rsid w:val="00701D18"/>
    <w:rsid w:val="00701DBE"/>
    <w:rsid w:val="00701E1F"/>
    <w:rsid w:val="00701F41"/>
    <w:rsid w:val="00702017"/>
    <w:rsid w:val="00702237"/>
    <w:rsid w:val="007023CA"/>
    <w:rsid w:val="0070251F"/>
    <w:rsid w:val="0070254E"/>
    <w:rsid w:val="007032D0"/>
    <w:rsid w:val="0070346E"/>
    <w:rsid w:val="007037BA"/>
    <w:rsid w:val="00703875"/>
    <w:rsid w:val="00703ED1"/>
    <w:rsid w:val="00703F69"/>
    <w:rsid w:val="0070402E"/>
    <w:rsid w:val="007043E0"/>
    <w:rsid w:val="00704853"/>
    <w:rsid w:val="00704EDB"/>
    <w:rsid w:val="007050CA"/>
    <w:rsid w:val="007059A6"/>
    <w:rsid w:val="00705D5B"/>
    <w:rsid w:val="00705DD8"/>
    <w:rsid w:val="00706101"/>
    <w:rsid w:val="007063A8"/>
    <w:rsid w:val="0070671A"/>
    <w:rsid w:val="007067EA"/>
    <w:rsid w:val="00706D4E"/>
    <w:rsid w:val="00706D61"/>
    <w:rsid w:val="00706D71"/>
    <w:rsid w:val="00707072"/>
    <w:rsid w:val="007071CB"/>
    <w:rsid w:val="007075FD"/>
    <w:rsid w:val="00707A5D"/>
    <w:rsid w:val="00707D61"/>
    <w:rsid w:val="007105AC"/>
    <w:rsid w:val="0071067D"/>
    <w:rsid w:val="0071081E"/>
    <w:rsid w:val="007109B8"/>
    <w:rsid w:val="00710C21"/>
    <w:rsid w:val="00710FC2"/>
    <w:rsid w:val="0071141C"/>
    <w:rsid w:val="007114D5"/>
    <w:rsid w:val="0071175C"/>
    <w:rsid w:val="00711F2E"/>
    <w:rsid w:val="00712261"/>
    <w:rsid w:val="00712287"/>
    <w:rsid w:val="0071248C"/>
    <w:rsid w:val="00712772"/>
    <w:rsid w:val="00713C5D"/>
    <w:rsid w:val="00713C9A"/>
    <w:rsid w:val="00713D8F"/>
    <w:rsid w:val="00714287"/>
    <w:rsid w:val="00714321"/>
    <w:rsid w:val="00714431"/>
    <w:rsid w:val="007148D3"/>
    <w:rsid w:val="00714FFE"/>
    <w:rsid w:val="0071576C"/>
    <w:rsid w:val="007159D0"/>
    <w:rsid w:val="00715A2C"/>
    <w:rsid w:val="00715B9A"/>
    <w:rsid w:val="00716474"/>
    <w:rsid w:val="00716974"/>
    <w:rsid w:val="00716D21"/>
    <w:rsid w:val="00717146"/>
    <w:rsid w:val="00717278"/>
    <w:rsid w:val="007173A2"/>
    <w:rsid w:val="00717463"/>
    <w:rsid w:val="0071756B"/>
    <w:rsid w:val="0071758F"/>
    <w:rsid w:val="007178F6"/>
    <w:rsid w:val="0071794C"/>
    <w:rsid w:val="007202F6"/>
    <w:rsid w:val="007203D1"/>
    <w:rsid w:val="007204B5"/>
    <w:rsid w:val="00720907"/>
    <w:rsid w:val="00720BA9"/>
    <w:rsid w:val="00720E6F"/>
    <w:rsid w:val="00721604"/>
    <w:rsid w:val="00721992"/>
    <w:rsid w:val="007219AF"/>
    <w:rsid w:val="00721F42"/>
    <w:rsid w:val="007223CD"/>
    <w:rsid w:val="007226A0"/>
    <w:rsid w:val="007226A5"/>
    <w:rsid w:val="00722C47"/>
    <w:rsid w:val="00723569"/>
    <w:rsid w:val="00723917"/>
    <w:rsid w:val="00723BF0"/>
    <w:rsid w:val="00723CE0"/>
    <w:rsid w:val="00723DE5"/>
    <w:rsid w:val="00723F5B"/>
    <w:rsid w:val="00723FC2"/>
    <w:rsid w:val="0072467D"/>
    <w:rsid w:val="007247B2"/>
    <w:rsid w:val="007247CE"/>
    <w:rsid w:val="007248D4"/>
    <w:rsid w:val="00725147"/>
    <w:rsid w:val="0072515D"/>
    <w:rsid w:val="007254AE"/>
    <w:rsid w:val="007255CA"/>
    <w:rsid w:val="00725629"/>
    <w:rsid w:val="00725740"/>
    <w:rsid w:val="007257D0"/>
    <w:rsid w:val="00725820"/>
    <w:rsid w:val="00725A88"/>
    <w:rsid w:val="00725DC6"/>
    <w:rsid w:val="00726983"/>
    <w:rsid w:val="00726BBA"/>
    <w:rsid w:val="00726EA6"/>
    <w:rsid w:val="00726FE2"/>
    <w:rsid w:val="00727023"/>
    <w:rsid w:val="0072709A"/>
    <w:rsid w:val="007270A2"/>
    <w:rsid w:val="00727208"/>
    <w:rsid w:val="00727680"/>
    <w:rsid w:val="007279C8"/>
    <w:rsid w:val="00727B7F"/>
    <w:rsid w:val="0073072C"/>
    <w:rsid w:val="00730FCE"/>
    <w:rsid w:val="00731035"/>
    <w:rsid w:val="00731139"/>
    <w:rsid w:val="00731706"/>
    <w:rsid w:val="00731865"/>
    <w:rsid w:val="00731869"/>
    <w:rsid w:val="007324B3"/>
    <w:rsid w:val="00732706"/>
    <w:rsid w:val="0073288A"/>
    <w:rsid w:val="00732FC4"/>
    <w:rsid w:val="007330D7"/>
    <w:rsid w:val="00733155"/>
    <w:rsid w:val="007331B6"/>
    <w:rsid w:val="00733B1F"/>
    <w:rsid w:val="00733BF7"/>
    <w:rsid w:val="0073438B"/>
    <w:rsid w:val="007348B1"/>
    <w:rsid w:val="00734F0A"/>
    <w:rsid w:val="00734FD6"/>
    <w:rsid w:val="0073569C"/>
    <w:rsid w:val="00735A41"/>
    <w:rsid w:val="00735DC4"/>
    <w:rsid w:val="0073614C"/>
    <w:rsid w:val="007362A6"/>
    <w:rsid w:val="007364BB"/>
    <w:rsid w:val="00736794"/>
    <w:rsid w:val="00736867"/>
    <w:rsid w:val="00736AD3"/>
    <w:rsid w:val="00736D25"/>
    <w:rsid w:val="00736D7D"/>
    <w:rsid w:val="007370BF"/>
    <w:rsid w:val="00737146"/>
    <w:rsid w:val="007371ED"/>
    <w:rsid w:val="00737234"/>
    <w:rsid w:val="007376E7"/>
    <w:rsid w:val="007377F4"/>
    <w:rsid w:val="00737D15"/>
    <w:rsid w:val="00737EA7"/>
    <w:rsid w:val="007400CA"/>
    <w:rsid w:val="0074051C"/>
    <w:rsid w:val="007409A6"/>
    <w:rsid w:val="007409C8"/>
    <w:rsid w:val="00740E58"/>
    <w:rsid w:val="0074122D"/>
    <w:rsid w:val="00741248"/>
    <w:rsid w:val="007415E7"/>
    <w:rsid w:val="00741A43"/>
    <w:rsid w:val="00742332"/>
    <w:rsid w:val="0074235F"/>
    <w:rsid w:val="0074268C"/>
    <w:rsid w:val="007428A5"/>
    <w:rsid w:val="00742C5A"/>
    <w:rsid w:val="00743580"/>
    <w:rsid w:val="00743635"/>
    <w:rsid w:val="00743689"/>
    <w:rsid w:val="00743878"/>
    <w:rsid w:val="007438E8"/>
    <w:rsid w:val="007439E3"/>
    <w:rsid w:val="00743BC9"/>
    <w:rsid w:val="00743E35"/>
    <w:rsid w:val="007444BB"/>
    <w:rsid w:val="007445A0"/>
    <w:rsid w:val="00744708"/>
    <w:rsid w:val="007449FF"/>
    <w:rsid w:val="00744D72"/>
    <w:rsid w:val="0074518A"/>
    <w:rsid w:val="0074524B"/>
    <w:rsid w:val="007452A2"/>
    <w:rsid w:val="007457A6"/>
    <w:rsid w:val="00745F4C"/>
    <w:rsid w:val="00746243"/>
    <w:rsid w:val="007467DE"/>
    <w:rsid w:val="00747426"/>
    <w:rsid w:val="00747A18"/>
    <w:rsid w:val="00747B3E"/>
    <w:rsid w:val="00747D43"/>
    <w:rsid w:val="00747D60"/>
    <w:rsid w:val="00747D8B"/>
    <w:rsid w:val="00747EBE"/>
    <w:rsid w:val="00747F46"/>
    <w:rsid w:val="00747F4F"/>
    <w:rsid w:val="00750585"/>
    <w:rsid w:val="00750786"/>
    <w:rsid w:val="00750F4C"/>
    <w:rsid w:val="00751228"/>
    <w:rsid w:val="0075143A"/>
    <w:rsid w:val="0075197F"/>
    <w:rsid w:val="00751A3F"/>
    <w:rsid w:val="007520D0"/>
    <w:rsid w:val="00752596"/>
    <w:rsid w:val="007527DD"/>
    <w:rsid w:val="007527EF"/>
    <w:rsid w:val="00753429"/>
    <w:rsid w:val="00753A09"/>
    <w:rsid w:val="00753C90"/>
    <w:rsid w:val="00753DF5"/>
    <w:rsid w:val="00753F15"/>
    <w:rsid w:val="00753FE7"/>
    <w:rsid w:val="00754259"/>
    <w:rsid w:val="007542CA"/>
    <w:rsid w:val="0075473A"/>
    <w:rsid w:val="00754768"/>
    <w:rsid w:val="00754854"/>
    <w:rsid w:val="00754B52"/>
    <w:rsid w:val="007551BA"/>
    <w:rsid w:val="00755682"/>
    <w:rsid w:val="00755D72"/>
    <w:rsid w:val="00755DF5"/>
    <w:rsid w:val="007561CE"/>
    <w:rsid w:val="0075658B"/>
    <w:rsid w:val="00756731"/>
    <w:rsid w:val="007567CB"/>
    <w:rsid w:val="00756E19"/>
    <w:rsid w:val="00756E4A"/>
    <w:rsid w:val="00756E6E"/>
    <w:rsid w:val="00756F1B"/>
    <w:rsid w:val="00757068"/>
    <w:rsid w:val="007571E1"/>
    <w:rsid w:val="00757447"/>
    <w:rsid w:val="00757765"/>
    <w:rsid w:val="00757AEB"/>
    <w:rsid w:val="00757B31"/>
    <w:rsid w:val="007604B2"/>
    <w:rsid w:val="007604D9"/>
    <w:rsid w:val="007606B1"/>
    <w:rsid w:val="00760BE5"/>
    <w:rsid w:val="007611D5"/>
    <w:rsid w:val="0076175D"/>
    <w:rsid w:val="007626A6"/>
    <w:rsid w:val="00762742"/>
    <w:rsid w:val="007627D0"/>
    <w:rsid w:val="007630A2"/>
    <w:rsid w:val="0076318E"/>
    <w:rsid w:val="00763762"/>
    <w:rsid w:val="007639B3"/>
    <w:rsid w:val="00763ED1"/>
    <w:rsid w:val="00763FD1"/>
    <w:rsid w:val="00764241"/>
    <w:rsid w:val="00764552"/>
    <w:rsid w:val="0076461D"/>
    <w:rsid w:val="00764B95"/>
    <w:rsid w:val="00765024"/>
    <w:rsid w:val="00765281"/>
    <w:rsid w:val="00765434"/>
    <w:rsid w:val="00765CB5"/>
    <w:rsid w:val="007664CC"/>
    <w:rsid w:val="007669B3"/>
    <w:rsid w:val="00766B87"/>
    <w:rsid w:val="00766BAD"/>
    <w:rsid w:val="007673C5"/>
    <w:rsid w:val="00767B9B"/>
    <w:rsid w:val="00767C96"/>
    <w:rsid w:val="0077077D"/>
    <w:rsid w:val="007709CD"/>
    <w:rsid w:val="00770BB8"/>
    <w:rsid w:val="00770CC2"/>
    <w:rsid w:val="00770CEB"/>
    <w:rsid w:val="00770D8E"/>
    <w:rsid w:val="00770F4F"/>
    <w:rsid w:val="00771200"/>
    <w:rsid w:val="00771AF8"/>
    <w:rsid w:val="00771C46"/>
    <w:rsid w:val="0077209B"/>
    <w:rsid w:val="0077209C"/>
    <w:rsid w:val="0077211A"/>
    <w:rsid w:val="007729A2"/>
    <w:rsid w:val="00772B5F"/>
    <w:rsid w:val="00772E39"/>
    <w:rsid w:val="007738B2"/>
    <w:rsid w:val="0077398C"/>
    <w:rsid w:val="00773A6E"/>
    <w:rsid w:val="0077404B"/>
    <w:rsid w:val="007740E7"/>
    <w:rsid w:val="0077538E"/>
    <w:rsid w:val="007755F2"/>
    <w:rsid w:val="00775F9E"/>
    <w:rsid w:val="007764ED"/>
    <w:rsid w:val="00776939"/>
    <w:rsid w:val="00776971"/>
    <w:rsid w:val="00776BE5"/>
    <w:rsid w:val="007804DA"/>
    <w:rsid w:val="00780534"/>
    <w:rsid w:val="0078056B"/>
    <w:rsid w:val="00780756"/>
    <w:rsid w:val="00780A80"/>
    <w:rsid w:val="007810D1"/>
    <w:rsid w:val="0078131F"/>
    <w:rsid w:val="0078151A"/>
    <w:rsid w:val="0078177E"/>
    <w:rsid w:val="00781CAC"/>
    <w:rsid w:val="0078225B"/>
    <w:rsid w:val="00782F9B"/>
    <w:rsid w:val="0078304C"/>
    <w:rsid w:val="007831FE"/>
    <w:rsid w:val="007835A5"/>
    <w:rsid w:val="00783673"/>
    <w:rsid w:val="007842BB"/>
    <w:rsid w:val="007845AC"/>
    <w:rsid w:val="0078486A"/>
    <w:rsid w:val="007849B5"/>
    <w:rsid w:val="00784DF1"/>
    <w:rsid w:val="00784FC6"/>
    <w:rsid w:val="00785049"/>
    <w:rsid w:val="00785260"/>
    <w:rsid w:val="00785478"/>
    <w:rsid w:val="00785490"/>
    <w:rsid w:val="0078561C"/>
    <w:rsid w:val="00785B4E"/>
    <w:rsid w:val="00786020"/>
    <w:rsid w:val="00786099"/>
    <w:rsid w:val="007863A6"/>
    <w:rsid w:val="007865B9"/>
    <w:rsid w:val="0078666B"/>
    <w:rsid w:val="00786698"/>
    <w:rsid w:val="00786891"/>
    <w:rsid w:val="00786AC2"/>
    <w:rsid w:val="00786AEC"/>
    <w:rsid w:val="00786F09"/>
    <w:rsid w:val="00787475"/>
    <w:rsid w:val="00787536"/>
    <w:rsid w:val="007877A5"/>
    <w:rsid w:val="00787CC6"/>
    <w:rsid w:val="00787D3D"/>
    <w:rsid w:val="00790286"/>
    <w:rsid w:val="00790565"/>
    <w:rsid w:val="00790689"/>
    <w:rsid w:val="00790965"/>
    <w:rsid w:val="00790F02"/>
    <w:rsid w:val="00791167"/>
    <w:rsid w:val="00791476"/>
    <w:rsid w:val="00791535"/>
    <w:rsid w:val="00791657"/>
    <w:rsid w:val="0079174B"/>
    <w:rsid w:val="0079178B"/>
    <w:rsid w:val="00791F50"/>
    <w:rsid w:val="00792137"/>
    <w:rsid w:val="007925EA"/>
    <w:rsid w:val="007929D2"/>
    <w:rsid w:val="00792AB7"/>
    <w:rsid w:val="007930EE"/>
    <w:rsid w:val="00793360"/>
    <w:rsid w:val="007933CD"/>
    <w:rsid w:val="007937C5"/>
    <w:rsid w:val="0079388C"/>
    <w:rsid w:val="00793915"/>
    <w:rsid w:val="00793CD8"/>
    <w:rsid w:val="00793F1D"/>
    <w:rsid w:val="0079401D"/>
    <w:rsid w:val="007942ED"/>
    <w:rsid w:val="007944D1"/>
    <w:rsid w:val="0079458F"/>
    <w:rsid w:val="007946C9"/>
    <w:rsid w:val="00794CD9"/>
    <w:rsid w:val="00795026"/>
    <w:rsid w:val="00795882"/>
    <w:rsid w:val="0079589F"/>
    <w:rsid w:val="00795C92"/>
    <w:rsid w:val="00795D7E"/>
    <w:rsid w:val="00796071"/>
    <w:rsid w:val="007961C8"/>
    <w:rsid w:val="00796231"/>
    <w:rsid w:val="00796800"/>
    <w:rsid w:val="00796846"/>
    <w:rsid w:val="007968AD"/>
    <w:rsid w:val="00796D1F"/>
    <w:rsid w:val="007972D3"/>
    <w:rsid w:val="0079730D"/>
    <w:rsid w:val="00797512"/>
    <w:rsid w:val="00797BFF"/>
    <w:rsid w:val="00797E1C"/>
    <w:rsid w:val="007A0729"/>
    <w:rsid w:val="007A098B"/>
    <w:rsid w:val="007A1CB3"/>
    <w:rsid w:val="007A1D07"/>
    <w:rsid w:val="007A243F"/>
    <w:rsid w:val="007A259C"/>
    <w:rsid w:val="007A27E6"/>
    <w:rsid w:val="007A27ED"/>
    <w:rsid w:val="007A2F85"/>
    <w:rsid w:val="007A306F"/>
    <w:rsid w:val="007A327E"/>
    <w:rsid w:val="007A3453"/>
    <w:rsid w:val="007A3672"/>
    <w:rsid w:val="007A3CD1"/>
    <w:rsid w:val="007A43A6"/>
    <w:rsid w:val="007A449E"/>
    <w:rsid w:val="007A46BB"/>
    <w:rsid w:val="007A4796"/>
    <w:rsid w:val="007A4F9A"/>
    <w:rsid w:val="007A5208"/>
    <w:rsid w:val="007A58A6"/>
    <w:rsid w:val="007A58B7"/>
    <w:rsid w:val="007A5908"/>
    <w:rsid w:val="007A5A8B"/>
    <w:rsid w:val="007A5E03"/>
    <w:rsid w:val="007A631D"/>
    <w:rsid w:val="007A6488"/>
    <w:rsid w:val="007A672B"/>
    <w:rsid w:val="007A682A"/>
    <w:rsid w:val="007A692F"/>
    <w:rsid w:val="007A6B53"/>
    <w:rsid w:val="007A73FD"/>
    <w:rsid w:val="007A7CE8"/>
    <w:rsid w:val="007B00DB"/>
    <w:rsid w:val="007B027A"/>
    <w:rsid w:val="007B0377"/>
    <w:rsid w:val="007B0A54"/>
    <w:rsid w:val="007B0FD2"/>
    <w:rsid w:val="007B13EA"/>
    <w:rsid w:val="007B180F"/>
    <w:rsid w:val="007B1912"/>
    <w:rsid w:val="007B1C92"/>
    <w:rsid w:val="007B215B"/>
    <w:rsid w:val="007B2207"/>
    <w:rsid w:val="007B304B"/>
    <w:rsid w:val="007B309C"/>
    <w:rsid w:val="007B31DE"/>
    <w:rsid w:val="007B34CF"/>
    <w:rsid w:val="007B354D"/>
    <w:rsid w:val="007B3835"/>
    <w:rsid w:val="007B3995"/>
    <w:rsid w:val="007B3D2D"/>
    <w:rsid w:val="007B40E1"/>
    <w:rsid w:val="007B43AB"/>
    <w:rsid w:val="007B4939"/>
    <w:rsid w:val="007B4DE6"/>
    <w:rsid w:val="007B4EFA"/>
    <w:rsid w:val="007B50AE"/>
    <w:rsid w:val="007B50D9"/>
    <w:rsid w:val="007B516C"/>
    <w:rsid w:val="007B51DF"/>
    <w:rsid w:val="007B54B5"/>
    <w:rsid w:val="007B54D9"/>
    <w:rsid w:val="007B555C"/>
    <w:rsid w:val="007B5E16"/>
    <w:rsid w:val="007B6148"/>
    <w:rsid w:val="007B62D6"/>
    <w:rsid w:val="007B6550"/>
    <w:rsid w:val="007B6697"/>
    <w:rsid w:val="007B6718"/>
    <w:rsid w:val="007B6794"/>
    <w:rsid w:val="007B67BF"/>
    <w:rsid w:val="007B7878"/>
    <w:rsid w:val="007B7D26"/>
    <w:rsid w:val="007B7D50"/>
    <w:rsid w:val="007B7D72"/>
    <w:rsid w:val="007C03BF"/>
    <w:rsid w:val="007C04E5"/>
    <w:rsid w:val="007C05DD"/>
    <w:rsid w:val="007C0627"/>
    <w:rsid w:val="007C083D"/>
    <w:rsid w:val="007C0853"/>
    <w:rsid w:val="007C08E5"/>
    <w:rsid w:val="007C0F59"/>
    <w:rsid w:val="007C10D7"/>
    <w:rsid w:val="007C1308"/>
    <w:rsid w:val="007C14A3"/>
    <w:rsid w:val="007C1528"/>
    <w:rsid w:val="007C2CEF"/>
    <w:rsid w:val="007C2DAB"/>
    <w:rsid w:val="007C2FBA"/>
    <w:rsid w:val="007C3544"/>
    <w:rsid w:val="007C389C"/>
    <w:rsid w:val="007C3908"/>
    <w:rsid w:val="007C3973"/>
    <w:rsid w:val="007C3BE0"/>
    <w:rsid w:val="007C3D18"/>
    <w:rsid w:val="007C43E7"/>
    <w:rsid w:val="007C4408"/>
    <w:rsid w:val="007C455B"/>
    <w:rsid w:val="007C48DB"/>
    <w:rsid w:val="007C4AFD"/>
    <w:rsid w:val="007C4D9C"/>
    <w:rsid w:val="007C50D4"/>
    <w:rsid w:val="007C5B4E"/>
    <w:rsid w:val="007C5EAA"/>
    <w:rsid w:val="007C60BF"/>
    <w:rsid w:val="007C6173"/>
    <w:rsid w:val="007C6A07"/>
    <w:rsid w:val="007C6AE9"/>
    <w:rsid w:val="007C6B4D"/>
    <w:rsid w:val="007C71CA"/>
    <w:rsid w:val="007C72D2"/>
    <w:rsid w:val="007C74B5"/>
    <w:rsid w:val="007C75A1"/>
    <w:rsid w:val="007C77A5"/>
    <w:rsid w:val="007C7EBD"/>
    <w:rsid w:val="007D04E5"/>
    <w:rsid w:val="007D08EA"/>
    <w:rsid w:val="007D1048"/>
    <w:rsid w:val="007D1A74"/>
    <w:rsid w:val="007D1C51"/>
    <w:rsid w:val="007D1D9E"/>
    <w:rsid w:val="007D20CB"/>
    <w:rsid w:val="007D213D"/>
    <w:rsid w:val="007D24FF"/>
    <w:rsid w:val="007D2570"/>
    <w:rsid w:val="007D2D8B"/>
    <w:rsid w:val="007D321B"/>
    <w:rsid w:val="007D353E"/>
    <w:rsid w:val="007D36C1"/>
    <w:rsid w:val="007D373B"/>
    <w:rsid w:val="007D3A68"/>
    <w:rsid w:val="007D3FE0"/>
    <w:rsid w:val="007D40EA"/>
    <w:rsid w:val="007D4528"/>
    <w:rsid w:val="007D47AC"/>
    <w:rsid w:val="007D4F13"/>
    <w:rsid w:val="007D5695"/>
    <w:rsid w:val="007D5884"/>
    <w:rsid w:val="007D5901"/>
    <w:rsid w:val="007D5A76"/>
    <w:rsid w:val="007D6072"/>
    <w:rsid w:val="007D61F4"/>
    <w:rsid w:val="007D6403"/>
    <w:rsid w:val="007D6536"/>
    <w:rsid w:val="007D6A4E"/>
    <w:rsid w:val="007D6BD0"/>
    <w:rsid w:val="007D6F09"/>
    <w:rsid w:val="007D73C2"/>
    <w:rsid w:val="007D74A9"/>
    <w:rsid w:val="007D7526"/>
    <w:rsid w:val="007D780F"/>
    <w:rsid w:val="007D7833"/>
    <w:rsid w:val="007D78C1"/>
    <w:rsid w:val="007D7E5C"/>
    <w:rsid w:val="007D7EF6"/>
    <w:rsid w:val="007E02C6"/>
    <w:rsid w:val="007E061C"/>
    <w:rsid w:val="007E07A4"/>
    <w:rsid w:val="007E0C90"/>
    <w:rsid w:val="007E0DCB"/>
    <w:rsid w:val="007E0E56"/>
    <w:rsid w:val="007E0FF1"/>
    <w:rsid w:val="007E0FF2"/>
    <w:rsid w:val="007E114D"/>
    <w:rsid w:val="007E128B"/>
    <w:rsid w:val="007E1698"/>
    <w:rsid w:val="007E17D2"/>
    <w:rsid w:val="007E1983"/>
    <w:rsid w:val="007E1A1F"/>
    <w:rsid w:val="007E1AAA"/>
    <w:rsid w:val="007E1B4F"/>
    <w:rsid w:val="007E21DB"/>
    <w:rsid w:val="007E2578"/>
    <w:rsid w:val="007E25EF"/>
    <w:rsid w:val="007E2D8E"/>
    <w:rsid w:val="007E2DF3"/>
    <w:rsid w:val="007E2EF6"/>
    <w:rsid w:val="007E35E8"/>
    <w:rsid w:val="007E3AF4"/>
    <w:rsid w:val="007E4256"/>
    <w:rsid w:val="007E4610"/>
    <w:rsid w:val="007E4715"/>
    <w:rsid w:val="007E4B89"/>
    <w:rsid w:val="007E4BEB"/>
    <w:rsid w:val="007E4C64"/>
    <w:rsid w:val="007E4D15"/>
    <w:rsid w:val="007E505B"/>
    <w:rsid w:val="007E52C7"/>
    <w:rsid w:val="007E5414"/>
    <w:rsid w:val="007E5540"/>
    <w:rsid w:val="007E5E2D"/>
    <w:rsid w:val="007E65FD"/>
    <w:rsid w:val="007E69D2"/>
    <w:rsid w:val="007E6C89"/>
    <w:rsid w:val="007E6CA9"/>
    <w:rsid w:val="007E6D77"/>
    <w:rsid w:val="007E6DFC"/>
    <w:rsid w:val="007E6F92"/>
    <w:rsid w:val="007E7091"/>
    <w:rsid w:val="007E7104"/>
    <w:rsid w:val="007E72F8"/>
    <w:rsid w:val="007E77DA"/>
    <w:rsid w:val="007E7BB0"/>
    <w:rsid w:val="007E7CF2"/>
    <w:rsid w:val="007E7EC0"/>
    <w:rsid w:val="007F14DB"/>
    <w:rsid w:val="007F172C"/>
    <w:rsid w:val="007F1B26"/>
    <w:rsid w:val="007F1C6F"/>
    <w:rsid w:val="007F211A"/>
    <w:rsid w:val="007F28B3"/>
    <w:rsid w:val="007F2B39"/>
    <w:rsid w:val="007F331F"/>
    <w:rsid w:val="007F3501"/>
    <w:rsid w:val="007F3653"/>
    <w:rsid w:val="007F3A71"/>
    <w:rsid w:val="007F3C25"/>
    <w:rsid w:val="007F406F"/>
    <w:rsid w:val="007F46D0"/>
    <w:rsid w:val="007F4803"/>
    <w:rsid w:val="007F4DC6"/>
    <w:rsid w:val="007F5608"/>
    <w:rsid w:val="007F57A1"/>
    <w:rsid w:val="007F59E2"/>
    <w:rsid w:val="007F630B"/>
    <w:rsid w:val="007F702F"/>
    <w:rsid w:val="007F7406"/>
    <w:rsid w:val="007F749D"/>
    <w:rsid w:val="007F76FF"/>
    <w:rsid w:val="007F783A"/>
    <w:rsid w:val="007F7A32"/>
    <w:rsid w:val="0080043A"/>
    <w:rsid w:val="008005AC"/>
    <w:rsid w:val="0080094A"/>
    <w:rsid w:val="00800C34"/>
    <w:rsid w:val="00800D1B"/>
    <w:rsid w:val="00800D1F"/>
    <w:rsid w:val="008011FE"/>
    <w:rsid w:val="00801346"/>
    <w:rsid w:val="0080154D"/>
    <w:rsid w:val="00801AB9"/>
    <w:rsid w:val="00801AF9"/>
    <w:rsid w:val="00801C3F"/>
    <w:rsid w:val="00801F68"/>
    <w:rsid w:val="0080251F"/>
    <w:rsid w:val="00802A88"/>
    <w:rsid w:val="00802BA9"/>
    <w:rsid w:val="00802D3A"/>
    <w:rsid w:val="00802D5A"/>
    <w:rsid w:val="00802F31"/>
    <w:rsid w:val="00803331"/>
    <w:rsid w:val="0080364C"/>
    <w:rsid w:val="00803D3A"/>
    <w:rsid w:val="00803FAE"/>
    <w:rsid w:val="00804118"/>
    <w:rsid w:val="0080414C"/>
    <w:rsid w:val="008041FE"/>
    <w:rsid w:val="008044BC"/>
    <w:rsid w:val="00804717"/>
    <w:rsid w:val="00804990"/>
    <w:rsid w:val="008049BE"/>
    <w:rsid w:val="00804AD5"/>
    <w:rsid w:val="00804DEA"/>
    <w:rsid w:val="00805274"/>
    <w:rsid w:val="0080548B"/>
    <w:rsid w:val="008057CD"/>
    <w:rsid w:val="00805AB5"/>
    <w:rsid w:val="00805AF4"/>
    <w:rsid w:val="00805E1F"/>
    <w:rsid w:val="00805F4D"/>
    <w:rsid w:val="00805FBE"/>
    <w:rsid w:val="0080605F"/>
    <w:rsid w:val="00806571"/>
    <w:rsid w:val="00806936"/>
    <w:rsid w:val="008071C6"/>
    <w:rsid w:val="0080728D"/>
    <w:rsid w:val="0080729D"/>
    <w:rsid w:val="008072F9"/>
    <w:rsid w:val="0080752F"/>
    <w:rsid w:val="008075AD"/>
    <w:rsid w:val="00807786"/>
    <w:rsid w:val="00807798"/>
    <w:rsid w:val="00807880"/>
    <w:rsid w:val="00807B4B"/>
    <w:rsid w:val="00807EB1"/>
    <w:rsid w:val="00810118"/>
    <w:rsid w:val="00811FCB"/>
    <w:rsid w:val="008122DE"/>
    <w:rsid w:val="008122FC"/>
    <w:rsid w:val="00812BB7"/>
    <w:rsid w:val="00812DEB"/>
    <w:rsid w:val="00812E29"/>
    <w:rsid w:val="008130C5"/>
    <w:rsid w:val="00813C34"/>
    <w:rsid w:val="00813D9F"/>
    <w:rsid w:val="0081437D"/>
    <w:rsid w:val="00814452"/>
    <w:rsid w:val="0081458F"/>
    <w:rsid w:val="00814786"/>
    <w:rsid w:val="00814807"/>
    <w:rsid w:val="00814A2C"/>
    <w:rsid w:val="00814AE8"/>
    <w:rsid w:val="0081504A"/>
    <w:rsid w:val="00815108"/>
    <w:rsid w:val="008152DB"/>
    <w:rsid w:val="0081539B"/>
    <w:rsid w:val="008153EB"/>
    <w:rsid w:val="008153EE"/>
    <w:rsid w:val="008158D6"/>
    <w:rsid w:val="00815EAD"/>
    <w:rsid w:val="00816357"/>
    <w:rsid w:val="008164B6"/>
    <w:rsid w:val="00816C93"/>
    <w:rsid w:val="00817196"/>
    <w:rsid w:val="008171A7"/>
    <w:rsid w:val="00817390"/>
    <w:rsid w:val="008174FC"/>
    <w:rsid w:val="00817854"/>
    <w:rsid w:val="008178B4"/>
    <w:rsid w:val="00817FEB"/>
    <w:rsid w:val="0082034C"/>
    <w:rsid w:val="00820977"/>
    <w:rsid w:val="00820A34"/>
    <w:rsid w:val="00820B05"/>
    <w:rsid w:val="00820C9D"/>
    <w:rsid w:val="0082100D"/>
    <w:rsid w:val="008213C1"/>
    <w:rsid w:val="00821726"/>
    <w:rsid w:val="00821B17"/>
    <w:rsid w:val="00821C6E"/>
    <w:rsid w:val="00821D86"/>
    <w:rsid w:val="00821F61"/>
    <w:rsid w:val="00822D08"/>
    <w:rsid w:val="0082320F"/>
    <w:rsid w:val="008235DB"/>
    <w:rsid w:val="0082382A"/>
    <w:rsid w:val="00823A75"/>
    <w:rsid w:val="00823ED2"/>
    <w:rsid w:val="00823F93"/>
    <w:rsid w:val="00824538"/>
    <w:rsid w:val="00824789"/>
    <w:rsid w:val="0082478B"/>
    <w:rsid w:val="00824AB4"/>
    <w:rsid w:val="00824B66"/>
    <w:rsid w:val="00824B97"/>
    <w:rsid w:val="00824DB3"/>
    <w:rsid w:val="00824F6E"/>
    <w:rsid w:val="00825285"/>
    <w:rsid w:val="0082543A"/>
    <w:rsid w:val="00825C42"/>
    <w:rsid w:val="00825D25"/>
    <w:rsid w:val="00825EEF"/>
    <w:rsid w:val="00825FD2"/>
    <w:rsid w:val="00826964"/>
    <w:rsid w:val="0082707E"/>
    <w:rsid w:val="0082721D"/>
    <w:rsid w:val="00827890"/>
    <w:rsid w:val="00827D6F"/>
    <w:rsid w:val="00827F28"/>
    <w:rsid w:val="008300A8"/>
    <w:rsid w:val="00830300"/>
    <w:rsid w:val="00830423"/>
    <w:rsid w:val="008305B7"/>
    <w:rsid w:val="008307D0"/>
    <w:rsid w:val="0083089F"/>
    <w:rsid w:val="008309CE"/>
    <w:rsid w:val="00830AB6"/>
    <w:rsid w:val="00830C2A"/>
    <w:rsid w:val="00831091"/>
    <w:rsid w:val="008310FB"/>
    <w:rsid w:val="00831138"/>
    <w:rsid w:val="008312D1"/>
    <w:rsid w:val="008319B3"/>
    <w:rsid w:val="008325B5"/>
    <w:rsid w:val="008329BF"/>
    <w:rsid w:val="00832E74"/>
    <w:rsid w:val="0083369E"/>
    <w:rsid w:val="008336C6"/>
    <w:rsid w:val="00833BE4"/>
    <w:rsid w:val="0083421C"/>
    <w:rsid w:val="008346A0"/>
    <w:rsid w:val="00834A2E"/>
    <w:rsid w:val="00834C51"/>
    <w:rsid w:val="00834DBA"/>
    <w:rsid w:val="00834F09"/>
    <w:rsid w:val="00835F53"/>
    <w:rsid w:val="00836076"/>
    <w:rsid w:val="008361F8"/>
    <w:rsid w:val="00836649"/>
    <w:rsid w:val="008367E9"/>
    <w:rsid w:val="008369F8"/>
    <w:rsid w:val="00836F16"/>
    <w:rsid w:val="008373CE"/>
    <w:rsid w:val="008376AC"/>
    <w:rsid w:val="00837D20"/>
    <w:rsid w:val="008407B2"/>
    <w:rsid w:val="008408D4"/>
    <w:rsid w:val="00840969"/>
    <w:rsid w:val="0084110C"/>
    <w:rsid w:val="0084138C"/>
    <w:rsid w:val="008415DF"/>
    <w:rsid w:val="00841797"/>
    <w:rsid w:val="008417C0"/>
    <w:rsid w:val="00841887"/>
    <w:rsid w:val="0084190A"/>
    <w:rsid w:val="00842CF9"/>
    <w:rsid w:val="00842D2C"/>
    <w:rsid w:val="00842E64"/>
    <w:rsid w:val="00843099"/>
    <w:rsid w:val="0084329E"/>
    <w:rsid w:val="00843428"/>
    <w:rsid w:val="00843BC8"/>
    <w:rsid w:val="0084409D"/>
    <w:rsid w:val="00844240"/>
    <w:rsid w:val="008444E8"/>
    <w:rsid w:val="00844D44"/>
    <w:rsid w:val="00844E80"/>
    <w:rsid w:val="00844FC4"/>
    <w:rsid w:val="0084565B"/>
    <w:rsid w:val="00845830"/>
    <w:rsid w:val="00845E85"/>
    <w:rsid w:val="0084612D"/>
    <w:rsid w:val="008467D4"/>
    <w:rsid w:val="00846FE7"/>
    <w:rsid w:val="00847324"/>
    <w:rsid w:val="0084757E"/>
    <w:rsid w:val="00847ED1"/>
    <w:rsid w:val="00850402"/>
    <w:rsid w:val="00850523"/>
    <w:rsid w:val="00850A9D"/>
    <w:rsid w:val="00850CC9"/>
    <w:rsid w:val="00850E08"/>
    <w:rsid w:val="00851163"/>
    <w:rsid w:val="00851234"/>
    <w:rsid w:val="008516FF"/>
    <w:rsid w:val="00851724"/>
    <w:rsid w:val="00851B28"/>
    <w:rsid w:val="00851E71"/>
    <w:rsid w:val="008523B2"/>
    <w:rsid w:val="00852F5F"/>
    <w:rsid w:val="008535ED"/>
    <w:rsid w:val="008536D1"/>
    <w:rsid w:val="00853A95"/>
    <w:rsid w:val="00853D62"/>
    <w:rsid w:val="00853E10"/>
    <w:rsid w:val="00853E49"/>
    <w:rsid w:val="00853E58"/>
    <w:rsid w:val="00854000"/>
    <w:rsid w:val="0085425E"/>
    <w:rsid w:val="00854766"/>
    <w:rsid w:val="0085485D"/>
    <w:rsid w:val="00854A54"/>
    <w:rsid w:val="00854D4C"/>
    <w:rsid w:val="008550FC"/>
    <w:rsid w:val="008552D8"/>
    <w:rsid w:val="008553E1"/>
    <w:rsid w:val="008555E8"/>
    <w:rsid w:val="00855891"/>
    <w:rsid w:val="00855B33"/>
    <w:rsid w:val="00855DF9"/>
    <w:rsid w:val="00856911"/>
    <w:rsid w:val="0085691D"/>
    <w:rsid w:val="008569E4"/>
    <w:rsid w:val="00856D32"/>
    <w:rsid w:val="00856E77"/>
    <w:rsid w:val="00856ED1"/>
    <w:rsid w:val="00857160"/>
    <w:rsid w:val="0085747C"/>
    <w:rsid w:val="008579E4"/>
    <w:rsid w:val="00857B89"/>
    <w:rsid w:val="00857E98"/>
    <w:rsid w:val="00860449"/>
    <w:rsid w:val="00860C87"/>
    <w:rsid w:val="00860D62"/>
    <w:rsid w:val="00860E6A"/>
    <w:rsid w:val="008612DF"/>
    <w:rsid w:val="00861678"/>
    <w:rsid w:val="00861B96"/>
    <w:rsid w:val="00861D55"/>
    <w:rsid w:val="00862317"/>
    <w:rsid w:val="008623BE"/>
    <w:rsid w:val="00862D23"/>
    <w:rsid w:val="008635D7"/>
    <w:rsid w:val="00863BDF"/>
    <w:rsid w:val="00863D96"/>
    <w:rsid w:val="0086413F"/>
    <w:rsid w:val="00864259"/>
    <w:rsid w:val="00864488"/>
    <w:rsid w:val="00864535"/>
    <w:rsid w:val="008649AE"/>
    <w:rsid w:val="00864A3A"/>
    <w:rsid w:val="00864D5F"/>
    <w:rsid w:val="008654E6"/>
    <w:rsid w:val="00865E3F"/>
    <w:rsid w:val="00866C85"/>
    <w:rsid w:val="00866D73"/>
    <w:rsid w:val="00867029"/>
    <w:rsid w:val="008670AD"/>
    <w:rsid w:val="0086740E"/>
    <w:rsid w:val="008675DE"/>
    <w:rsid w:val="008677FD"/>
    <w:rsid w:val="008678F1"/>
    <w:rsid w:val="00867BC6"/>
    <w:rsid w:val="00867F10"/>
    <w:rsid w:val="00867F5C"/>
    <w:rsid w:val="0087006E"/>
    <w:rsid w:val="00870310"/>
    <w:rsid w:val="008703C2"/>
    <w:rsid w:val="0087064D"/>
    <w:rsid w:val="00870675"/>
    <w:rsid w:val="008706D4"/>
    <w:rsid w:val="0087092A"/>
    <w:rsid w:val="00870964"/>
    <w:rsid w:val="00870B45"/>
    <w:rsid w:val="00870C37"/>
    <w:rsid w:val="00870F8A"/>
    <w:rsid w:val="00871526"/>
    <w:rsid w:val="00871671"/>
    <w:rsid w:val="008719A4"/>
    <w:rsid w:val="00871D23"/>
    <w:rsid w:val="00871EEC"/>
    <w:rsid w:val="008721D3"/>
    <w:rsid w:val="0087276F"/>
    <w:rsid w:val="008727AE"/>
    <w:rsid w:val="00872926"/>
    <w:rsid w:val="008731C4"/>
    <w:rsid w:val="008737C8"/>
    <w:rsid w:val="0087388B"/>
    <w:rsid w:val="0087412A"/>
    <w:rsid w:val="00874312"/>
    <w:rsid w:val="0087437C"/>
    <w:rsid w:val="008747C1"/>
    <w:rsid w:val="00874B8B"/>
    <w:rsid w:val="00874EFB"/>
    <w:rsid w:val="00874FDB"/>
    <w:rsid w:val="00875CD7"/>
    <w:rsid w:val="00875CE0"/>
    <w:rsid w:val="00876ACA"/>
    <w:rsid w:val="00876B4D"/>
    <w:rsid w:val="00876D54"/>
    <w:rsid w:val="00876FE3"/>
    <w:rsid w:val="0087745D"/>
    <w:rsid w:val="00877633"/>
    <w:rsid w:val="00877C79"/>
    <w:rsid w:val="00877F18"/>
    <w:rsid w:val="008803C6"/>
    <w:rsid w:val="00880405"/>
    <w:rsid w:val="008806BA"/>
    <w:rsid w:val="00880C73"/>
    <w:rsid w:val="00881404"/>
    <w:rsid w:val="008818C0"/>
    <w:rsid w:val="00881BF1"/>
    <w:rsid w:val="00881D8D"/>
    <w:rsid w:val="0088217C"/>
    <w:rsid w:val="00882198"/>
    <w:rsid w:val="0088230B"/>
    <w:rsid w:val="0088236A"/>
    <w:rsid w:val="008824C9"/>
    <w:rsid w:val="00882642"/>
    <w:rsid w:val="00883462"/>
    <w:rsid w:val="00883A57"/>
    <w:rsid w:val="00884319"/>
    <w:rsid w:val="00884434"/>
    <w:rsid w:val="008847FC"/>
    <w:rsid w:val="0088541B"/>
    <w:rsid w:val="00885471"/>
    <w:rsid w:val="00885511"/>
    <w:rsid w:val="008855FB"/>
    <w:rsid w:val="0088590A"/>
    <w:rsid w:val="008859A6"/>
    <w:rsid w:val="00885A77"/>
    <w:rsid w:val="00885CBD"/>
    <w:rsid w:val="00885EEB"/>
    <w:rsid w:val="0088617E"/>
    <w:rsid w:val="008869D7"/>
    <w:rsid w:val="00886C06"/>
    <w:rsid w:val="00886E35"/>
    <w:rsid w:val="008872AB"/>
    <w:rsid w:val="0088749D"/>
    <w:rsid w:val="0088788B"/>
    <w:rsid w:val="00887B2F"/>
    <w:rsid w:val="00887C9D"/>
    <w:rsid w:val="0089029B"/>
    <w:rsid w:val="0089089A"/>
    <w:rsid w:val="00890A7B"/>
    <w:rsid w:val="00890B5E"/>
    <w:rsid w:val="00890CDB"/>
    <w:rsid w:val="00891234"/>
    <w:rsid w:val="008913E0"/>
    <w:rsid w:val="00892AAA"/>
    <w:rsid w:val="00892D18"/>
    <w:rsid w:val="00892E44"/>
    <w:rsid w:val="00893151"/>
    <w:rsid w:val="0089354E"/>
    <w:rsid w:val="008938DC"/>
    <w:rsid w:val="00893BC6"/>
    <w:rsid w:val="00893D98"/>
    <w:rsid w:val="00893E55"/>
    <w:rsid w:val="00893F16"/>
    <w:rsid w:val="008941D7"/>
    <w:rsid w:val="008941E3"/>
    <w:rsid w:val="008945A0"/>
    <w:rsid w:val="0089475C"/>
    <w:rsid w:val="00894A88"/>
    <w:rsid w:val="008950C6"/>
    <w:rsid w:val="00895288"/>
    <w:rsid w:val="008952E0"/>
    <w:rsid w:val="00895316"/>
    <w:rsid w:val="00895386"/>
    <w:rsid w:val="00895948"/>
    <w:rsid w:val="00895B96"/>
    <w:rsid w:val="00896581"/>
    <w:rsid w:val="008965CF"/>
    <w:rsid w:val="008965EE"/>
    <w:rsid w:val="008967C9"/>
    <w:rsid w:val="00896A50"/>
    <w:rsid w:val="00896D78"/>
    <w:rsid w:val="00896F86"/>
    <w:rsid w:val="008978E0"/>
    <w:rsid w:val="00897C48"/>
    <w:rsid w:val="00897C82"/>
    <w:rsid w:val="00897D0E"/>
    <w:rsid w:val="00897E53"/>
    <w:rsid w:val="00897F3D"/>
    <w:rsid w:val="008A0820"/>
    <w:rsid w:val="008A0B62"/>
    <w:rsid w:val="008A0FC0"/>
    <w:rsid w:val="008A1499"/>
    <w:rsid w:val="008A1B90"/>
    <w:rsid w:val="008A1F40"/>
    <w:rsid w:val="008A21FF"/>
    <w:rsid w:val="008A2590"/>
    <w:rsid w:val="008A2928"/>
    <w:rsid w:val="008A2C48"/>
    <w:rsid w:val="008A2CE2"/>
    <w:rsid w:val="008A30AC"/>
    <w:rsid w:val="008A3322"/>
    <w:rsid w:val="008A35DF"/>
    <w:rsid w:val="008A3680"/>
    <w:rsid w:val="008A3E6F"/>
    <w:rsid w:val="008A40EA"/>
    <w:rsid w:val="008A44B8"/>
    <w:rsid w:val="008A465C"/>
    <w:rsid w:val="008A48CC"/>
    <w:rsid w:val="008A48F5"/>
    <w:rsid w:val="008A4B1A"/>
    <w:rsid w:val="008A50C5"/>
    <w:rsid w:val="008A51A8"/>
    <w:rsid w:val="008A54C7"/>
    <w:rsid w:val="008A5BB7"/>
    <w:rsid w:val="008A6028"/>
    <w:rsid w:val="008A6277"/>
    <w:rsid w:val="008A62FC"/>
    <w:rsid w:val="008A6ABD"/>
    <w:rsid w:val="008A6AD1"/>
    <w:rsid w:val="008A6C76"/>
    <w:rsid w:val="008A6CEF"/>
    <w:rsid w:val="008A6EA2"/>
    <w:rsid w:val="008A72F7"/>
    <w:rsid w:val="008A733C"/>
    <w:rsid w:val="008A7404"/>
    <w:rsid w:val="008A74E6"/>
    <w:rsid w:val="008A77D8"/>
    <w:rsid w:val="008B0017"/>
    <w:rsid w:val="008B020E"/>
    <w:rsid w:val="008B0483"/>
    <w:rsid w:val="008B068D"/>
    <w:rsid w:val="008B0CC2"/>
    <w:rsid w:val="008B120C"/>
    <w:rsid w:val="008B198D"/>
    <w:rsid w:val="008B2212"/>
    <w:rsid w:val="008B271A"/>
    <w:rsid w:val="008B2D51"/>
    <w:rsid w:val="008B2D5D"/>
    <w:rsid w:val="008B2D92"/>
    <w:rsid w:val="008B3002"/>
    <w:rsid w:val="008B3187"/>
    <w:rsid w:val="008B334F"/>
    <w:rsid w:val="008B3519"/>
    <w:rsid w:val="008B351D"/>
    <w:rsid w:val="008B3C6E"/>
    <w:rsid w:val="008B49FB"/>
    <w:rsid w:val="008B4A62"/>
    <w:rsid w:val="008B4B12"/>
    <w:rsid w:val="008B4D02"/>
    <w:rsid w:val="008B51A0"/>
    <w:rsid w:val="008B5289"/>
    <w:rsid w:val="008B54D2"/>
    <w:rsid w:val="008B57D2"/>
    <w:rsid w:val="008B592A"/>
    <w:rsid w:val="008B594B"/>
    <w:rsid w:val="008B63F0"/>
    <w:rsid w:val="008B66CD"/>
    <w:rsid w:val="008B678D"/>
    <w:rsid w:val="008B6D83"/>
    <w:rsid w:val="008B6DA2"/>
    <w:rsid w:val="008B76DD"/>
    <w:rsid w:val="008B7B5C"/>
    <w:rsid w:val="008C03EE"/>
    <w:rsid w:val="008C0A00"/>
    <w:rsid w:val="008C0C99"/>
    <w:rsid w:val="008C0D93"/>
    <w:rsid w:val="008C112C"/>
    <w:rsid w:val="008C125C"/>
    <w:rsid w:val="008C13E6"/>
    <w:rsid w:val="008C147F"/>
    <w:rsid w:val="008C1499"/>
    <w:rsid w:val="008C1554"/>
    <w:rsid w:val="008C15F6"/>
    <w:rsid w:val="008C16FF"/>
    <w:rsid w:val="008C1BBE"/>
    <w:rsid w:val="008C1C99"/>
    <w:rsid w:val="008C1F83"/>
    <w:rsid w:val="008C2017"/>
    <w:rsid w:val="008C25A9"/>
    <w:rsid w:val="008C2800"/>
    <w:rsid w:val="008C2DF0"/>
    <w:rsid w:val="008C2F3F"/>
    <w:rsid w:val="008C301A"/>
    <w:rsid w:val="008C32E0"/>
    <w:rsid w:val="008C3333"/>
    <w:rsid w:val="008C353F"/>
    <w:rsid w:val="008C3C40"/>
    <w:rsid w:val="008C400C"/>
    <w:rsid w:val="008C4580"/>
    <w:rsid w:val="008C492E"/>
    <w:rsid w:val="008C4958"/>
    <w:rsid w:val="008C4BAA"/>
    <w:rsid w:val="008C4CC1"/>
    <w:rsid w:val="008C4CC7"/>
    <w:rsid w:val="008C4DF5"/>
    <w:rsid w:val="008C50BB"/>
    <w:rsid w:val="008C523D"/>
    <w:rsid w:val="008C55D3"/>
    <w:rsid w:val="008C59AC"/>
    <w:rsid w:val="008C5D75"/>
    <w:rsid w:val="008C5DE5"/>
    <w:rsid w:val="008C5EB7"/>
    <w:rsid w:val="008C676D"/>
    <w:rsid w:val="008C687C"/>
    <w:rsid w:val="008C6AAD"/>
    <w:rsid w:val="008C6AE8"/>
    <w:rsid w:val="008C6D90"/>
    <w:rsid w:val="008C7573"/>
    <w:rsid w:val="008C775C"/>
    <w:rsid w:val="008C7CEB"/>
    <w:rsid w:val="008C7E87"/>
    <w:rsid w:val="008D0022"/>
    <w:rsid w:val="008D00A5"/>
    <w:rsid w:val="008D0119"/>
    <w:rsid w:val="008D06C9"/>
    <w:rsid w:val="008D131A"/>
    <w:rsid w:val="008D135B"/>
    <w:rsid w:val="008D1B90"/>
    <w:rsid w:val="008D1C11"/>
    <w:rsid w:val="008D1F6C"/>
    <w:rsid w:val="008D2275"/>
    <w:rsid w:val="008D22E1"/>
    <w:rsid w:val="008D2A2E"/>
    <w:rsid w:val="008D2D6C"/>
    <w:rsid w:val="008D34F1"/>
    <w:rsid w:val="008D39D8"/>
    <w:rsid w:val="008D3A2C"/>
    <w:rsid w:val="008D3CAA"/>
    <w:rsid w:val="008D3E0D"/>
    <w:rsid w:val="008D3E8E"/>
    <w:rsid w:val="008D41E5"/>
    <w:rsid w:val="008D438D"/>
    <w:rsid w:val="008D4778"/>
    <w:rsid w:val="008D4900"/>
    <w:rsid w:val="008D5589"/>
    <w:rsid w:val="008D5886"/>
    <w:rsid w:val="008D58CA"/>
    <w:rsid w:val="008D60D9"/>
    <w:rsid w:val="008D621A"/>
    <w:rsid w:val="008D66C6"/>
    <w:rsid w:val="008D6820"/>
    <w:rsid w:val="008D6D1A"/>
    <w:rsid w:val="008D6F46"/>
    <w:rsid w:val="008D76F0"/>
    <w:rsid w:val="008D7C08"/>
    <w:rsid w:val="008D7F00"/>
    <w:rsid w:val="008E03A0"/>
    <w:rsid w:val="008E0425"/>
    <w:rsid w:val="008E065E"/>
    <w:rsid w:val="008E0927"/>
    <w:rsid w:val="008E0A60"/>
    <w:rsid w:val="008E0C52"/>
    <w:rsid w:val="008E0E9B"/>
    <w:rsid w:val="008E0FC9"/>
    <w:rsid w:val="008E188F"/>
    <w:rsid w:val="008E1909"/>
    <w:rsid w:val="008E190D"/>
    <w:rsid w:val="008E19C3"/>
    <w:rsid w:val="008E1F48"/>
    <w:rsid w:val="008E2894"/>
    <w:rsid w:val="008E2AA4"/>
    <w:rsid w:val="008E2B19"/>
    <w:rsid w:val="008E2EC4"/>
    <w:rsid w:val="008E3219"/>
    <w:rsid w:val="008E3357"/>
    <w:rsid w:val="008E3702"/>
    <w:rsid w:val="008E392F"/>
    <w:rsid w:val="008E3949"/>
    <w:rsid w:val="008E43E7"/>
    <w:rsid w:val="008E4D25"/>
    <w:rsid w:val="008E4F2E"/>
    <w:rsid w:val="008E506E"/>
    <w:rsid w:val="008E5070"/>
    <w:rsid w:val="008E536D"/>
    <w:rsid w:val="008E5B6C"/>
    <w:rsid w:val="008E5F7B"/>
    <w:rsid w:val="008E610C"/>
    <w:rsid w:val="008E638A"/>
    <w:rsid w:val="008E6FF7"/>
    <w:rsid w:val="008E7385"/>
    <w:rsid w:val="008E7431"/>
    <w:rsid w:val="008E7DF2"/>
    <w:rsid w:val="008E7F0A"/>
    <w:rsid w:val="008F01C9"/>
    <w:rsid w:val="008F06CB"/>
    <w:rsid w:val="008F06EF"/>
    <w:rsid w:val="008F0A0F"/>
    <w:rsid w:val="008F0B65"/>
    <w:rsid w:val="008F0F88"/>
    <w:rsid w:val="008F10E4"/>
    <w:rsid w:val="008F144B"/>
    <w:rsid w:val="008F154B"/>
    <w:rsid w:val="008F159D"/>
    <w:rsid w:val="008F1624"/>
    <w:rsid w:val="008F1C4E"/>
    <w:rsid w:val="008F1EAB"/>
    <w:rsid w:val="008F1F58"/>
    <w:rsid w:val="008F2244"/>
    <w:rsid w:val="008F2769"/>
    <w:rsid w:val="008F2988"/>
    <w:rsid w:val="008F2B2F"/>
    <w:rsid w:val="008F33DC"/>
    <w:rsid w:val="008F35DC"/>
    <w:rsid w:val="008F3650"/>
    <w:rsid w:val="008F36E4"/>
    <w:rsid w:val="008F391C"/>
    <w:rsid w:val="008F3AAE"/>
    <w:rsid w:val="008F424B"/>
    <w:rsid w:val="008F424D"/>
    <w:rsid w:val="008F4759"/>
    <w:rsid w:val="008F477F"/>
    <w:rsid w:val="008F513A"/>
    <w:rsid w:val="008F559B"/>
    <w:rsid w:val="008F5680"/>
    <w:rsid w:val="008F57FD"/>
    <w:rsid w:val="008F5DC2"/>
    <w:rsid w:val="008F62FA"/>
    <w:rsid w:val="008F674A"/>
    <w:rsid w:val="008F67A0"/>
    <w:rsid w:val="008F6B92"/>
    <w:rsid w:val="008F7055"/>
    <w:rsid w:val="008F77BD"/>
    <w:rsid w:val="008F780B"/>
    <w:rsid w:val="008F7A1D"/>
    <w:rsid w:val="008F7D32"/>
    <w:rsid w:val="009002D6"/>
    <w:rsid w:val="0090083A"/>
    <w:rsid w:val="00900A40"/>
    <w:rsid w:val="00900A50"/>
    <w:rsid w:val="00900AC6"/>
    <w:rsid w:val="009020C6"/>
    <w:rsid w:val="009022FB"/>
    <w:rsid w:val="00902350"/>
    <w:rsid w:val="00902388"/>
    <w:rsid w:val="009026AD"/>
    <w:rsid w:val="00902D86"/>
    <w:rsid w:val="00903280"/>
    <w:rsid w:val="009032A7"/>
    <w:rsid w:val="0090336B"/>
    <w:rsid w:val="00903834"/>
    <w:rsid w:val="00903AC9"/>
    <w:rsid w:val="00903BE0"/>
    <w:rsid w:val="00903E87"/>
    <w:rsid w:val="009041D9"/>
    <w:rsid w:val="00904257"/>
    <w:rsid w:val="00904D81"/>
    <w:rsid w:val="00904EA9"/>
    <w:rsid w:val="00904EE9"/>
    <w:rsid w:val="00904F9B"/>
    <w:rsid w:val="009053AA"/>
    <w:rsid w:val="009058FE"/>
    <w:rsid w:val="00905974"/>
    <w:rsid w:val="00905BF6"/>
    <w:rsid w:val="009061C4"/>
    <w:rsid w:val="00906277"/>
    <w:rsid w:val="00906288"/>
    <w:rsid w:val="009064E4"/>
    <w:rsid w:val="00906939"/>
    <w:rsid w:val="00906ACB"/>
    <w:rsid w:val="0090716D"/>
    <w:rsid w:val="009073F3"/>
    <w:rsid w:val="0090760F"/>
    <w:rsid w:val="00907749"/>
    <w:rsid w:val="0090791A"/>
    <w:rsid w:val="0090796B"/>
    <w:rsid w:val="00907AA8"/>
    <w:rsid w:val="00907BCB"/>
    <w:rsid w:val="0091013A"/>
    <w:rsid w:val="009101CA"/>
    <w:rsid w:val="00910513"/>
    <w:rsid w:val="009106C7"/>
    <w:rsid w:val="00910B7D"/>
    <w:rsid w:val="00910C4A"/>
    <w:rsid w:val="00910CFF"/>
    <w:rsid w:val="00910EA2"/>
    <w:rsid w:val="00911A80"/>
    <w:rsid w:val="00911CAE"/>
    <w:rsid w:val="00911DFB"/>
    <w:rsid w:val="009127D3"/>
    <w:rsid w:val="00912DA0"/>
    <w:rsid w:val="00912F58"/>
    <w:rsid w:val="00913484"/>
    <w:rsid w:val="00913780"/>
    <w:rsid w:val="00913820"/>
    <w:rsid w:val="009138B5"/>
    <w:rsid w:val="00913959"/>
    <w:rsid w:val="009139D9"/>
    <w:rsid w:val="009146FB"/>
    <w:rsid w:val="0091475B"/>
    <w:rsid w:val="00914AD8"/>
    <w:rsid w:val="00914AF4"/>
    <w:rsid w:val="00914D30"/>
    <w:rsid w:val="00914EE7"/>
    <w:rsid w:val="00915049"/>
    <w:rsid w:val="009159FD"/>
    <w:rsid w:val="00916079"/>
    <w:rsid w:val="009160EA"/>
    <w:rsid w:val="0091630A"/>
    <w:rsid w:val="009168AC"/>
    <w:rsid w:val="00916B9E"/>
    <w:rsid w:val="00916EBC"/>
    <w:rsid w:val="009170D4"/>
    <w:rsid w:val="009175A4"/>
    <w:rsid w:val="0091762F"/>
    <w:rsid w:val="0091782B"/>
    <w:rsid w:val="00917AB3"/>
    <w:rsid w:val="00917CE9"/>
    <w:rsid w:val="00917DAA"/>
    <w:rsid w:val="00917E71"/>
    <w:rsid w:val="009203E9"/>
    <w:rsid w:val="0092051D"/>
    <w:rsid w:val="00920525"/>
    <w:rsid w:val="00920BF2"/>
    <w:rsid w:val="0092145C"/>
    <w:rsid w:val="00921861"/>
    <w:rsid w:val="00922010"/>
    <w:rsid w:val="00922306"/>
    <w:rsid w:val="00922326"/>
    <w:rsid w:val="00922E49"/>
    <w:rsid w:val="00923070"/>
    <w:rsid w:val="0092314E"/>
    <w:rsid w:val="009231B9"/>
    <w:rsid w:val="009233FE"/>
    <w:rsid w:val="009235C7"/>
    <w:rsid w:val="00923DBC"/>
    <w:rsid w:val="0092468B"/>
    <w:rsid w:val="00925130"/>
    <w:rsid w:val="00925244"/>
    <w:rsid w:val="00925542"/>
    <w:rsid w:val="009258B6"/>
    <w:rsid w:val="00925AA4"/>
    <w:rsid w:val="00925B99"/>
    <w:rsid w:val="00926014"/>
    <w:rsid w:val="0092609A"/>
    <w:rsid w:val="009260C7"/>
    <w:rsid w:val="0092633E"/>
    <w:rsid w:val="009266E3"/>
    <w:rsid w:val="00926C4C"/>
    <w:rsid w:val="0092702D"/>
    <w:rsid w:val="009270A1"/>
    <w:rsid w:val="009274A1"/>
    <w:rsid w:val="00927539"/>
    <w:rsid w:val="0092760E"/>
    <w:rsid w:val="00927629"/>
    <w:rsid w:val="00927B41"/>
    <w:rsid w:val="00930380"/>
    <w:rsid w:val="00930BA8"/>
    <w:rsid w:val="00930C40"/>
    <w:rsid w:val="00930C76"/>
    <w:rsid w:val="009310D6"/>
    <w:rsid w:val="00931135"/>
    <w:rsid w:val="0093123A"/>
    <w:rsid w:val="009312C2"/>
    <w:rsid w:val="00931322"/>
    <w:rsid w:val="00931795"/>
    <w:rsid w:val="009317F6"/>
    <w:rsid w:val="00931BD9"/>
    <w:rsid w:val="00932802"/>
    <w:rsid w:val="00932867"/>
    <w:rsid w:val="0093294D"/>
    <w:rsid w:val="00932C72"/>
    <w:rsid w:val="00932E80"/>
    <w:rsid w:val="009331FA"/>
    <w:rsid w:val="00933503"/>
    <w:rsid w:val="00933A54"/>
    <w:rsid w:val="00934132"/>
    <w:rsid w:val="00934290"/>
    <w:rsid w:val="0093439A"/>
    <w:rsid w:val="0093477B"/>
    <w:rsid w:val="009347F5"/>
    <w:rsid w:val="009350B2"/>
    <w:rsid w:val="0093514E"/>
    <w:rsid w:val="009351B7"/>
    <w:rsid w:val="0093523A"/>
    <w:rsid w:val="00935563"/>
    <w:rsid w:val="00935753"/>
    <w:rsid w:val="00935F2C"/>
    <w:rsid w:val="0093650C"/>
    <w:rsid w:val="00936545"/>
    <w:rsid w:val="009367B9"/>
    <w:rsid w:val="009368F3"/>
    <w:rsid w:val="00936E27"/>
    <w:rsid w:val="009370FC"/>
    <w:rsid w:val="009373CA"/>
    <w:rsid w:val="009375B6"/>
    <w:rsid w:val="009378D2"/>
    <w:rsid w:val="00937E72"/>
    <w:rsid w:val="009400BD"/>
    <w:rsid w:val="009401B6"/>
    <w:rsid w:val="00940315"/>
    <w:rsid w:val="00940DA9"/>
    <w:rsid w:val="00940FB2"/>
    <w:rsid w:val="00940FF5"/>
    <w:rsid w:val="00941247"/>
    <w:rsid w:val="0094138B"/>
    <w:rsid w:val="00941636"/>
    <w:rsid w:val="0094207A"/>
    <w:rsid w:val="00942492"/>
    <w:rsid w:val="009426DE"/>
    <w:rsid w:val="009427D2"/>
    <w:rsid w:val="00942807"/>
    <w:rsid w:val="00942F95"/>
    <w:rsid w:val="00943396"/>
    <w:rsid w:val="009434B2"/>
    <w:rsid w:val="00943618"/>
    <w:rsid w:val="00943641"/>
    <w:rsid w:val="00943671"/>
    <w:rsid w:val="009436B4"/>
    <w:rsid w:val="00943742"/>
    <w:rsid w:val="0094377D"/>
    <w:rsid w:val="00943908"/>
    <w:rsid w:val="00943B8B"/>
    <w:rsid w:val="009445B0"/>
    <w:rsid w:val="00944772"/>
    <w:rsid w:val="00944819"/>
    <w:rsid w:val="00944C6D"/>
    <w:rsid w:val="00944D4D"/>
    <w:rsid w:val="00944DD2"/>
    <w:rsid w:val="00945184"/>
    <w:rsid w:val="009452A7"/>
    <w:rsid w:val="00945377"/>
    <w:rsid w:val="0094575D"/>
    <w:rsid w:val="00945C05"/>
    <w:rsid w:val="00945E1F"/>
    <w:rsid w:val="00945FC7"/>
    <w:rsid w:val="0094658A"/>
    <w:rsid w:val="0094659D"/>
    <w:rsid w:val="009465FD"/>
    <w:rsid w:val="00946695"/>
    <w:rsid w:val="00946884"/>
    <w:rsid w:val="00946945"/>
    <w:rsid w:val="00946B2F"/>
    <w:rsid w:val="00946BF3"/>
    <w:rsid w:val="00946C30"/>
    <w:rsid w:val="00946C46"/>
    <w:rsid w:val="00946FBF"/>
    <w:rsid w:val="009473E4"/>
    <w:rsid w:val="00947713"/>
    <w:rsid w:val="00947984"/>
    <w:rsid w:val="009479B8"/>
    <w:rsid w:val="00950231"/>
    <w:rsid w:val="0095069D"/>
    <w:rsid w:val="00950DE7"/>
    <w:rsid w:val="0095124D"/>
    <w:rsid w:val="009513A6"/>
    <w:rsid w:val="00951663"/>
    <w:rsid w:val="009519D3"/>
    <w:rsid w:val="00952068"/>
    <w:rsid w:val="009523FE"/>
    <w:rsid w:val="00952A49"/>
    <w:rsid w:val="0095343E"/>
    <w:rsid w:val="00953594"/>
    <w:rsid w:val="009538CC"/>
    <w:rsid w:val="00953920"/>
    <w:rsid w:val="00953D47"/>
    <w:rsid w:val="00953D8C"/>
    <w:rsid w:val="00954567"/>
    <w:rsid w:val="00954EB4"/>
    <w:rsid w:val="00954F12"/>
    <w:rsid w:val="00955952"/>
    <w:rsid w:val="00955A79"/>
    <w:rsid w:val="00956166"/>
    <w:rsid w:val="0095681E"/>
    <w:rsid w:val="009569CA"/>
    <w:rsid w:val="00956A23"/>
    <w:rsid w:val="00956DC5"/>
    <w:rsid w:val="009570B7"/>
    <w:rsid w:val="00957215"/>
    <w:rsid w:val="009572D4"/>
    <w:rsid w:val="009577D3"/>
    <w:rsid w:val="009579D4"/>
    <w:rsid w:val="00960110"/>
    <w:rsid w:val="009606F5"/>
    <w:rsid w:val="00960745"/>
    <w:rsid w:val="009609C2"/>
    <w:rsid w:val="00960B2E"/>
    <w:rsid w:val="00960F52"/>
    <w:rsid w:val="009611FE"/>
    <w:rsid w:val="009612B5"/>
    <w:rsid w:val="00961501"/>
    <w:rsid w:val="00961921"/>
    <w:rsid w:val="00961D78"/>
    <w:rsid w:val="00961ED7"/>
    <w:rsid w:val="00962AED"/>
    <w:rsid w:val="00962F53"/>
    <w:rsid w:val="009637E3"/>
    <w:rsid w:val="00963B43"/>
    <w:rsid w:val="00963C85"/>
    <w:rsid w:val="0096430A"/>
    <w:rsid w:val="00964399"/>
    <w:rsid w:val="009643F4"/>
    <w:rsid w:val="00964498"/>
    <w:rsid w:val="00964C89"/>
    <w:rsid w:val="00965451"/>
    <w:rsid w:val="0096554B"/>
    <w:rsid w:val="009656BA"/>
    <w:rsid w:val="0096584A"/>
    <w:rsid w:val="00965AF8"/>
    <w:rsid w:val="00965C39"/>
    <w:rsid w:val="00965D27"/>
    <w:rsid w:val="009660BD"/>
    <w:rsid w:val="0096679B"/>
    <w:rsid w:val="00966846"/>
    <w:rsid w:val="00966B77"/>
    <w:rsid w:val="009671F2"/>
    <w:rsid w:val="00967233"/>
    <w:rsid w:val="00967462"/>
    <w:rsid w:val="009678D0"/>
    <w:rsid w:val="00967B83"/>
    <w:rsid w:val="00970396"/>
    <w:rsid w:val="009705DC"/>
    <w:rsid w:val="00970835"/>
    <w:rsid w:val="009708E8"/>
    <w:rsid w:val="00970C36"/>
    <w:rsid w:val="00970F70"/>
    <w:rsid w:val="009712EC"/>
    <w:rsid w:val="00971EEB"/>
    <w:rsid w:val="00971F08"/>
    <w:rsid w:val="00971F12"/>
    <w:rsid w:val="009720E7"/>
    <w:rsid w:val="00972236"/>
    <w:rsid w:val="0097240E"/>
    <w:rsid w:val="009728EB"/>
    <w:rsid w:val="00972987"/>
    <w:rsid w:val="00972D11"/>
    <w:rsid w:val="00972E01"/>
    <w:rsid w:val="00972F50"/>
    <w:rsid w:val="00972F8D"/>
    <w:rsid w:val="0097312E"/>
    <w:rsid w:val="0097358E"/>
    <w:rsid w:val="009737B9"/>
    <w:rsid w:val="00973F8E"/>
    <w:rsid w:val="009740E3"/>
    <w:rsid w:val="00974761"/>
    <w:rsid w:val="009747A4"/>
    <w:rsid w:val="00974AEE"/>
    <w:rsid w:val="00974D26"/>
    <w:rsid w:val="00974E02"/>
    <w:rsid w:val="0097543C"/>
    <w:rsid w:val="00975622"/>
    <w:rsid w:val="009759BB"/>
    <w:rsid w:val="0097603D"/>
    <w:rsid w:val="00976306"/>
    <w:rsid w:val="009767D0"/>
    <w:rsid w:val="00976949"/>
    <w:rsid w:val="00976E35"/>
    <w:rsid w:val="009770D0"/>
    <w:rsid w:val="00977709"/>
    <w:rsid w:val="00977D3C"/>
    <w:rsid w:val="00977E59"/>
    <w:rsid w:val="00977EEC"/>
    <w:rsid w:val="00980382"/>
    <w:rsid w:val="00980477"/>
    <w:rsid w:val="00980A6D"/>
    <w:rsid w:val="00980CEA"/>
    <w:rsid w:val="00980D70"/>
    <w:rsid w:val="00981637"/>
    <w:rsid w:val="00981725"/>
    <w:rsid w:val="009819B7"/>
    <w:rsid w:val="00981BEB"/>
    <w:rsid w:val="00982056"/>
    <w:rsid w:val="009833B5"/>
    <w:rsid w:val="00983995"/>
    <w:rsid w:val="009839AC"/>
    <w:rsid w:val="00983B72"/>
    <w:rsid w:val="009844EA"/>
    <w:rsid w:val="0098451C"/>
    <w:rsid w:val="00984678"/>
    <w:rsid w:val="009847AD"/>
    <w:rsid w:val="0098499B"/>
    <w:rsid w:val="00984CB4"/>
    <w:rsid w:val="009850F0"/>
    <w:rsid w:val="00985253"/>
    <w:rsid w:val="009853B3"/>
    <w:rsid w:val="00985756"/>
    <w:rsid w:val="009857D6"/>
    <w:rsid w:val="00985963"/>
    <w:rsid w:val="009859B1"/>
    <w:rsid w:val="00985B1D"/>
    <w:rsid w:val="00985DFA"/>
    <w:rsid w:val="0098788D"/>
    <w:rsid w:val="00987B2C"/>
    <w:rsid w:val="009900D3"/>
    <w:rsid w:val="009905E1"/>
    <w:rsid w:val="00990630"/>
    <w:rsid w:val="009909E8"/>
    <w:rsid w:val="00990C0B"/>
    <w:rsid w:val="009912AF"/>
    <w:rsid w:val="009916C2"/>
    <w:rsid w:val="00991732"/>
    <w:rsid w:val="00991761"/>
    <w:rsid w:val="009917E6"/>
    <w:rsid w:val="0099184F"/>
    <w:rsid w:val="00991B33"/>
    <w:rsid w:val="00991C06"/>
    <w:rsid w:val="0099227F"/>
    <w:rsid w:val="00992292"/>
    <w:rsid w:val="0099255E"/>
    <w:rsid w:val="00992FFF"/>
    <w:rsid w:val="0099312D"/>
    <w:rsid w:val="00993583"/>
    <w:rsid w:val="0099380C"/>
    <w:rsid w:val="00993982"/>
    <w:rsid w:val="009940C6"/>
    <w:rsid w:val="00994B63"/>
    <w:rsid w:val="00994DCA"/>
    <w:rsid w:val="00994F33"/>
    <w:rsid w:val="00995060"/>
    <w:rsid w:val="0099512C"/>
    <w:rsid w:val="00995157"/>
    <w:rsid w:val="00995381"/>
    <w:rsid w:val="00995551"/>
    <w:rsid w:val="00995601"/>
    <w:rsid w:val="009957AB"/>
    <w:rsid w:val="00995934"/>
    <w:rsid w:val="00995952"/>
    <w:rsid w:val="00995DB9"/>
    <w:rsid w:val="009960EC"/>
    <w:rsid w:val="00996A55"/>
    <w:rsid w:val="00996D39"/>
    <w:rsid w:val="00996D3C"/>
    <w:rsid w:val="00996E49"/>
    <w:rsid w:val="009970DD"/>
    <w:rsid w:val="0099716A"/>
    <w:rsid w:val="00997315"/>
    <w:rsid w:val="009975A7"/>
    <w:rsid w:val="00997D6B"/>
    <w:rsid w:val="00997E1A"/>
    <w:rsid w:val="00997E68"/>
    <w:rsid w:val="00997F37"/>
    <w:rsid w:val="009A03F2"/>
    <w:rsid w:val="009A0508"/>
    <w:rsid w:val="009A078C"/>
    <w:rsid w:val="009A0BDD"/>
    <w:rsid w:val="009A0DC3"/>
    <w:rsid w:val="009A0FBA"/>
    <w:rsid w:val="009A1601"/>
    <w:rsid w:val="009A18F6"/>
    <w:rsid w:val="009A1A21"/>
    <w:rsid w:val="009A1EF1"/>
    <w:rsid w:val="009A269A"/>
    <w:rsid w:val="009A284D"/>
    <w:rsid w:val="009A2DCB"/>
    <w:rsid w:val="009A37FA"/>
    <w:rsid w:val="009A394B"/>
    <w:rsid w:val="009A3AC5"/>
    <w:rsid w:val="009A3BB6"/>
    <w:rsid w:val="009A3E5D"/>
    <w:rsid w:val="009A4068"/>
    <w:rsid w:val="009A462D"/>
    <w:rsid w:val="009A493A"/>
    <w:rsid w:val="009A4B6C"/>
    <w:rsid w:val="009A4EA1"/>
    <w:rsid w:val="009A52E1"/>
    <w:rsid w:val="009A538C"/>
    <w:rsid w:val="009A580E"/>
    <w:rsid w:val="009A5B8A"/>
    <w:rsid w:val="009A5CBA"/>
    <w:rsid w:val="009A5CD3"/>
    <w:rsid w:val="009A5FB8"/>
    <w:rsid w:val="009A649C"/>
    <w:rsid w:val="009A65D0"/>
    <w:rsid w:val="009A67A3"/>
    <w:rsid w:val="009A695C"/>
    <w:rsid w:val="009A6B23"/>
    <w:rsid w:val="009A6B8E"/>
    <w:rsid w:val="009A6C25"/>
    <w:rsid w:val="009A6C2B"/>
    <w:rsid w:val="009A7278"/>
    <w:rsid w:val="009A7A15"/>
    <w:rsid w:val="009A7A58"/>
    <w:rsid w:val="009A7BA3"/>
    <w:rsid w:val="009A7E88"/>
    <w:rsid w:val="009B091A"/>
    <w:rsid w:val="009B092A"/>
    <w:rsid w:val="009B10BF"/>
    <w:rsid w:val="009B1C90"/>
    <w:rsid w:val="009B1F30"/>
    <w:rsid w:val="009B24EB"/>
    <w:rsid w:val="009B2846"/>
    <w:rsid w:val="009B313B"/>
    <w:rsid w:val="009B33F1"/>
    <w:rsid w:val="009B3994"/>
    <w:rsid w:val="009B3AC2"/>
    <w:rsid w:val="009B412B"/>
    <w:rsid w:val="009B42C5"/>
    <w:rsid w:val="009B461C"/>
    <w:rsid w:val="009B4738"/>
    <w:rsid w:val="009B4760"/>
    <w:rsid w:val="009B4DF4"/>
    <w:rsid w:val="009B4F24"/>
    <w:rsid w:val="009B564E"/>
    <w:rsid w:val="009B63D9"/>
    <w:rsid w:val="009B658A"/>
    <w:rsid w:val="009B66E5"/>
    <w:rsid w:val="009B67E4"/>
    <w:rsid w:val="009B6B58"/>
    <w:rsid w:val="009B6EA3"/>
    <w:rsid w:val="009B728D"/>
    <w:rsid w:val="009B73DB"/>
    <w:rsid w:val="009B7560"/>
    <w:rsid w:val="009B7A1B"/>
    <w:rsid w:val="009B7B81"/>
    <w:rsid w:val="009B7E07"/>
    <w:rsid w:val="009B7E87"/>
    <w:rsid w:val="009C0169"/>
    <w:rsid w:val="009C0464"/>
    <w:rsid w:val="009C075D"/>
    <w:rsid w:val="009C0C4A"/>
    <w:rsid w:val="009C1197"/>
    <w:rsid w:val="009C14EF"/>
    <w:rsid w:val="009C1923"/>
    <w:rsid w:val="009C1D05"/>
    <w:rsid w:val="009C1D46"/>
    <w:rsid w:val="009C1DC2"/>
    <w:rsid w:val="009C23C6"/>
    <w:rsid w:val="009C25B7"/>
    <w:rsid w:val="009C27E5"/>
    <w:rsid w:val="009C2A80"/>
    <w:rsid w:val="009C2ABB"/>
    <w:rsid w:val="009C2FF4"/>
    <w:rsid w:val="009C304D"/>
    <w:rsid w:val="009C3241"/>
    <w:rsid w:val="009C3698"/>
    <w:rsid w:val="009C3A11"/>
    <w:rsid w:val="009C3A35"/>
    <w:rsid w:val="009C3E7B"/>
    <w:rsid w:val="009C3F32"/>
    <w:rsid w:val="009C403E"/>
    <w:rsid w:val="009C44AB"/>
    <w:rsid w:val="009C44EA"/>
    <w:rsid w:val="009C4596"/>
    <w:rsid w:val="009C4790"/>
    <w:rsid w:val="009C488B"/>
    <w:rsid w:val="009C4C87"/>
    <w:rsid w:val="009C4FDB"/>
    <w:rsid w:val="009C5146"/>
    <w:rsid w:val="009C5ED2"/>
    <w:rsid w:val="009C60F9"/>
    <w:rsid w:val="009C6869"/>
    <w:rsid w:val="009C68C8"/>
    <w:rsid w:val="009C6DF5"/>
    <w:rsid w:val="009C6F4B"/>
    <w:rsid w:val="009C7347"/>
    <w:rsid w:val="009C73EA"/>
    <w:rsid w:val="009C7497"/>
    <w:rsid w:val="009C76EB"/>
    <w:rsid w:val="009C79F5"/>
    <w:rsid w:val="009C7C0A"/>
    <w:rsid w:val="009C7FD0"/>
    <w:rsid w:val="009D0156"/>
    <w:rsid w:val="009D08C3"/>
    <w:rsid w:val="009D0947"/>
    <w:rsid w:val="009D0B73"/>
    <w:rsid w:val="009D1174"/>
    <w:rsid w:val="009D1C18"/>
    <w:rsid w:val="009D1C26"/>
    <w:rsid w:val="009D1CCF"/>
    <w:rsid w:val="009D2288"/>
    <w:rsid w:val="009D2323"/>
    <w:rsid w:val="009D2B83"/>
    <w:rsid w:val="009D30C7"/>
    <w:rsid w:val="009D35B8"/>
    <w:rsid w:val="009D39B3"/>
    <w:rsid w:val="009D41E7"/>
    <w:rsid w:val="009D44A3"/>
    <w:rsid w:val="009D45FD"/>
    <w:rsid w:val="009D46EC"/>
    <w:rsid w:val="009D4D84"/>
    <w:rsid w:val="009D4FF0"/>
    <w:rsid w:val="009D516C"/>
    <w:rsid w:val="009D5274"/>
    <w:rsid w:val="009D59C7"/>
    <w:rsid w:val="009D616E"/>
    <w:rsid w:val="009D618D"/>
    <w:rsid w:val="009D6544"/>
    <w:rsid w:val="009D6CB2"/>
    <w:rsid w:val="009D703C"/>
    <w:rsid w:val="009D70DA"/>
    <w:rsid w:val="009D718F"/>
    <w:rsid w:val="009D7276"/>
    <w:rsid w:val="009D7363"/>
    <w:rsid w:val="009D757D"/>
    <w:rsid w:val="009D7EAB"/>
    <w:rsid w:val="009E00CD"/>
    <w:rsid w:val="009E068F"/>
    <w:rsid w:val="009E06A3"/>
    <w:rsid w:val="009E0D60"/>
    <w:rsid w:val="009E0F4A"/>
    <w:rsid w:val="009E0FFB"/>
    <w:rsid w:val="009E1328"/>
    <w:rsid w:val="009E14E0"/>
    <w:rsid w:val="009E189C"/>
    <w:rsid w:val="009E19D7"/>
    <w:rsid w:val="009E1EDF"/>
    <w:rsid w:val="009E213C"/>
    <w:rsid w:val="009E294D"/>
    <w:rsid w:val="009E2FD3"/>
    <w:rsid w:val="009E35DB"/>
    <w:rsid w:val="009E3639"/>
    <w:rsid w:val="009E4328"/>
    <w:rsid w:val="009E44B6"/>
    <w:rsid w:val="009E46FE"/>
    <w:rsid w:val="009E470A"/>
    <w:rsid w:val="009E474A"/>
    <w:rsid w:val="009E47A3"/>
    <w:rsid w:val="009E47FF"/>
    <w:rsid w:val="009E4876"/>
    <w:rsid w:val="009E4AA7"/>
    <w:rsid w:val="009E5017"/>
    <w:rsid w:val="009E54DC"/>
    <w:rsid w:val="009E5A39"/>
    <w:rsid w:val="009E5B25"/>
    <w:rsid w:val="009E5CDE"/>
    <w:rsid w:val="009E62C3"/>
    <w:rsid w:val="009E650E"/>
    <w:rsid w:val="009E6786"/>
    <w:rsid w:val="009E6C16"/>
    <w:rsid w:val="009E71DF"/>
    <w:rsid w:val="009E72CB"/>
    <w:rsid w:val="009E741C"/>
    <w:rsid w:val="009E768E"/>
    <w:rsid w:val="009E78D4"/>
    <w:rsid w:val="009F02DC"/>
    <w:rsid w:val="009F08F3"/>
    <w:rsid w:val="009F0D9C"/>
    <w:rsid w:val="009F0E3F"/>
    <w:rsid w:val="009F0EB4"/>
    <w:rsid w:val="009F2346"/>
    <w:rsid w:val="009F242F"/>
    <w:rsid w:val="009F255B"/>
    <w:rsid w:val="009F2567"/>
    <w:rsid w:val="009F28DF"/>
    <w:rsid w:val="009F2A47"/>
    <w:rsid w:val="009F344F"/>
    <w:rsid w:val="009F3595"/>
    <w:rsid w:val="009F3BB5"/>
    <w:rsid w:val="009F3C00"/>
    <w:rsid w:val="009F3D99"/>
    <w:rsid w:val="009F3E30"/>
    <w:rsid w:val="009F43A4"/>
    <w:rsid w:val="009F4467"/>
    <w:rsid w:val="009F4588"/>
    <w:rsid w:val="009F4A7B"/>
    <w:rsid w:val="009F4B9C"/>
    <w:rsid w:val="009F4D88"/>
    <w:rsid w:val="009F4FC3"/>
    <w:rsid w:val="009F5B79"/>
    <w:rsid w:val="009F68BC"/>
    <w:rsid w:val="009F6996"/>
    <w:rsid w:val="009F69B0"/>
    <w:rsid w:val="009F6A8E"/>
    <w:rsid w:val="009F6D53"/>
    <w:rsid w:val="009F7009"/>
    <w:rsid w:val="009F7D42"/>
    <w:rsid w:val="009F7FC6"/>
    <w:rsid w:val="00A004A8"/>
    <w:rsid w:val="00A004BD"/>
    <w:rsid w:val="00A007C4"/>
    <w:rsid w:val="00A01009"/>
    <w:rsid w:val="00A01862"/>
    <w:rsid w:val="00A0241D"/>
    <w:rsid w:val="00A024E0"/>
    <w:rsid w:val="00A02D4E"/>
    <w:rsid w:val="00A02E26"/>
    <w:rsid w:val="00A031D8"/>
    <w:rsid w:val="00A0334C"/>
    <w:rsid w:val="00A0343C"/>
    <w:rsid w:val="00A036DB"/>
    <w:rsid w:val="00A039AE"/>
    <w:rsid w:val="00A03B17"/>
    <w:rsid w:val="00A03B2A"/>
    <w:rsid w:val="00A04108"/>
    <w:rsid w:val="00A041A6"/>
    <w:rsid w:val="00A0426B"/>
    <w:rsid w:val="00A04536"/>
    <w:rsid w:val="00A047B9"/>
    <w:rsid w:val="00A04848"/>
    <w:rsid w:val="00A048A8"/>
    <w:rsid w:val="00A048FE"/>
    <w:rsid w:val="00A04F49"/>
    <w:rsid w:val="00A052DC"/>
    <w:rsid w:val="00A056EE"/>
    <w:rsid w:val="00A05C79"/>
    <w:rsid w:val="00A05CBE"/>
    <w:rsid w:val="00A06173"/>
    <w:rsid w:val="00A0648D"/>
    <w:rsid w:val="00A064CC"/>
    <w:rsid w:val="00A06C1D"/>
    <w:rsid w:val="00A07341"/>
    <w:rsid w:val="00A07353"/>
    <w:rsid w:val="00A07734"/>
    <w:rsid w:val="00A079A3"/>
    <w:rsid w:val="00A07B7E"/>
    <w:rsid w:val="00A07D58"/>
    <w:rsid w:val="00A07EBD"/>
    <w:rsid w:val="00A10087"/>
    <w:rsid w:val="00A103F6"/>
    <w:rsid w:val="00A10869"/>
    <w:rsid w:val="00A1097D"/>
    <w:rsid w:val="00A10A71"/>
    <w:rsid w:val="00A10A96"/>
    <w:rsid w:val="00A10B78"/>
    <w:rsid w:val="00A10D00"/>
    <w:rsid w:val="00A11344"/>
    <w:rsid w:val="00A1189D"/>
    <w:rsid w:val="00A11BA5"/>
    <w:rsid w:val="00A121F2"/>
    <w:rsid w:val="00A123BE"/>
    <w:rsid w:val="00A12873"/>
    <w:rsid w:val="00A12CD5"/>
    <w:rsid w:val="00A12D08"/>
    <w:rsid w:val="00A12D2E"/>
    <w:rsid w:val="00A12D65"/>
    <w:rsid w:val="00A12DFE"/>
    <w:rsid w:val="00A12F1F"/>
    <w:rsid w:val="00A13373"/>
    <w:rsid w:val="00A13481"/>
    <w:rsid w:val="00A13499"/>
    <w:rsid w:val="00A13734"/>
    <w:rsid w:val="00A13E54"/>
    <w:rsid w:val="00A13EC9"/>
    <w:rsid w:val="00A141AD"/>
    <w:rsid w:val="00A142C3"/>
    <w:rsid w:val="00A1448E"/>
    <w:rsid w:val="00A148B7"/>
    <w:rsid w:val="00A153BD"/>
    <w:rsid w:val="00A156FF"/>
    <w:rsid w:val="00A15AEA"/>
    <w:rsid w:val="00A16033"/>
    <w:rsid w:val="00A1678E"/>
    <w:rsid w:val="00A1694E"/>
    <w:rsid w:val="00A17956"/>
    <w:rsid w:val="00A17F01"/>
    <w:rsid w:val="00A17F63"/>
    <w:rsid w:val="00A200AB"/>
    <w:rsid w:val="00A20428"/>
    <w:rsid w:val="00A20736"/>
    <w:rsid w:val="00A2076C"/>
    <w:rsid w:val="00A20B39"/>
    <w:rsid w:val="00A20DEC"/>
    <w:rsid w:val="00A21793"/>
    <w:rsid w:val="00A2193B"/>
    <w:rsid w:val="00A21D30"/>
    <w:rsid w:val="00A22269"/>
    <w:rsid w:val="00A22312"/>
    <w:rsid w:val="00A22B21"/>
    <w:rsid w:val="00A22BDA"/>
    <w:rsid w:val="00A22F81"/>
    <w:rsid w:val="00A230A1"/>
    <w:rsid w:val="00A230FD"/>
    <w:rsid w:val="00A2351A"/>
    <w:rsid w:val="00A23DDA"/>
    <w:rsid w:val="00A23E94"/>
    <w:rsid w:val="00A24209"/>
    <w:rsid w:val="00A245B9"/>
    <w:rsid w:val="00A24F90"/>
    <w:rsid w:val="00A25063"/>
    <w:rsid w:val="00A254DB"/>
    <w:rsid w:val="00A25FDB"/>
    <w:rsid w:val="00A264A9"/>
    <w:rsid w:val="00A267CE"/>
    <w:rsid w:val="00A268EA"/>
    <w:rsid w:val="00A26DCF"/>
    <w:rsid w:val="00A271E1"/>
    <w:rsid w:val="00A2773D"/>
    <w:rsid w:val="00A27785"/>
    <w:rsid w:val="00A27786"/>
    <w:rsid w:val="00A27AD2"/>
    <w:rsid w:val="00A27F34"/>
    <w:rsid w:val="00A30187"/>
    <w:rsid w:val="00A30231"/>
    <w:rsid w:val="00A30319"/>
    <w:rsid w:val="00A30824"/>
    <w:rsid w:val="00A30BA4"/>
    <w:rsid w:val="00A3140F"/>
    <w:rsid w:val="00A31E94"/>
    <w:rsid w:val="00A31EC9"/>
    <w:rsid w:val="00A324C5"/>
    <w:rsid w:val="00A325C7"/>
    <w:rsid w:val="00A3268B"/>
    <w:rsid w:val="00A32BEC"/>
    <w:rsid w:val="00A339BD"/>
    <w:rsid w:val="00A33C00"/>
    <w:rsid w:val="00A33C1E"/>
    <w:rsid w:val="00A33DDE"/>
    <w:rsid w:val="00A33F33"/>
    <w:rsid w:val="00A3415E"/>
    <w:rsid w:val="00A343E1"/>
    <w:rsid w:val="00A3448A"/>
    <w:rsid w:val="00A34773"/>
    <w:rsid w:val="00A34885"/>
    <w:rsid w:val="00A34D41"/>
    <w:rsid w:val="00A34DE0"/>
    <w:rsid w:val="00A35140"/>
    <w:rsid w:val="00A35A65"/>
    <w:rsid w:val="00A35C72"/>
    <w:rsid w:val="00A35D99"/>
    <w:rsid w:val="00A36147"/>
    <w:rsid w:val="00A36150"/>
    <w:rsid w:val="00A36297"/>
    <w:rsid w:val="00A362C6"/>
    <w:rsid w:val="00A36CF2"/>
    <w:rsid w:val="00A374B6"/>
    <w:rsid w:val="00A37AEE"/>
    <w:rsid w:val="00A40193"/>
    <w:rsid w:val="00A40C19"/>
    <w:rsid w:val="00A40C6C"/>
    <w:rsid w:val="00A40DBD"/>
    <w:rsid w:val="00A40E90"/>
    <w:rsid w:val="00A411BC"/>
    <w:rsid w:val="00A41646"/>
    <w:rsid w:val="00A41851"/>
    <w:rsid w:val="00A41E2B"/>
    <w:rsid w:val="00A42AAC"/>
    <w:rsid w:val="00A42D75"/>
    <w:rsid w:val="00A42EDB"/>
    <w:rsid w:val="00A42EE9"/>
    <w:rsid w:val="00A43101"/>
    <w:rsid w:val="00A43219"/>
    <w:rsid w:val="00A434C8"/>
    <w:rsid w:val="00A43773"/>
    <w:rsid w:val="00A43851"/>
    <w:rsid w:val="00A43BBA"/>
    <w:rsid w:val="00A43DF7"/>
    <w:rsid w:val="00A442D7"/>
    <w:rsid w:val="00A44B55"/>
    <w:rsid w:val="00A451DB"/>
    <w:rsid w:val="00A45B4E"/>
    <w:rsid w:val="00A45B74"/>
    <w:rsid w:val="00A45F3E"/>
    <w:rsid w:val="00A45FED"/>
    <w:rsid w:val="00A46137"/>
    <w:rsid w:val="00A4641C"/>
    <w:rsid w:val="00A465AF"/>
    <w:rsid w:val="00A4673B"/>
    <w:rsid w:val="00A4689B"/>
    <w:rsid w:val="00A4690B"/>
    <w:rsid w:val="00A46BDA"/>
    <w:rsid w:val="00A47142"/>
    <w:rsid w:val="00A4741A"/>
    <w:rsid w:val="00A50CFF"/>
    <w:rsid w:val="00A50D1D"/>
    <w:rsid w:val="00A514BC"/>
    <w:rsid w:val="00A51813"/>
    <w:rsid w:val="00A51BC9"/>
    <w:rsid w:val="00A51BF5"/>
    <w:rsid w:val="00A51C6A"/>
    <w:rsid w:val="00A51D6E"/>
    <w:rsid w:val="00A51DE0"/>
    <w:rsid w:val="00A529FE"/>
    <w:rsid w:val="00A52E1D"/>
    <w:rsid w:val="00A52FC5"/>
    <w:rsid w:val="00A533F2"/>
    <w:rsid w:val="00A53BF3"/>
    <w:rsid w:val="00A5421A"/>
    <w:rsid w:val="00A545B7"/>
    <w:rsid w:val="00A54922"/>
    <w:rsid w:val="00A5528C"/>
    <w:rsid w:val="00A564CD"/>
    <w:rsid w:val="00A565E8"/>
    <w:rsid w:val="00A568D7"/>
    <w:rsid w:val="00A572D9"/>
    <w:rsid w:val="00A57AED"/>
    <w:rsid w:val="00A57BF5"/>
    <w:rsid w:val="00A60062"/>
    <w:rsid w:val="00A60426"/>
    <w:rsid w:val="00A60595"/>
    <w:rsid w:val="00A6071C"/>
    <w:rsid w:val="00A60A38"/>
    <w:rsid w:val="00A60D3A"/>
    <w:rsid w:val="00A61499"/>
    <w:rsid w:val="00A61BD7"/>
    <w:rsid w:val="00A61D6E"/>
    <w:rsid w:val="00A61DD0"/>
    <w:rsid w:val="00A620B7"/>
    <w:rsid w:val="00A621F0"/>
    <w:rsid w:val="00A62611"/>
    <w:rsid w:val="00A62703"/>
    <w:rsid w:val="00A62A77"/>
    <w:rsid w:val="00A63042"/>
    <w:rsid w:val="00A63170"/>
    <w:rsid w:val="00A632D5"/>
    <w:rsid w:val="00A63483"/>
    <w:rsid w:val="00A63872"/>
    <w:rsid w:val="00A63A28"/>
    <w:rsid w:val="00A63AAE"/>
    <w:rsid w:val="00A63D92"/>
    <w:rsid w:val="00A6427F"/>
    <w:rsid w:val="00A642C6"/>
    <w:rsid w:val="00A64B8D"/>
    <w:rsid w:val="00A64BC7"/>
    <w:rsid w:val="00A65397"/>
    <w:rsid w:val="00A653D7"/>
    <w:rsid w:val="00A657D7"/>
    <w:rsid w:val="00A65FEC"/>
    <w:rsid w:val="00A660AC"/>
    <w:rsid w:val="00A66622"/>
    <w:rsid w:val="00A66709"/>
    <w:rsid w:val="00A66BC1"/>
    <w:rsid w:val="00A66CFE"/>
    <w:rsid w:val="00A66D47"/>
    <w:rsid w:val="00A66E7D"/>
    <w:rsid w:val="00A66F45"/>
    <w:rsid w:val="00A679C1"/>
    <w:rsid w:val="00A67A90"/>
    <w:rsid w:val="00A67AD1"/>
    <w:rsid w:val="00A67E07"/>
    <w:rsid w:val="00A67E6C"/>
    <w:rsid w:val="00A67F05"/>
    <w:rsid w:val="00A700C1"/>
    <w:rsid w:val="00A70152"/>
    <w:rsid w:val="00A7023A"/>
    <w:rsid w:val="00A70B81"/>
    <w:rsid w:val="00A70C09"/>
    <w:rsid w:val="00A71B99"/>
    <w:rsid w:val="00A71ED2"/>
    <w:rsid w:val="00A723EF"/>
    <w:rsid w:val="00A72658"/>
    <w:rsid w:val="00A72709"/>
    <w:rsid w:val="00A72CE3"/>
    <w:rsid w:val="00A735E2"/>
    <w:rsid w:val="00A73728"/>
    <w:rsid w:val="00A73806"/>
    <w:rsid w:val="00A739D0"/>
    <w:rsid w:val="00A73DA5"/>
    <w:rsid w:val="00A741D0"/>
    <w:rsid w:val="00A74251"/>
    <w:rsid w:val="00A742BC"/>
    <w:rsid w:val="00A74657"/>
    <w:rsid w:val="00A7484C"/>
    <w:rsid w:val="00A749D0"/>
    <w:rsid w:val="00A7520B"/>
    <w:rsid w:val="00A753CA"/>
    <w:rsid w:val="00A758FC"/>
    <w:rsid w:val="00A7594E"/>
    <w:rsid w:val="00A75A8E"/>
    <w:rsid w:val="00A75BBD"/>
    <w:rsid w:val="00A75CF3"/>
    <w:rsid w:val="00A761D4"/>
    <w:rsid w:val="00A766D3"/>
    <w:rsid w:val="00A76996"/>
    <w:rsid w:val="00A76E41"/>
    <w:rsid w:val="00A76FDA"/>
    <w:rsid w:val="00A7719F"/>
    <w:rsid w:val="00A77C01"/>
    <w:rsid w:val="00A77EC4"/>
    <w:rsid w:val="00A77FCA"/>
    <w:rsid w:val="00A80002"/>
    <w:rsid w:val="00A80102"/>
    <w:rsid w:val="00A80724"/>
    <w:rsid w:val="00A808CA"/>
    <w:rsid w:val="00A809CE"/>
    <w:rsid w:val="00A811C3"/>
    <w:rsid w:val="00A81EE5"/>
    <w:rsid w:val="00A823E4"/>
    <w:rsid w:val="00A82A85"/>
    <w:rsid w:val="00A8337E"/>
    <w:rsid w:val="00A83492"/>
    <w:rsid w:val="00A8382C"/>
    <w:rsid w:val="00A838A7"/>
    <w:rsid w:val="00A84A32"/>
    <w:rsid w:val="00A84A43"/>
    <w:rsid w:val="00A84E20"/>
    <w:rsid w:val="00A84FC9"/>
    <w:rsid w:val="00A854E0"/>
    <w:rsid w:val="00A85D54"/>
    <w:rsid w:val="00A85DF6"/>
    <w:rsid w:val="00A85E5A"/>
    <w:rsid w:val="00A85E92"/>
    <w:rsid w:val="00A8604C"/>
    <w:rsid w:val="00A8624C"/>
    <w:rsid w:val="00A86613"/>
    <w:rsid w:val="00A86790"/>
    <w:rsid w:val="00A867C6"/>
    <w:rsid w:val="00A87657"/>
    <w:rsid w:val="00A87707"/>
    <w:rsid w:val="00A8787E"/>
    <w:rsid w:val="00A87CFA"/>
    <w:rsid w:val="00A87DFD"/>
    <w:rsid w:val="00A908FC"/>
    <w:rsid w:val="00A90B3D"/>
    <w:rsid w:val="00A90C68"/>
    <w:rsid w:val="00A91095"/>
    <w:rsid w:val="00A91195"/>
    <w:rsid w:val="00A915CB"/>
    <w:rsid w:val="00A918F6"/>
    <w:rsid w:val="00A9190B"/>
    <w:rsid w:val="00A91982"/>
    <w:rsid w:val="00A91A3E"/>
    <w:rsid w:val="00A91B0D"/>
    <w:rsid w:val="00A91B6C"/>
    <w:rsid w:val="00A92139"/>
    <w:rsid w:val="00A92762"/>
    <w:rsid w:val="00A92879"/>
    <w:rsid w:val="00A9296A"/>
    <w:rsid w:val="00A92B71"/>
    <w:rsid w:val="00A92F65"/>
    <w:rsid w:val="00A92FEB"/>
    <w:rsid w:val="00A9337C"/>
    <w:rsid w:val="00A935E9"/>
    <w:rsid w:val="00A9376C"/>
    <w:rsid w:val="00A93ED3"/>
    <w:rsid w:val="00A9403D"/>
    <w:rsid w:val="00A9442A"/>
    <w:rsid w:val="00A94A2B"/>
    <w:rsid w:val="00A9510F"/>
    <w:rsid w:val="00A9554D"/>
    <w:rsid w:val="00A955C6"/>
    <w:rsid w:val="00A95808"/>
    <w:rsid w:val="00A958B5"/>
    <w:rsid w:val="00A958FF"/>
    <w:rsid w:val="00A95ADC"/>
    <w:rsid w:val="00A95C3A"/>
    <w:rsid w:val="00A95E5E"/>
    <w:rsid w:val="00A962D3"/>
    <w:rsid w:val="00A96786"/>
    <w:rsid w:val="00A96ADE"/>
    <w:rsid w:val="00A96BD1"/>
    <w:rsid w:val="00A96D53"/>
    <w:rsid w:val="00A96DE2"/>
    <w:rsid w:val="00A96ED0"/>
    <w:rsid w:val="00A97103"/>
    <w:rsid w:val="00A9754F"/>
    <w:rsid w:val="00A979BC"/>
    <w:rsid w:val="00A97D1F"/>
    <w:rsid w:val="00A97DD4"/>
    <w:rsid w:val="00AA0076"/>
    <w:rsid w:val="00AA016F"/>
    <w:rsid w:val="00AA041B"/>
    <w:rsid w:val="00AA0662"/>
    <w:rsid w:val="00AA0879"/>
    <w:rsid w:val="00AA0A8C"/>
    <w:rsid w:val="00AA10FE"/>
    <w:rsid w:val="00AA1E59"/>
    <w:rsid w:val="00AA1ED6"/>
    <w:rsid w:val="00AA21AA"/>
    <w:rsid w:val="00AA2314"/>
    <w:rsid w:val="00AA23B0"/>
    <w:rsid w:val="00AA2456"/>
    <w:rsid w:val="00AA265C"/>
    <w:rsid w:val="00AA318B"/>
    <w:rsid w:val="00AA377D"/>
    <w:rsid w:val="00AA3983"/>
    <w:rsid w:val="00AA3B6D"/>
    <w:rsid w:val="00AA40CD"/>
    <w:rsid w:val="00AA4467"/>
    <w:rsid w:val="00AA44F9"/>
    <w:rsid w:val="00AA451B"/>
    <w:rsid w:val="00AA467A"/>
    <w:rsid w:val="00AA51D6"/>
    <w:rsid w:val="00AA5538"/>
    <w:rsid w:val="00AA5EBD"/>
    <w:rsid w:val="00AA653C"/>
    <w:rsid w:val="00AA6864"/>
    <w:rsid w:val="00AA68DA"/>
    <w:rsid w:val="00AA6AC7"/>
    <w:rsid w:val="00AA6B0E"/>
    <w:rsid w:val="00AA6E81"/>
    <w:rsid w:val="00AA7FED"/>
    <w:rsid w:val="00AB0490"/>
    <w:rsid w:val="00AB0646"/>
    <w:rsid w:val="00AB0656"/>
    <w:rsid w:val="00AB0BC8"/>
    <w:rsid w:val="00AB0D71"/>
    <w:rsid w:val="00AB0E09"/>
    <w:rsid w:val="00AB0EBB"/>
    <w:rsid w:val="00AB109D"/>
    <w:rsid w:val="00AB11CA"/>
    <w:rsid w:val="00AB14D9"/>
    <w:rsid w:val="00AB18D5"/>
    <w:rsid w:val="00AB1AC8"/>
    <w:rsid w:val="00AB1C8F"/>
    <w:rsid w:val="00AB1E7A"/>
    <w:rsid w:val="00AB1FF3"/>
    <w:rsid w:val="00AB222B"/>
    <w:rsid w:val="00AB26C0"/>
    <w:rsid w:val="00AB31A0"/>
    <w:rsid w:val="00AB33DD"/>
    <w:rsid w:val="00AB36DA"/>
    <w:rsid w:val="00AB38E5"/>
    <w:rsid w:val="00AB4202"/>
    <w:rsid w:val="00AB4632"/>
    <w:rsid w:val="00AB4AB8"/>
    <w:rsid w:val="00AB4EB1"/>
    <w:rsid w:val="00AB4EBA"/>
    <w:rsid w:val="00AB529C"/>
    <w:rsid w:val="00AB52E7"/>
    <w:rsid w:val="00AB55C2"/>
    <w:rsid w:val="00AB5A64"/>
    <w:rsid w:val="00AB5DD5"/>
    <w:rsid w:val="00AB612E"/>
    <w:rsid w:val="00AB6405"/>
    <w:rsid w:val="00AB655E"/>
    <w:rsid w:val="00AB66B7"/>
    <w:rsid w:val="00AB6806"/>
    <w:rsid w:val="00AB69D8"/>
    <w:rsid w:val="00AB6A31"/>
    <w:rsid w:val="00AB70AD"/>
    <w:rsid w:val="00AB7245"/>
    <w:rsid w:val="00AB7526"/>
    <w:rsid w:val="00AB76C0"/>
    <w:rsid w:val="00AB7854"/>
    <w:rsid w:val="00AC007F"/>
    <w:rsid w:val="00AC0C44"/>
    <w:rsid w:val="00AC0D14"/>
    <w:rsid w:val="00AC1062"/>
    <w:rsid w:val="00AC15DF"/>
    <w:rsid w:val="00AC1715"/>
    <w:rsid w:val="00AC17BA"/>
    <w:rsid w:val="00AC183D"/>
    <w:rsid w:val="00AC18B7"/>
    <w:rsid w:val="00AC1982"/>
    <w:rsid w:val="00AC2B62"/>
    <w:rsid w:val="00AC2D3A"/>
    <w:rsid w:val="00AC2ECD"/>
    <w:rsid w:val="00AC3119"/>
    <w:rsid w:val="00AC347E"/>
    <w:rsid w:val="00AC34B3"/>
    <w:rsid w:val="00AC3691"/>
    <w:rsid w:val="00AC3AD4"/>
    <w:rsid w:val="00AC3B99"/>
    <w:rsid w:val="00AC3E26"/>
    <w:rsid w:val="00AC3F5C"/>
    <w:rsid w:val="00AC40AA"/>
    <w:rsid w:val="00AC41C6"/>
    <w:rsid w:val="00AC4798"/>
    <w:rsid w:val="00AC49FB"/>
    <w:rsid w:val="00AC4C01"/>
    <w:rsid w:val="00AC4C05"/>
    <w:rsid w:val="00AC4C7E"/>
    <w:rsid w:val="00AC4D4C"/>
    <w:rsid w:val="00AC4E31"/>
    <w:rsid w:val="00AC5711"/>
    <w:rsid w:val="00AC572D"/>
    <w:rsid w:val="00AC577B"/>
    <w:rsid w:val="00AC5834"/>
    <w:rsid w:val="00AC5A10"/>
    <w:rsid w:val="00AC5B5E"/>
    <w:rsid w:val="00AC5D03"/>
    <w:rsid w:val="00AC5FDD"/>
    <w:rsid w:val="00AC64A2"/>
    <w:rsid w:val="00AC6676"/>
    <w:rsid w:val="00AC682B"/>
    <w:rsid w:val="00AC6D47"/>
    <w:rsid w:val="00AC7593"/>
    <w:rsid w:val="00AC7AB7"/>
    <w:rsid w:val="00AD0AA3"/>
    <w:rsid w:val="00AD0B54"/>
    <w:rsid w:val="00AD0E6A"/>
    <w:rsid w:val="00AD0F18"/>
    <w:rsid w:val="00AD0F77"/>
    <w:rsid w:val="00AD11DA"/>
    <w:rsid w:val="00AD18B2"/>
    <w:rsid w:val="00AD26B6"/>
    <w:rsid w:val="00AD2ED0"/>
    <w:rsid w:val="00AD302C"/>
    <w:rsid w:val="00AD352B"/>
    <w:rsid w:val="00AD35AC"/>
    <w:rsid w:val="00AD3603"/>
    <w:rsid w:val="00AD3723"/>
    <w:rsid w:val="00AD3E20"/>
    <w:rsid w:val="00AD3F94"/>
    <w:rsid w:val="00AD41D7"/>
    <w:rsid w:val="00AD4A5A"/>
    <w:rsid w:val="00AD4EF9"/>
    <w:rsid w:val="00AD5597"/>
    <w:rsid w:val="00AD5ABB"/>
    <w:rsid w:val="00AD5B39"/>
    <w:rsid w:val="00AD5E95"/>
    <w:rsid w:val="00AD62A7"/>
    <w:rsid w:val="00AD6D1B"/>
    <w:rsid w:val="00AD6D7A"/>
    <w:rsid w:val="00AD6F08"/>
    <w:rsid w:val="00AD7062"/>
    <w:rsid w:val="00AD759A"/>
    <w:rsid w:val="00AD7739"/>
    <w:rsid w:val="00AD78CB"/>
    <w:rsid w:val="00AE0479"/>
    <w:rsid w:val="00AE07AE"/>
    <w:rsid w:val="00AE0E21"/>
    <w:rsid w:val="00AE114C"/>
    <w:rsid w:val="00AE144D"/>
    <w:rsid w:val="00AE1529"/>
    <w:rsid w:val="00AE1722"/>
    <w:rsid w:val="00AE17AE"/>
    <w:rsid w:val="00AE1C23"/>
    <w:rsid w:val="00AE1C82"/>
    <w:rsid w:val="00AE1DB1"/>
    <w:rsid w:val="00AE27AC"/>
    <w:rsid w:val="00AE32BB"/>
    <w:rsid w:val="00AE3469"/>
    <w:rsid w:val="00AE3DB1"/>
    <w:rsid w:val="00AE40E0"/>
    <w:rsid w:val="00AE462E"/>
    <w:rsid w:val="00AE4A9B"/>
    <w:rsid w:val="00AE4DBA"/>
    <w:rsid w:val="00AE4DF0"/>
    <w:rsid w:val="00AE4F07"/>
    <w:rsid w:val="00AE52C7"/>
    <w:rsid w:val="00AE52DF"/>
    <w:rsid w:val="00AE59EA"/>
    <w:rsid w:val="00AE5F8D"/>
    <w:rsid w:val="00AE61DD"/>
    <w:rsid w:val="00AE6720"/>
    <w:rsid w:val="00AE6945"/>
    <w:rsid w:val="00AE6954"/>
    <w:rsid w:val="00AE6A09"/>
    <w:rsid w:val="00AE6A52"/>
    <w:rsid w:val="00AE6E26"/>
    <w:rsid w:val="00AE7C75"/>
    <w:rsid w:val="00AE7FD8"/>
    <w:rsid w:val="00AF0165"/>
    <w:rsid w:val="00AF040C"/>
    <w:rsid w:val="00AF05C8"/>
    <w:rsid w:val="00AF0FF5"/>
    <w:rsid w:val="00AF130A"/>
    <w:rsid w:val="00AF1BC4"/>
    <w:rsid w:val="00AF1C5D"/>
    <w:rsid w:val="00AF1F22"/>
    <w:rsid w:val="00AF1F28"/>
    <w:rsid w:val="00AF225F"/>
    <w:rsid w:val="00AF24E1"/>
    <w:rsid w:val="00AF2851"/>
    <w:rsid w:val="00AF2B80"/>
    <w:rsid w:val="00AF2E59"/>
    <w:rsid w:val="00AF2F34"/>
    <w:rsid w:val="00AF321A"/>
    <w:rsid w:val="00AF3260"/>
    <w:rsid w:val="00AF33D7"/>
    <w:rsid w:val="00AF35E4"/>
    <w:rsid w:val="00AF370B"/>
    <w:rsid w:val="00AF372D"/>
    <w:rsid w:val="00AF3730"/>
    <w:rsid w:val="00AF3F6B"/>
    <w:rsid w:val="00AF42D6"/>
    <w:rsid w:val="00AF42D7"/>
    <w:rsid w:val="00AF4363"/>
    <w:rsid w:val="00AF4B63"/>
    <w:rsid w:val="00AF51D9"/>
    <w:rsid w:val="00AF52F5"/>
    <w:rsid w:val="00AF5592"/>
    <w:rsid w:val="00AF584A"/>
    <w:rsid w:val="00AF592D"/>
    <w:rsid w:val="00AF6007"/>
    <w:rsid w:val="00AF6237"/>
    <w:rsid w:val="00AF6934"/>
    <w:rsid w:val="00AF6C90"/>
    <w:rsid w:val="00AF6D6C"/>
    <w:rsid w:val="00AF6DB5"/>
    <w:rsid w:val="00AF76F1"/>
    <w:rsid w:val="00AF7754"/>
    <w:rsid w:val="00AF79DB"/>
    <w:rsid w:val="00AF7E08"/>
    <w:rsid w:val="00B002A3"/>
    <w:rsid w:val="00B00418"/>
    <w:rsid w:val="00B006FE"/>
    <w:rsid w:val="00B00770"/>
    <w:rsid w:val="00B007CB"/>
    <w:rsid w:val="00B00B67"/>
    <w:rsid w:val="00B01602"/>
    <w:rsid w:val="00B019A9"/>
    <w:rsid w:val="00B01C61"/>
    <w:rsid w:val="00B02524"/>
    <w:rsid w:val="00B028D2"/>
    <w:rsid w:val="00B02AA9"/>
    <w:rsid w:val="00B02BBB"/>
    <w:rsid w:val="00B02F16"/>
    <w:rsid w:val="00B02FA3"/>
    <w:rsid w:val="00B034E4"/>
    <w:rsid w:val="00B0356D"/>
    <w:rsid w:val="00B035CC"/>
    <w:rsid w:val="00B0363A"/>
    <w:rsid w:val="00B03CE8"/>
    <w:rsid w:val="00B04088"/>
    <w:rsid w:val="00B04222"/>
    <w:rsid w:val="00B04C28"/>
    <w:rsid w:val="00B05084"/>
    <w:rsid w:val="00B052E1"/>
    <w:rsid w:val="00B05790"/>
    <w:rsid w:val="00B05895"/>
    <w:rsid w:val="00B05DC4"/>
    <w:rsid w:val="00B0687D"/>
    <w:rsid w:val="00B06B0A"/>
    <w:rsid w:val="00B06C00"/>
    <w:rsid w:val="00B06D86"/>
    <w:rsid w:val="00B06FB4"/>
    <w:rsid w:val="00B07816"/>
    <w:rsid w:val="00B109B3"/>
    <w:rsid w:val="00B10AFF"/>
    <w:rsid w:val="00B10F76"/>
    <w:rsid w:val="00B11584"/>
    <w:rsid w:val="00B1187F"/>
    <w:rsid w:val="00B11A77"/>
    <w:rsid w:val="00B12188"/>
    <w:rsid w:val="00B1240B"/>
    <w:rsid w:val="00B12502"/>
    <w:rsid w:val="00B126D7"/>
    <w:rsid w:val="00B128CC"/>
    <w:rsid w:val="00B12ADF"/>
    <w:rsid w:val="00B1336E"/>
    <w:rsid w:val="00B136D9"/>
    <w:rsid w:val="00B138BE"/>
    <w:rsid w:val="00B13A84"/>
    <w:rsid w:val="00B13B07"/>
    <w:rsid w:val="00B13C4B"/>
    <w:rsid w:val="00B13EDB"/>
    <w:rsid w:val="00B14058"/>
    <w:rsid w:val="00B14198"/>
    <w:rsid w:val="00B142E3"/>
    <w:rsid w:val="00B146AB"/>
    <w:rsid w:val="00B1496F"/>
    <w:rsid w:val="00B14AE1"/>
    <w:rsid w:val="00B14C6B"/>
    <w:rsid w:val="00B15459"/>
    <w:rsid w:val="00B157F9"/>
    <w:rsid w:val="00B15A04"/>
    <w:rsid w:val="00B15E62"/>
    <w:rsid w:val="00B164B0"/>
    <w:rsid w:val="00B16722"/>
    <w:rsid w:val="00B16DE6"/>
    <w:rsid w:val="00B1734F"/>
    <w:rsid w:val="00B174EF"/>
    <w:rsid w:val="00B17521"/>
    <w:rsid w:val="00B177C2"/>
    <w:rsid w:val="00B17EEA"/>
    <w:rsid w:val="00B17F5A"/>
    <w:rsid w:val="00B20256"/>
    <w:rsid w:val="00B2052B"/>
    <w:rsid w:val="00B20708"/>
    <w:rsid w:val="00B208B7"/>
    <w:rsid w:val="00B20906"/>
    <w:rsid w:val="00B2090B"/>
    <w:rsid w:val="00B20A98"/>
    <w:rsid w:val="00B20ACE"/>
    <w:rsid w:val="00B20C72"/>
    <w:rsid w:val="00B20D09"/>
    <w:rsid w:val="00B20E24"/>
    <w:rsid w:val="00B216DC"/>
    <w:rsid w:val="00B216F4"/>
    <w:rsid w:val="00B21904"/>
    <w:rsid w:val="00B22160"/>
    <w:rsid w:val="00B22588"/>
    <w:rsid w:val="00B22677"/>
    <w:rsid w:val="00B2270A"/>
    <w:rsid w:val="00B23009"/>
    <w:rsid w:val="00B230F7"/>
    <w:rsid w:val="00B2318D"/>
    <w:rsid w:val="00B2365B"/>
    <w:rsid w:val="00B237EB"/>
    <w:rsid w:val="00B238D5"/>
    <w:rsid w:val="00B23911"/>
    <w:rsid w:val="00B2394E"/>
    <w:rsid w:val="00B23F7F"/>
    <w:rsid w:val="00B24116"/>
    <w:rsid w:val="00B24236"/>
    <w:rsid w:val="00B2460D"/>
    <w:rsid w:val="00B24EF4"/>
    <w:rsid w:val="00B257E3"/>
    <w:rsid w:val="00B259B5"/>
    <w:rsid w:val="00B25ABB"/>
    <w:rsid w:val="00B25CA6"/>
    <w:rsid w:val="00B26847"/>
    <w:rsid w:val="00B269CE"/>
    <w:rsid w:val="00B26D41"/>
    <w:rsid w:val="00B2763F"/>
    <w:rsid w:val="00B2784A"/>
    <w:rsid w:val="00B27879"/>
    <w:rsid w:val="00B27AAC"/>
    <w:rsid w:val="00B27DDE"/>
    <w:rsid w:val="00B27ED5"/>
    <w:rsid w:val="00B27ED7"/>
    <w:rsid w:val="00B27F56"/>
    <w:rsid w:val="00B3030E"/>
    <w:rsid w:val="00B30491"/>
    <w:rsid w:val="00B30929"/>
    <w:rsid w:val="00B30DD4"/>
    <w:rsid w:val="00B30E04"/>
    <w:rsid w:val="00B30FE2"/>
    <w:rsid w:val="00B319E8"/>
    <w:rsid w:val="00B31C2F"/>
    <w:rsid w:val="00B326D9"/>
    <w:rsid w:val="00B32B09"/>
    <w:rsid w:val="00B32B59"/>
    <w:rsid w:val="00B32C4E"/>
    <w:rsid w:val="00B3301D"/>
    <w:rsid w:val="00B33844"/>
    <w:rsid w:val="00B338EC"/>
    <w:rsid w:val="00B34017"/>
    <w:rsid w:val="00B34325"/>
    <w:rsid w:val="00B345E2"/>
    <w:rsid w:val="00B34EAC"/>
    <w:rsid w:val="00B365FE"/>
    <w:rsid w:val="00B372AA"/>
    <w:rsid w:val="00B374D7"/>
    <w:rsid w:val="00B37670"/>
    <w:rsid w:val="00B37FE4"/>
    <w:rsid w:val="00B40445"/>
    <w:rsid w:val="00B406E8"/>
    <w:rsid w:val="00B40944"/>
    <w:rsid w:val="00B409E0"/>
    <w:rsid w:val="00B414EB"/>
    <w:rsid w:val="00B4169C"/>
    <w:rsid w:val="00B41888"/>
    <w:rsid w:val="00B41A3A"/>
    <w:rsid w:val="00B41C97"/>
    <w:rsid w:val="00B41D22"/>
    <w:rsid w:val="00B42341"/>
    <w:rsid w:val="00B42372"/>
    <w:rsid w:val="00B42813"/>
    <w:rsid w:val="00B42893"/>
    <w:rsid w:val="00B4309E"/>
    <w:rsid w:val="00B433AE"/>
    <w:rsid w:val="00B435D1"/>
    <w:rsid w:val="00B44796"/>
    <w:rsid w:val="00B44AA0"/>
    <w:rsid w:val="00B44E02"/>
    <w:rsid w:val="00B458BF"/>
    <w:rsid w:val="00B45A52"/>
    <w:rsid w:val="00B45F83"/>
    <w:rsid w:val="00B46175"/>
    <w:rsid w:val="00B463F8"/>
    <w:rsid w:val="00B464F0"/>
    <w:rsid w:val="00B4657E"/>
    <w:rsid w:val="00B4791E"/>
    <w:rsid w:val="00B47979"/>
    <w:rsid w:val="00B47BAC"/>
    <w:rsid w:val="00B50346"/>
    <w:rsid w:val="00B50381"/>
    <w:rsid w:val="00B50583"/>
    <w:rsid w:val="00B50689"/>
    <w:rsid w:val="00B50A0B"/>
    <w:rsid w:val="00B50EE1"/>
    <w:rsid w:val="00B514FE"/>
    <w:rsid w:val="00B5150F"/>
    <w:rsid w:val="00B51973"/>
    <w:rsid w:val="00B52A1C"/>
    <w:rsid w:val="00B5382F"/>
    <w:rsid w:val="00B53891"/>
    <w:rsid w:val="00B538E5"/>
    <w:rsid w:val="00B53AEF"/>
    <w:rsid w:val="00B53C95"/>
    <w:rsid w:val="00B5409A"/>
    <w:rsid w:val="00B540B9"/>
    <w:rsid w:val="00B54297"/>
    <w:rsid w:val="00B54456"/>
    <w:rsid w:val="00B545E0"/>
    <w:rsid w:val="00B548B7"/>
    <w:rsid w:val="00B548CE"/>
    <w:rsid w:val="00B548FF"/>
    <w:rsid w:val="00B54F6B"/>
    <w:rsid w:val="00B54FC3"/>
    <w:rsid w:val="00B55067"/>
    <w:rsid w:val="00B555D6"/>
    <w:rsid w:val="00B55C46"/>
    <w:rsid w:val="00B560B3"/>
    <w:rsid w:val="00B5672B"/>
    <w:rsid w:val="00B56812"/>
    <w:rsid w:val="00B56879"/>
    <w:rsid w:val="00B56929"/>
    <w:rsid w:val="00B56952"/>
    <w:rsid w:val="00B56B9A"/>
    <w:rsid w:val="00B56C45"/>
    <w:rsid w:val="00B571B2"/>
    <w:rsid w:val="00B573BC"/>
    <w:rsid w:val="00B57971"/>
    <w:rsid w:val="00B5799D"/>
    <w:rsid w:val="00B57DB7"/>
    <w:rsid w:val="00B57E98"/>
    <w:rsid w:val="00B60009"/>
    <w:rsid w:val="00B604AE"/>
    <w:rsid w:val="00B609F3"/>
    <w:rsid w:val="00B60BDE"/>
    <w:rsid w:val="00B61484"/>
    <w:rsid w:val="00B61607"/>
    <w:rsid w:val="00B6173E"/>
    <w:rsid w:val="00B618D9"/>
    <w:rsid w:val="00B61A40"/>
    <w:rsid w:val="00B61AFD"/>
    <w:rsid w:val="00B61C31"/>
    <w:rsid w:val="00B625F5"/>
    <w:rsid w:val="00B62D82"/>
    <w:rsid w:val="00B62DA4"/>
    <w:rsid w:val="00B62E15"/>
    <w:rsid w:val="00B62E69"/>
    <w:rsid w:val="00B63077"/>
    <w:rsid w:val="00B631FD"/>
    <w:rsid w:val="00B63398"/>
    <w:rsid w:val="00B636FC"/>
    <w:rsid w:val="00B63942"/>
    <w:rsid w:val="00B63BAC"/>
    <w:rsid w:val="00B63F2A"/>
    <w:rsid w:val="00B63F4F"/>
    <w:rsid w:val="00B6449C"/>
    <w:rsid w:val="00B64845"/>
    <w:rsid w:val="00B64B23"/>
    <w:rsid w:val="00B64CA7"/>
    <w:rsid w:val="00B65210"/>
    <w:rsid w:val="00B655EA"/>
    <w:rsid w:val="00B65692"/>
    <w:rsid w:val="00B65AE6"/>
    <w:rsid w:val="00B65DA7"/>
    <w:rsid w:val="00B65DEB"/>
    <w:rsid w:val="00B66043"/>
    <w:rsid w:val="00B66126"/>
    <w:rsid w:val="00B664C7"/>
    <w:rsid w:val="00B671E8"/>
    <w:rsid w:val="00B6744F"/>
    <w:rsid w:val="00B67682"/>
    <w:rsid w:val="00B67A83"/>
    <w:rsid w:val="00B67ACC"/>
    <w:rsid w:val="00B67CCC"/>
    <w:rsid w:val="00B67D6A"/>
    <w:rsid w:val="00B67D7A"/>
    <w:rsid w:val="00B70157"/>
    <w:rsid w:val="00B701C0"/>
    <w:rsid w:val="00B703A3"/>
    <w:rsid w:val="00B7062B"/>
    <w:rsid w:val="00B7096F"/>
    <w:rsid w:val="00B713B1"/>
    <w:rsid w:val="00B713EF"/>
    <w:rsid w:val="00B714E0"/>
    <w:rsid w:val="00B71BA1"/>
    <w:rsid w:val="00B72160"/>
    <w:rsid w:val="00B72370"/>
    <w:rsid w:val="00B72568"/>
    <w:rsid w:val="00B7328F"/>
    <w:rsid w:val="00B734E4"/>
    <w:rsid w:val="00B739F6"/>
    <w:rsid w:val="00B73B0B"/>
    <w:rsid w:val="00B73BE7"/>
    <w:rsid w:val="00B73C22"/>
    <w:rsid w:val="00B74329"/>
    <w:rsid w:val="00B744A6"/>
    <w:rsid w:val="00B7494C"/>
    <w:rsid w:val="00B7575B"/>
    <w:rsid w:val="00B7583B"/>
    <w:rsid w:val="00B75B46"/>
    <w:rsid w:val="00B75E97"/>
    <w:rsid w:val="00B76867"/>
    <w:rsid w:val="00B7689A"/>
    <w:rsid w:val="00B7690C"/>
    <w:rsid w:val="00B76E30"/>
    <w:rsid w:val="00B76E5B"/>
    <w:rsid w:val="00B77897"/>
    <w:rsid w:val="00B779C9"/>
    <w:rsid w:val="00B77CD3"/>
    <w:rsid w:val="00B77D10"/>
    <w:rsid w:val="00B77D81"/>
    <w:rsid w:val="00B77ED4"/>
    <w:rsid w:val="00B80369"/>
    <w:rsid w:val="00B8039E"/>
    <w:rsid w:val="00B8045F"/>
    <w:rsid w:val="00B80515"/>
    <w:rsid w:val="00B80585"/>
    <w:rsid w:val="00B80774"/>
    <w:rsid w:val="00B80783"/>
    <w:rsid w:val="00B8084A"/>
    <w:rsid w:val="00B80E0A"/>
    <w:rsid w:val="00B815CB"/>
    <w:rsid w:val="00B81648"/>
    <w:rsid w:val="00B81737"/>
    <w:rsid w:val="00B81A6C"/>
    <w:rsid w:val="00B81B41"/>
    <w:rsid w:val="00B81F00"/>
    <w:rsid w:val="00B82038"/>
    <w:rsid w:val="00B822E1"/>
    <w:rsid w:val="00B82583"/>
    <w:rsid w:val="00B826FF"/>
    <w:rsid w:val="00B82D20"/>
    <w:rsid w:val="00B83887"/>
    <w:rsid w:val="00B8403A"/>
    <w:rsid w:val="00B841CD"/>
    <w:rsid w:val="00B844CE"/>
    <w:rsid w:val="00B84981"/>
    <w:rsid w:val="00B8504B"/>
    <w:rsid w:val="00B85068"/>
    <w:rsid w:val="00B852EE"/>
    <w:rsid w:val="00B85CD2"/>
    <w:rsid w:val="00B85D36"/>
    <w:rsid w:val="00B85DE5"/>
    <w:rsid w:val="00B861E7"/>
    <w:rsid w:val="00B866AF"/>
    <w:rsid w:val="00B86727"/>
    <w:rsid w:val="00B86A03"/>
    <w:rsid w:val="00B86CAA"/>
    <w:rsid w:val="00B878D5"/>
    <w:rsid w:val="00B87CA5"/>
    <w:rsid w:val="00B87D96"/>
    <w:rsid w:val="00B900B2"/>
    <w:rsid w:val="00B9040B"/>
    <w:rsid w:val="00B905A7"/>
    <w:rsid w:val="00B905D9"/>
    <w:rsid w:val="00B9080C"/>
    <w:rsid w:val="00B90D08"/>
    <w:rsid w:val="00B90F73"/>
    <w:rsid w:val="00B91A46"/>
    <w:rsid w:val="00B91D1D"/>
    <w:rsid w:val="00B9209D"/>
    <w:rsid w:val="00B9256B"/>
    <w:rsid w:val="00B92714"/>
    <w:rsid w:val="00B92F3E"/>
    <w:rsid w:val="00B930FC"/>
    <w:rsid w:val="00B93330"/>
    <w:rsid w:val="00B933D0"/>
    <w:rsid w:val="00B93684"/>
    <w:rsid w:val="00B9386C"/>
    <w:rsid w:val="00B93875"/>
    <w:rsid w:val="00B93962"/>
    <w:rsid w:val="00B93B59"/>
    <w:rsid w:val="00B9406A"/>
    <w:rsid w:val="00B9417F"/>
    <w:rsid w:val="00B94573"/>
    <w:rsid w:val="00B94DF2"/>
    <w:rsid w:val="00B950A2"/>
    <w:rsid w:val="00B95EB9"/>
    <w:rsid w:val="00B96097"/>
    <w:rsid w:val="00B96241"/>
    <w:rsid w:val="00B9692A"/>
    <w:rsid w:val="00B9695B"/>
    <w:rsid w:val="00B96C2A"/>
    <w:rsid w:val="00B96CF2"/>
    <w:rsid w:val="00B96E85"/>
    <w:rsid w:val="00B972C1"/>
    <w:rsid w:val="00B97910"/>
    <w:rsid w:val="00B97913"/>
    <w:rsid w:val="00BA04A7"/>
    <w:rsid w:val="00BA05C2"/>
    <w:rsid w:val="00BA090F"/>
    <w:rsid w:val="00BA09CB"/>
    <w:rsid w:val="00BA0DD4"/>
    <w:rsid w:val="00BA0EA4"/>
    <w:rsid w:val="00BA18F0"/>
    <w:rsid w:val="00BA1AA1"/>
    <w:rsid w:val="00BA1C0D"/>
    <w:rsid w:val="00BA21EC"/>
    <w:rsid w:val="00BA2280"/>
    <w:rsid w:val="00BA277C"/>
    <w:rsid w:val="00BA2A08"/>
    <w:rsid w:val="00BA334A"/>
    <w:rsid w:val="00BA374F"/>
    <w:rsid w:val="00BA3872"/>
    <w:rsid w:val="00BA3D63"/>
    <w:rsid w:val="00BA3DF0"/>
    <w:rsid w:val="00BA45BF"/>
    <w:rsid w:val="00BA4C49"/>
    <w:rsid w:val="00BA4E58"/>
    <w:rsid w:val="00BA4FC6"/>
    <w:rsid w:val="00BA4FDA"/>
    <w:rsid w:val="00BA51C6"/>
    <w:rsid w:val="00BA547C"/>
    <w:rsid w:val="00BA56D2"/>
    <w:rsid w:val="00BA57C1"/>
    <w:rsid w:val="00BA59DD"/>
    <w:rsid w:val="00BA5AEC"/>
    <w:rsid w:val="00BA5C89"/>
    <w:rsid w:val="00BA5CD1"/>
    <w:rsid w:val="00BA6170"/>
    <w:rsid w:val="00BA690D"/>
    <w:rsid w:val="00BA69B3"/>
    <w:rsid w:val="00BA6CD6"/>
    <w:rsid w:val="00BA6DCB"/>
    <w:rsid w:val="00BA6E09"/>
    <w:rsid w:val="00BA7689"/>
    <w:rsid w:val="00BA76E0"/>
    <w:rsid w:val="00BA7902"/>
    <w:rsid w:val="00BA7B0E"/>
    <w:rsid w:val="00BA7B2B"/>
    <w:rsid w:val="00BA7C28"/>
    <w:rsid w:val="00BA7F94"/>
    <w:rsid w:val="00BB00ED"/>
    <w:rsid w:val="00BB0477"/>
    <w:rsid w:val="00BB0521"/>
    <w:rsid w:val="00BB086B"/>
    <w:rsid w:val="00BB0C9C"/>
    <w:rsid w:val="00BB1247"/>
    <w:rsid w:val="00BB14D4"/>
    <w:rsid w:val="00BB1598"/>
    <w:rsid w:val="00BB1E90"/>
    <w:rsid w:val="00BB281C"/>
    <w:rsid w:val="00BB2A25"/>
    <w:rsid w:val="00BB2FB5"/>
    <w:rsid w:val="00BB35D7"/>
    <w:rsid w:val="00BB3FB3"/>
    <w:rsid w:val="00BB476B"/>
    <w:rsid w:val="00BB48BD"/>
    <w:rsid w:val="00BB496A"/>
    <w:rsid w:val="00BB4A2F"/>
    <w:rsid w:val="00BB51E9"/>
    <w:rsid w:val="00BB579B"/>
    <w:rsid w:val="00BB5BEF"/>
    <w:rsid w:val="00BB5F6C"/>
    <w:rsid w:val="00BB67EA"/>
    <w:rsid w:val="00BB6B84"/>
    <w:rsid w:val="00BB6CC3"/>
    <w:rsid w:val="00BB726E"/>
    <w:rsid w:val="00BB7291"/>
    <w:rsid w:val="00BB742B"/>
    <w:rsid w:val="00BB7439"/>
    <w:rsid w:val="00BB748D"/>
    <w:rsid w:val="00BB757C"/>
    <w:rsid w:val="00BB7A13"/>
    <w:rsid w:val="00BB7CC8"/>
    <w:rsid w:val="00BC016F"/>
    <w:rsid w:val="00BC041D"/>
    <w:rsid w:val="00BC0732"/>
    <w:rsid w:val="00BC0899"/>
    <w:rsid w:val="00BC0E33"/>
    <w:rsid w:val="00BC0FDC"/>
    <w:rsid w:val="00BC1097"/>
    <w:rsid w:val="00BC13A8"/>
    <w:rsid w:val="00BC197F"/>
    <w:rsid w:val="00BC1BE4"/>
    <w:rsid w:val="00BC1C31"/>
    <w:rsid w:val="00BC207F"/>
    <w:rsid w:val="00BC22BE"/>
    <w:rsid w:val="00BC3053"/>
    <w:rsid w:val="00BC35FA"/>
    <w:rsid w:val="00BC3B6A"/>
    <w:rsid w:val="00BC3BC7"/>
    <w:rsid w:val="00BC3C35"/>
    <w:rsid w:val="00BC3D9A"/>
    <w:rsid w:val="00BC3F61"/>
    <w:rsid w:val="00BC4627"/>
    <w:rsid w:val="00BC477C"/>
    <w:rsid w:val="00BC47D0"/>
    <w:rsid w:val="00BC4D2E"/>
    <w:rsid w:val="00BC4DF1"/>
    <w:rsid w:val="00BC4E7D"/>
    <w:rsid w:val="00BC51B2"/>
    <w:rsid w:val="00BC59E3"/>
    <w:rsid w:val="00BC5D33"/>
    <w:rsid w:val="00BC6015"/>
    <w:rsid w:val="00BC60A5"/>
    <w:rsid w:val="00BC68E6"/>
    <w:rsid w:val="00BC6DED"/>
    <w:rsid w:val="00BC6F5A"/>
    <w:rsid w:val="00BC7F4A"/>
    <w:rsid w:val="00BD0290"/>
    <w:rsid w:val="00BD06F0"/>
    <w:rsid w:val="00BD0B30"/>
    <w:rsid w:val="00BD0E2A"/>
    <w:rsid w:val="00BD0EFE"/>
    <w:rsid w:val="00BD0FB3"/>
    <w:rsid w:val="00BD107C"/>
    <w:rsid w:val="00BD1A90"/>
    <w:rsid w:val="00BD1EBE"/>
    <w:rsid w:val="00BD218D"/>
    <w:rsid w:val="00BD230F"/>
    <w:rsid w:val="00BD261B"/>
    <w:rsid w:val="00BD2AE8"/>
    <w:rsid w:val="00BD34BC"/>
    <w:rsid w:val="00BD36BE"/>
    <w:rsid w:val="00BD3A6A"/>
    <w:rsid w:val="00BD3D09"/>
    <w:rsid w:val="00BD3DC2"/>
    <w:rsid w:val="00BD403F"/>
    <w:rsid w:val="00BD4475"/>
    <w:rsid w:val="00BD48AC"/>
    <w:rsid w:val="00BD4CDE"/>
    <w:rsid w:val="00BD4E11"/>
    <w:rsid w:val="00BD4EA3"/>
    <w:rsid w:val="00BD5040"/>
    <w:rsid w:val="00BD50BA"/>
    <w:rsid w:val="00BD544B"/>
    <w:rsid w:val="00BD5494"/>
    <w:rsid w:val="00BD5E4F"/>
    <w:rsid w:val="00BD5F1A"/>
    <w:rsid w:val="00BD5FC7"/>
    <w:rsid w:val="00BD6278"/>
    <w:rsid w:val="00BD63FD"/>
    <w:rsid w:val="00BD6421"/>
    <w:rsid w:val="00BD67EA"/>
    <w:rsid w:val="00BD6EF6"/>
    <w:rsid w:val="00BD70AB"/>
    <w:rsid w:val="00BD7161"/>
    <w:rsid w:val="00BD7A9D"/>
    <w:rsid w:val="00BD7CB6"/>
    <w:rsid w:val="00BD7F0C"/>
    <w:rsid w:val="00BE0369"/>
    <w:rsid w:val="00BE043E"/>
    <w:rsid w:val="00BE1234"/>
    <w:rsid w:val="00BE129F"/>
    <w:rsid w:val="00BE170B"/>
    <w:rsid w:val="00BE1B83"/>
    <w:rsid w:val="00BE1ED6"/>
    <w:rsid w:val="00BE21A8"/>
    <w:rsid w:val="00BE2347"/>
    <w:rsid w:val="00BE23D0"/>
    <w:rsid w:val="00BE2478"/>
    <w:rsid w:val="00BE2ED9"/>
    <w:rsid w:val="00BE2EFE"/>
    <w:rsid w:val="00BE2FA6"/>
    <w:rsid w:val="00BE3097"/>
    <w:rsid w:val="00BE333F"/>
    <w:rsid w:val="00BE34D4"/>
    <w:rsid w:val="00BE37D1"/>
    <w:rsid w:val="00BE38DA"/>
    <w:rsid w:val="00BE3D18"/>
    <w:rsid w:val="00BE472E"/>
    <w:rsid w:val="00BE481A"/>
    <w:rsid w:val="00BE49B0"/>
    <w:rsid w:val="00BE4F69"/>
    <w:rsid w:val="00BE4F7C"/>
    <w:rsid w:val="00BE57FD"/>
    <w:rsid w:val="00BE5A39"/>
    <w:rsid w:val="00BE5D1A"/>
    <w:rsid w:val="00BE6447"/>
    <w:rsid w:val="00BE6631"/>
    <w:rsid w:val="00BE702F"/>
    <w:rsid w:val="00BE7355"/>
    <w:rsid w:val="00BE7406"/>
    <w:rsid w:val="00BE7603"/>
    <w:rsid w:val="00BF010F"/>
    <w:rsid w:val="00BF0242"/>
    <w:rsid w:val="00BF05ED"/>
    <w:rsid w:val="00BF1293"/>
    <w:rsid w:val="00BF180F"/>
    <w:rsid w:val="00BF1863"/>
    <w:rsid w:val="00BF1890"/>
    <w:rsid w:val="00BF1967"/>
    <w:rsid w:val="00BF1F76"/>
    <w:rsid w:val="00BF2276"/>
    <w:rsid w:val="00BF245A"/>
    <w:rsid w:val="00BF261A"/>
    <w:rsid w:val="00BF2AD8"/>
    <w:rsid w:val="00BF2EF8"/>
    <w:rsid w:val="00BF3020"/>
    <w:rsid w:val="00BF3279"/>
    <w:rsid w:val="00BF3675"/>
    <w:rsid w:val="00BF4088"/>
    <w:rsid w:val="00BF459D"/>
    <w:rsid w:val="00BF4604"/>
    <w:rsid w:val="00BF46A1"/>
    <w:rsid w:val="00BF4F90"/>
    <w:rsid w:val="00BF56C2"/>
    <w:rsid w:val="00BF5B93"/>
    <w:rsid w:val="00BF5FAE"/>
    <w:rsid w:val="00BF60ED"/>
    <w:rsid w:val="00BF6116"/>
    <w:rsid w:val="00BF61EA"/>
    <w:rsid w:val="00BF62FF"/>
    <w:rsid w:val="00BF68A9"/>
    <w:rsid w:val="00BF6DD3"/>
    <w:rsid w:val="00BF6F51"/>
    <w:rsid w:val="00BF71E8"/>
    <w:rsid w:val="00BF74C7"/>
    <w:rsid w:val="00BF75A4"/>
    <w:rsid w:val="00BF767A"/>
    <w:rsid w:val="00BF782B"/>
    <w:rsid w:val="00C0008E"/>
    <w:rsid w:val="00C000C6"/>
    <w:rsid w:val="00C002C1"/>
    <w:rsid w:val="00C0033E"/>
    <w:rsid w:val="00C00440"/>
    <w:rsid w:val="00C0049B"/>
    <w:rsid w:val="00C00702"/>
    <w:rsid w:val="00C00749"/>
    <w:rsid w:val="00C0080F"/>
    <w:rsid w:val="00C008C4"/>
    <w:rsid w:val="00C009F4"/>
    <w:rsid w:val="00C00FF2"/>
    <w:rsid w:val="00C015F1"/>
    <w:rsid w:val="00C018AC"/>
    <w:rsid w:val="00C01A1D"/>
    <w:rsid w:val="00C01E41"/>
    <w:rsid w:val="00C01F33"/>
    <w:rsid w:val="00C020CA"/>
    <w:rsid w:val="00C020D9"/>
    <w:rsid w:val="00C021EF"/>
    <w:rsid w:val="00C0220C"/>
    <w:rsid w:val="00C0224D"/>
    <w:rsid w:val="00C0275E"/>
    <w:rsid w:val="00C02A91"/>
    <w:rsid w:val="00C02AB9"/>
    <w:rsid w:val="00C02CAE"/>
    <w:rsid w:val="00C02CC6"/>
    <w:rsid w:val="00C02CDC"/>
    <w:rsid w:val="00C02CE0"/>
    <w:rsid w:val="00C02DBE"/>
    <w:rsid w:val="00C02F96"/>
    <w:rsid w:val="00C03419"/>
    <w:rsid w:val="00C034CA"/>
    <w:rsid w:val="00C034F9"/>
    <w:rsid w:val="00C03792"/>
    <w:rsid w:val="00C03842"/>
    <w:rsid w:val="00C03A93"/>
    <w:rsid w:val="00C040F7"/>
    <w:rsid w:val="00C044A9"/>
    <w:rsid w:val="00C044AB"/>
    <w:rsid w:val="00C04921"/>
    <w:rsid w:val="00C051EB"/>
    <w:rsid w:val="00C052AC"/>
    <w:rsid w:val="00C05332"/>
    <w:rsid w:val="00C05706"/>
    <w:rsid w:val="00C05ECE"/>
    <w:rsid w:val="00C05ED7"/>
    <w:rsid w:val="00C05F9D"/>
    <w:rsid w:val="00C06055"/>
    <w:rsid w:val="00C0638B"/>
    <w:rsid w:val="00C063E3"/>
    <w:rsid w:val="00C067D8"/>
    <w:rsid w:val="00C06C30"/>
    <w:rsid w:val="00C06C93"/>
    <w:rsid w:val="00C07009"/>
    <w:rsid w:val="00C07233"/>
    <w:rsid w:val="00C07377"/>
    <w:rsid w:val="00C07453"/>
    <w:rsid w:val="00C078DC"/>
    <w:rsid w:val="00C07DB9"/>
    <w:rsid w:val="00C07FA8"/>
    <w:rsid w:val="00C10478"/>
    <w:rsid w:val="00C10E55"/>
    <w:rsid w:val="00C10ED2"/>
    <w:rsid w:val="00C10F5D"/>
    <w:rsid w:val="00C11172"/>
    <w:rsid w:val="00C116BE"/>
    <w:rsid w:val="00C116D4"/>
    <w:rsid w:val="00C1180B"/>
    <w:rsid w:val="00C1184E"/>
    <w:rsid w:val="00C11A15"/>
    <w:rsid w:val="00C11AF7"/>
    <w:rsid w:val="00C11BDB"/>
    <w:rsid w:val="00C11C8D"/>
    <w:rsid w:val="00C11CA6"/>
    <w:rsid w:val="00C11EA7"/>
    <w:rsid w:val="00C11F03"/>
    <w:rsid w:val="00C12107"/>
    <w:rsid w:val="00C12448"/>
    <w:rsid w:val="00C12501"/>
    <w:rsid w:val="00C126A7"/>
    <w:rsid w:val="00C12FD6"/>
    <w:rsid w:val="00C1387F"/>
    <w:rsid w:val="00C141E4"/>
    <w:rsid w:val="00C1439F"/>
    <w:rsid w:val="00C14BA9"/>
    <w:rsid w:val="00C14C36"/>
    <w:rsid w:val="00C14D4B"/>
    <w:rsid w:val="00C14DA6"/>
    <w:rsid w:val="00C14EC6"/>
    <w:rsid w:val="00C15015"/>
    <w:rsid w:val="00C153AA"/>
    <w:rsid w:val="00C153C6"/>
    <w:rsid w:val="00C154BA"/>
    <w:rsid w:val="00C154BB"/>
    <w:rsid w:val="00C1566E"/>
    <w:rsid w:val="00C1571F"/>
    <w:rsid w:val="00C15FB2"/>
    <w:rsid w:val="00C1615B"/>
    <w:rsid w:val="00C16584"/>
    <w:rsid w:val="00C16ED6"/>
    <w:rsid w:val="00C17C35"/>
    <w:rsid w:val="00C17DF2"/>
    <w:rsid w:val="00C200C6"/>
    <w:rsid w:val="00C20566"/>
    <w:rsid w:val="00C20781"/>
    <w:rsid w:val="00C20D32"/>
    <w:rsid w:val="00C210D1"/>
    <w:rsid w:val="00C21842"/>
    <w:rsid w:val="00C21878"/>
    <w:rsid w:val="00C21C44"/>
    <w:rsid w:val="00C21F50"/>
    <w:rsid w:val="00C2208E"/>
    <w:rsid w:val="00C2217E"/>
    <w:rsid w:val="00C22311"/>
    <w:rsid w:val="00C223FD"/>
    <w:rsid w:val="00C22857"/>
    <w:rsid w:val="00C228DE"/>
    <w:rsid w:val="00C22F32"/>
    <w:rsid w:val="00C23C7B"/>
    <w:rsid w:val="00C24E75"/>
    <w:rsid w:val="00C25239"/>
    <w:rsid w:val="00C25971"/>
    <w:rsid w:val="00C26001"/>
    <w:rsid w:val="00C2655B"/>
    <w:rsid w:val="00C26602"/>
    <w:rsid w:val="00C266B1"/>
    <w:rsid w:val="00C26B95"/>
    <w:rsid w:val="00C26F79"/>
    <w:rsid w:val="00C2701D"/>
    <w:rsid w:val="00C27764"/>
    <w:rsid w:val="00C279B5"/>
    <w:rsid w:val="00C27C45"/>
    <w:rsid w:val="00C27E91"/>
    <w:rsid w:val="00C30CBA"/>
    <w:rsid w:val="00C30EF3"/>
    <w:rsid w:val="00C31104"/>
    <w:rsid w:val="00C31545"/>
    <w:rsid w:val="00C31D12"/>
    <w:rsid w:val="00C31FF5"/>
    <w:rsid w:val="00C32459"/>
    <w:rsid w:val="00C32895"/>
    <w:rsid w:val="00C32ACC"/>
    <w:rsid w:val="00C337E8"/>
    <w:rsid w:val="00C3390C"/>
    <w:rsid w:val="00C33C58"/>
    <w:rsid w:val="00C33CF7"/>
    <w:rsid w:val="00C33E13"/>
    <w:rsid w:val="00C33E1B"/>
    <w:rsid w:val="00C3431A"/>
    <w:rsid w:val="00C34580"/>
    <w:rsid w:val="00C345B0"/>
    <w:rsid w:val="00C3472C"/>
    <w:rsid w:val="00C3474D"/>
    <w:rsid w:val="00C34847"/>
    <w:rsid w:val="00C34C35"/>
    <w:rsid w:val="00C34D34"/>
    <w:rsid w:val="00C34D92"/>
    <w:rsid w:val="00C352BC"/>
    <w:rsid w:val="00C35300"/>
    <w:rsid w:val="00C35799"/>
    <w:rsid w:val="00C35BB1"/>
    <w:rsid w:val="00C35C6C"/>
    <w:rsid w:val="00C35F6B"/>
    <w:rsid w:val="00C360E8"/>
    <w:rsid w:val="00C36532"/>
    <w:rsid w:val="00C36915"/>
    <w:rsid w:val="00C36AEE"/>
    <w:rsid w:val="00C36CDD"/>
    <w:rsid w:val="00C36D68"/>
    <w:rsid w:val="00C3719D"/>
    <w:rsid w:val="00C371C8"/>
    <w:rsid w:val="00C37AE0"/>
    <w:rsid w:val="00C37CB2"/>
    <w:rsid w:val="00C37D53"/>
    <w:rsid w:val="00C40047"/>
    <w:rsid w:val="00C405D8"/>
    <w:rsid w:val="00C406FF"/>
    <w:rsid w:val="00C40A53"/>
    <w:rsid w:val="00C40BDB"/>
    <w:rsid w:val="00C41129"/>
    <w:rsid w:val="00C41443"/>
    <w:rsid w:val="00C41586"/>
    <w:rsid w:val="00C415BD"/>
    <w:rsid w:val="00C41E0F"/>
    <w:rsid w:val="00C41F1F"/>
    <w:rsid w:val="00C42B09"/>
    <w:rsid w:val="00C4358F"/>
    <w:rsid w:val="00C43E65"/>
    <w:rsid w:val="00C441D1"/>
    <w:rsid w:val="00C44307"/>
    <w:rsid w:val="00C44470"/>
    <w:rsid w:val="00C44871"/>
    <w:rsid w:val="00C44F73"/>
    <w:rsid w:val="00C457BA"/>
    <w:rsid w:val="00C45D12"/>
    <w:rsid w:val="00C45F4B"/>
    <w:rsid w:val="00C46595"/>
    <w:rsid w:val="00C46D1C"/>
    <w:rsid w:val="00C46DAB"/>
    <w:rsid w:val="00C4705D"/>
    <w:rsid w:val="00C470ED"/>
    <w:rsid w:val="00C4721C"/>
    <w:rsid w:val="00C4737B"/>
    <w:rsid w:val="00C473A5"/>
    <w:rsid w:val="00C47E33"/>
    <w:rsid w:val="00C5022B"/>
    <w:rsid w:val="00C508E1"/>
    <w:rsid w:val="00C51024"/>
    <w:rsid w:val="00C51251"/>
    <w:rsid w:val="00C5130D"/>
    <w:rsid w:val="00C5147A"/>
    <w:rsid w:val="00C51682"/>
    <w:rsid w:val="00C51687"/>
    <w:rsid w:val="00C51FE9"/>
    <w:rsid w:val="00C521AB"/>
    <w:rsid w:val="00C52989"/>
    <w:rsid w:val="00C53226"/>
    <w:rsid w:val="00C532A2"/>
    <w:rsid w:val="00C533F0"/>
    <w:rsid w:val="00C539F5"/>
    <w:rsid w:val="00C540ED"/>
    <w:rsid w:val="00C54328"/>
    <w:rsid w:val="00C547B2"/>
    <w:rsid w:val="00C548B9"/>
    <w:rsid w:val="00C54995"/>
    <w:rsid w:val="00C54BDA"/>
    <w:rsid w:val="00C54D41"/>
    <w:rsid w:val="00C5546E"/>
    <w:rsid w:val="00C559AD"/>
    <w:rsid w:val="00C55ACF"/>
    <w:rsid w:val="00C55EA5"/>
    <w:rsid w:val="00C55ED7"/>
    <w:rsid w:val="00C561C7"/>
    <w:rsid w:val="00C5636D"/>
    <w:rsid w:val="00C563AD"/>
    <w:rsid w:val="00C56530"/>
    <w:rsid w:val="00C56AEA"/>
    <w:rsid w:val="00C56D4C"/>
    <w:rsid w:val="00C5714D"/>
    <w:rsid w:val="00C574C8"/>
    <w:rsid w:val="00C57744"/>
    <w:rsid w:val="00C60000"/>
    <w:rsid w:val="00C60003"/>
    <w:rsid w:val="00C6066E"/>
    <w:rsid w:val="00C60783"/>
    <w:rsid w:val="00C60C39"/>
    <w:rsid w:val="00C60D0A"/>
    <w:rsid w:val="00C61264"/>
    <w:rsid w:val="00C612A1"/>
    <w:rsid w:val="00C61381"/>
    <w:rsid w:val="00C62111"/>
    <w:rsid w:val="00C62753"/>
    <w:rsid w:val="00C6282E"/>
    <w:rsid w:val="00C629CC"/>
    <w:rsid w:val="00C629DD"/>
    <w:rsid w:val="00C62C21"/>
    <w:rsid w:val="00C62DB1"/>
    <w:rsid w:val="00C62F02"/>
    <w:rsid w:val="00C63160"/>
    <w:rsid w:val="00C642AE"/>
    <w:rsid w:val="00C64672"/>
    <w:rsid w:val="00C64A76"/>
    <w:rsid w:val="00C64BBF"/>
    <w:rsid w:val="00C64D2B"/>
    <w:rsid w:val="00C65063"/>
    <w:rsid w:val="00C65933"/>
    <w:rsid w:val="00C65B21"/>
    <w:rsid w:val="00C65C6E"/>
    <w:rsid w:val="00C6603F"/>
    <w:rsid w:val="00C661EA"/>
    <w:rsid w:val="00C6697C"/>
    <w:rsid w:val="00C669D1"/>
    <w:rsid w:val="00C66C49"/>
    <w:rsid w:val="00C66F23"/>
    <w:rsid w:val="00C66F4C"/>
    <w:rsid w:val="00C67418"/>
    <w:rsid w:val="00C67788"/>
    <w:rsid w:val="00C6779F"/>
    <w:rsid w:val="00C678F1"/>
    <w:rsid w:val="00C67BEE"/>
    <w:rsid w:val="00C67CED"/>
    <w:rsid w:val="00C70632"/>
    <w:rsid w:val="00C70697"/>
    <w:rsid w:val="00C706AA"/>
    <w:rsid w:val="00C70709"/>
    <w:rsid w:val="00C70962"/>
    <w:rsid w:val="00C70C5A"/>
    <w:rsid w:val="00C70DB4"/>
    <w:rsid w:val="00C7149D"/>
    <w:rsid w:val="00C71638"/>
    <w:rsid w:val="00C71C30"/>
    <w:rsid w:val="00C71F4A"/>
    <w:rsid w:val="00C72093"/>
    <w:rsid w:val="00C72475"/>
    <w:rsid w:val="00C72D06"/>
    <w:rsid w:val="00C72DC9"/>
    <w:rsid w:val="00C72EF4"/>
    <w:rsid w:val="00C7329E"/>
    <w:rsid w:val="00C73848"/>
    <w:rsid w:val="00C7422E"/>
    <w:rsid w:val="00C7434A"/>
    <w:rsid w:val="00C744FE"/>
    <w:rsid w:val="00C7466D"/>
    <w:rsid w:val="00C747FA"/>
    <w:rsid w:val="00C74857"/>
    <w:rsid w:val="00C7518F"/>
    <w:rsid w:val="00C7534C"/>
    <w:rsid w:val="00C75761"/>
    <w:rsid w:val="00C759B9"/>
    <w:rsid w:val="00C75A07"/>
    <w:rsid w:val="00C75D2F"/>
    <w:rsid w:val="00C75E03"/>
    <w:rsid w:val="00C75E48"/>
    <w:rsid w:val="00C75E6C"/>
    <w:rsid w:val="00C7614B"/>
    <w:rsid w:val="00C763D6"/>
    <w:rsid w:val="00C7648F"/>
    <w:rsid w:val="00C76556"/>
    <w:rsid w:val="00C767BE"/>
    <w:rsid w:val="00C7689C"/>
    <w:rsid w:val="00C76D6A"/>
    <w:rsid w:val="00C76DAD"/>
    <w:rsid w:val="00C76E3C"/>
    <w:rsid w:val="00C774DC"/>
    <w:rsid w:val="00C80070"/>
    <w:rsid w:val="00C80731"/>
    <w:rsid w:val="00C8091E"/>
    <w:rsid w:val="00C80AFD"/>
    <w:rsid w:val="00C80B9A"/>
    <w:rsid w:val="00C80E92"/>
    <w:rsid w:val="00C80ED4"/>
    <w:rsid w:val="00C8109B"/>
    <w:rsid w:val="00C811F2"/>
    <w:rsid w:val="00C81568"/>
    <w:rsid w:val="00C816B8"/>
    <w:rsid w:val="00C81966"/>
    <w:rsid w:val="00C81A2F"/>
    <w:rsid w:val="00C81A63"/>
    <w:rsid w:val="00C81BB8"/>
    <w:rsid w:val="00C81DDC"/>
    <w:rsid w:val="00C8248E"/>
    <w:rsid w:val="00C8252F"/>
    <w:rsid w:val="00C82965"/>
    <w:rsid w:val="00C82A37"/>
    <w:rsid w:val="00C8302D"/>
    <w:rsid w:val="00C832B9"/>
    <w:rsid w:val="00C839CC"/>
    <w:rsid w:val="00C83C08"/>
    <w:rsid w:val="00C84121"/>
    <w:rsid w:val="00C8468B"/>
    <w:rsid w:val="00C84B11"/>
    <w:rsid w:val="00C8507A"/>
    <w:rsid w:val="00C85644"/>
    <w:rsid w:val="00C85850"/>
    <w:rsid w:val="00C85B4B"/>
    <w:rsid w:val="00C862A2"/>
    <w:rsid w:val="00C8632B"/>
    <w:rsid w:val="00C86458"/>
    <w:rsid w:val="00C86B58"/>
    <w:rsid w:val="00C87045"/>
    <w:rsid w:val="00C87266"/>
    <w:rsid w:val="00C87BF0"/>
    <w:rsid w:val="00C9027A"/>
    <w:rsid w:val="00C90565"/>
    <w:rsid w:val="00C9068E"/>
    <w:rsid w:val="00C907BC"/>
    <w:rsid w:val="00C90902"/>
    <w:rsid w:val="00C90BB4"/>
    <w:rsid w:val="00C90C86"/>
    <w:rsid w:val="00C90D30"/>
    <w:rsid w:val="00C910AD"/>
    <w:rsid w:val="00C911A5"/>
    <w:rsid w:val="00C916C3"/>
    <w:rsid w:val="00C91EF4"/>
    <w:rsid w:val="00C9230D"/>
    <w:rsid w:val="00C927AF"/>
    <w:rsid w:val="00C92A2A"/>
    <w:rsid w:val="00C92A8B"/>
    <w:rsid w:val="00C92EE3"/>
    <w:rsid w:val="00C930C1"/>
    <w:rsid w:val="00C93347"/>
    <w:rsid w:val="00C93814"/>
    <w:rsid w:val="00C93982"/>
    <w:rsid w:val="00C93C4B"/>
    <w:rsid w:val="00C93CDA"/>
    <w:rsid w:val="00C93FD3"/>
    <w:rsid w:val="00C943F4"/>
    <w:rsid w:val="00C94451"/>
    <w:rsid w:val="00C944AB"/>
    <w:rsid w:val="00C947EA"/>
    <w:rsid w:val="00C94BF8"/>
    <w:rsid w:val="00C94CA9"/>
    <w:rsid w:val="00C9521B"/>
    <w:rsid w:val="00C95373"/>
    <w:rsid w:val="00C95375"/>
    <w:rsid w:val="00C954A3"/>
    <w:rsid w:val="00C95ADA"/>
    <w:rsid w:val="00C95B40"/>
    <w:rsid w:val="00C968C8"/>
    <w:rsid w:val="00C969C1"/>
    <w:rsid w:val="00C96D19"/>
    <w:rsid w:val="00C973B1"/>
    <w:rsid w:val="00C97A53"/>
    <w:rsid w:val="00C97E0A"/>
    <w:rsid w:val="00CA003A"/>
    <w:rsid w:val="00CA04E2"/>
    <w:rsid w:val="00CA05E2"/>
    <w:rsid w:val="00CA092D"/>
    <w:rsid w:val="00CA09EA"/>
    <w:rsid w:val="00CA0CCC"/>
    <w:rsid w:val="00CA154E"/>
    <w:rsid w:val="00CA17F7"/>
    <w:rsid w:val="00CA1ED8"/>
    <w:rsid w:val="00CA2379"/>
    <w:rsid w:val="00CA23D0"/>
    <w:rsid w:val="00CA24DA"/>
    <w:rsid w:val="00CA261C"/>
    <w:rsid w:val="00CA267C"/>
    <w:rsid w:val="00CA2EAC"/>
    <w:rsid w:val="00CA3123"/>
    <w:rsid w:val="00CA3195"/>
    <w:rsid w:val="00CA3629"/>
    <w:rsid w:val="00CA3E41"/>
    <w:rsid w:val="00CA40B5"/>
    <w:rsid w:val="00CA41FA"/>
    <w:rsid w:val="00CA4799"/>
    <w:rsid w:val="00CA4829"/>
    <w:rsid w:val="00CA5E19"/>
    <w:rsid w:val="00CA6698"/>
    <w:rsid w:val="00CA681D"/>
    <w:rsid w:val="00CA696E"/>
    <w:rsid w:val="00CA6BFD"/>
    <w:rsid w:val="00CA70B8"/>
    <w:rsid w:val="00CA72B1"/>
    <w:rsid w:val="00CA740B"/>
    <w:rsid w:val="00CA75D2"/>
    <w:rsid w:val="00CA75E2"/>
    <w:rsid w:val="00CB0291"/>
    <w:rsid w:val="00CB0295"/>
    <w:rsid w:val="00CB02F2"/>
    <w:rsid w:val="00CB0B47"/>
    <w:rsid w:val="00CB11B9"/>
    <w:rsid w:val="00CB11F3"/>
    <w:rsid w:val="00CB1537"/>
    <w:rsid w:val="00CB1718"/>
    <w:rsid w:val="00CB17E6"/>
    <w:rsid w:val="00CB1A7A"/>
    <w:rsid w:val="00CB1F63"/>
    <w:rsid w:val="00CB2048"/>
    <w:rsid w:val="00CB25D8"/>
    <w:rsid w:val="00CB2758"/>
    <w:rsid w:val="00CB28B3"/>
    <w:rsid w:val="00CB2E0A"/>
    <w:rsid w:val="00CB2EF3"/>
    <w:rsid w:val="00CB2F1B"/>
    <w:rsid w:val="00CB34A0"/>
    <w:rsid w:val="00CB36CC"/>
    <w:rsid w:val="00CB389E"/>
    <w:rsid w:val="00CB38B3"/>
    <w:rsid w:val="00CB3948"/>
    <w:rsid w:val="00CB397F"/>
    <w:rsid w:val="00CB3D72"/>
    <w:rsid w:val="00CB4383"/>
    <w:rsid w:val="00CB4B33"/>
    <w:rsid w:val="00CB4C17"/>
    <w:rsid w:val="00CB5074"/>
    <w:rsid w:val="00CB514C"/>
    <w:rsid w:val="00CB5240"/>
    <w:rsid w:val="00CB5386"/>
    <w:rsid w:val="00CB57A2"/>
    <w:rsid w:val="00CB5C87"/>
    <w:rsid w:val="00CB5DBC"/>
    <w:rsid w:val="00CB5FE8"/>
    <w:rsid w:val="00CB61A2"/>
    <w:rsid w:val="00CB6328"/>
    <w:rsid w:val="00CB65D4"/>
    <w:rsid w:val="00CB6D75"/>
    <w:rsid w:val="00CB6D89"/>
    <w:rsid w:val="00CB6DD7"/>
    <w:rsid w:val="00CB704D"/>
    <w:rsid w:val="00CB707A"/>
    <w:rsid w:val="00CB7170"/>
    <w:rsid w:val="00CB720B"/>
    <w:rsid w:val="00CB78FD"/>
    <w:rsid w:val="00CB7BA1"/>
    <w:rsid w:val="00CC0169"/>
    <w:rsid w:val="00CC040E"/>
    <w:rsid w:val="00CC044C"/>
    <w:rsid w:val="00CC0E99"/>
    <w:rsid w:val="00CC0F48"/>
    <w:rsid w:val="00CC111F"/>
    <w:rsid w:val="00CC115D"/>
    <w:rsid w:val="00CC1192"/>
    <w:rsid w:val="00CC144B"/>
    <w:rsid w:val="00CC152C"/>
    <w:rsid w:val="00CC1F13"/>
    <w:rsid w:val="00CC2011"/>
    <w:rsid w:val="00CC2722"/>
    <w:rsid w:val="00CC28F8"/>
    <w:rsid w:val="00CC2BD8"/>
    <w:rsid w:val="00CC2FD6"/>
    <w:rsid w:val="00CC3236"/>
    <w:rsid w:val="00CC35A4"/>
    <w:rsid w:val="00CC375B"/>
    <w:rsid w:val="00CC390E"/>
    <w:rsid w:val="00CC3ADF"/>
    <w:rsid w:val="00CC3CA1"/>
    <w:rsid w:val="00CC3EA0"/>
    <w:rsid w:val="00CC41A1"/>
    <w:rsid w:val="00CC4281"/>
    <w:rsid w:val="00CC4447"/>
    <w:rsid w:val="00CC4A17"/>
    <w:rsid w:val="00CC5006"/>
    <w:rsid w:val="00CC5181"/>
    <w:rsid w:val="00CC54B9"/>
    <w:rsid w:val="00CC5EA9"/>
    <w:rsid w:val="00CC5F43"/>
    <w:rsid w:val="00CC6000"/>
    <w:rsid w:val="00CC6092"/>
    <w:rsid w:val="00CC683E"/>
    <w:rsid w:val="00CC6888"/>
    <w:rsid w:val="00CC6D2A"/>
    <w:rsid w:val="00CC6F46"/>
    <w:rsid w:val="00CC71EF"/>
    <w:rsid w:val="00CC763D"/>
    <w:rsid w:val="00CC7AB4"/>
    <w:rsid w:val="00CC7AFB"/>
    <w:rsid w:val="00CC7B45"/>
    <w:rsid w:val="00CC7F72"/>
    <w:rsid w:val="00CD05A2"/>
    <w:rsid w:val="00CD06E7"/>
    <w:rsid w:val="00CD095F"/>
    <w:rsid w:val="00CD09B8"/>
    <w:rsid w:val="00CD1188"/>
    <w:rsid w:val="00CD1896"/>
    <w:rsid w:val="00CD1CAE"/>
    <w:rsid w:val="00CD1D4E"/>
    <w:rsid w:val="00CD1E06"/>
    <w:rsid w:val="00CD1F6F"/>
    <w:rsid w:val="00CD1FD6"/>
    <w:rsid w:val="00CD2B56"/>
    <w:rsid w:val="00CD2E25"/>
    <w:rsid w:val="00CD2ED1"/>
    <w:rsid w:val="00CD337B"/>
    <w:rsid w:val="00CD373A"/>
    <w:rsid w:val="00CD3BBA"/>
    <w:rsid w:val="00CD4026"/>
    <w:rsid w:val="00CD4222"/>
    <w:rsid w:val="00CD43DB"/>
    <w:rsid w:val="00CD44A6"/>
    <w:rsid w:val="00CD48E5"/>
    <w:rsid w:val="00CD4DF8"/>
    <w:rsid w:val="00CD4E93"/>
    <w:rsid w:val="00CD505E"/>
    <w:rsid w:val="00CD53A0"/>
    <w:rsid w:val="00CD572B"/>
    <w:rsid w:val="00CD5ADE"/>
    <w:rsid w:val="00CD69DE"/>
    <w:rsid w:val="00CD6DB9"/>
    <w:rsid w:val="00CD6F19"/>
    <w:rsid w:val="00CD700E"/>
    <w:rsid w:val="00CD7339"/>
    <w:rsid w:val="00CD7970"/>
    <w:rsid w:val="00CD7EE6"/>
    <w:rsid w:val="00CE03E5"/>
    <w:rsid w:val="00CE0424"/>
    <w:rsid w:val="00CE049D"/>
    <w:rsid w:val="00CE0BF7"/>
    <w:rsid w:val="00CE0C67"/>
    <w:rsid w:val="00CE0DB7"/>
    <w:rsid w:val="00CE1194"/>
    <w:rsid w:val="00CE23EB"/>
    <w:rsid w:val="00CE28E3"/>
    <w:rsid w:val="00CE2C59"/>
    <w:rsid w:val="00CE32A8"/>
    <w:rsid w:val="00CE33BE"/>
    <w:rsid w:val="00CE351D"/>
    <w:rsid w:val="00CE366B"/>
    <w:rsid w:val="00CE3E76"/>
    <w:rsid w:val="00CE416A"/>
    <w:rsid w:val="00CE4593"/>
    <w:rsid w:val="00CE4763"/>
    <w:rsid w:val="00CE488B"/>
    <w:rsid w:val="00CE4A59"/>
    <w:rsid w:val="00CE532A"/>
    <w:rsid w:val="00CE5646"/>
    <w:rsid w:val="00CE598B"/>
    <w:rsid w:val="00CE5AB7"/>
    <w:rsid w:val="00CE5B27"/>
    <w:rsid w:val="00CE66AD"/>
    <w:rsid w:val="00CE6AB8"/>
    <w:rsid w:val="00CE6C0B"/>
    <w:rsid w:val="00CE6CB8"/>
    <w:rsid w:val="00CE6D78"/>
    <w:rsid w:val="00CE6E4A"/>
    <w:rsid w:val="00CE7100"/>
    <w:rsid w:val="00CE7284"/>
    <w:rsid w:val="00CE7561"/>
    <w:rsid w:val="00CE75EF"/>
    <w:rsid w:val="00CE7AE4"/>
    <w:rsid w:val="00CE7BAB"/>
    <w:rsid w:val="00CE7C18"/>
    <w:rsid w:val="00CE7E30"/>
    <w:rsid w:val="00CF0556"/>
    <w:rsid w:val="00CF0E06"/>
    <w:rsid w:val="00CF0EC7"/>
    <w:rsid w:val="00CF0F1F"/>
    <w:rsid w:val="00CF108F"/>
    <w:rsid w:val="00CF1354"/>
    <w:rsid w:val="00CF1659"/>
    <w:rsid w:val="00CF17E7"/>
    <w:rsid w:val="00CF18F3"/>
    <w:rsid w:val="00CF1B55"/>
    <w:rsid w:val="00CF21D0"/>
    <w:rsid w:val="00CF270D"/>
    <w:rsid w:val="00CF2AE9"/>
    <w:rsid w:val="00CF2D77"/>
    <w:rsid w:val="00CF311C"/>
    <w:rsid w:val="00CF38B5"/>
    <w:rsid w:val="00CF3933"/>
    <w:rsid w:val="00CF39D2"/>
    <w:rsid w:val="00CF3AD8"/>
    <w:rsid w:val="00CF3B1F"/>
    <w:rsid w:val="00CF3BF6"/>
    <w:rsid w:val="00CF40DD"/>
    <w:rsid w:val="00CF4316"/>
    <w:rsid w:val="00CF4915"/>
    <w:rsid w:val="00CF4CBB"/>
    <w:rsid w:val="00CF4E9E"/>
    <w:rsid w:val="00CF4FE9"/>
    <w:rsid w:val="00CF5299"/>
    <w:rsid w:val="00CF5630"/>
    <w:rsid w:val="00CF57C8"/>
    <w:rsid w:val="00CF5FEA"/>
    <w:rsid w:val="00CF625B"/>
    <w:rsid w:val="00CF641E"/>
    <w:rsid w:val="00CF6750"/>
    <w:rsid w:val="00CF687E"/>
    <w:rsid w:val="00CF728C"/>
    <w:rsid w:val="00CF749F"/>
    <w:rsid w:val="00CF75E0"/>
    <w:rsid w:val="00D00468"/>
    <w:rsid w:val="00D00CD8"/>
    <w:rsid w:val="00D01055"/>
    <w:rsid w:val="00D0128D"/>
    <w:rsid w:val="00D013CC"/>
    <w:rsid w:val="00D014ED"/>
    <w:rsid w:val="00D01504"/>
    <w:rsid w:val="00D015E8"/>
    <w:rsid w:val="00D018C4"/>
    <w:rsid w:val="00D019A8"/>
    <w:rsid w:val="00D01A93"/>
    <w:rsid w:val="00D02131"/>
    <w:rsid w:val="00D02A56"/>
    <w:rsid w:val="00D02A8F"/>
    <w:rsid w:val="00D02B97"/>
    <w:rsid w:val="00D031EB"/>
    <w:rsid w:val="00D0349B"/>
    <w:rsid w:val="00D03E4A"/>
    <w:rsid w:val="00D04110"/>
    <w:rsid w:val="00D041BB"/>
    <w:rsid w:val="00D04717"/>
    <w:rsid w:val="00D048DE"/>
    <w:rsid w:val="00D04B9F"/>
    <w:rsid w:val="00D04BEE"/>
    <w:rsid w:val="00D04BFF"/>
    <w:rsid w:val="00D04D4F"/>
    <w:rsid w:val="00D04E56"/>
    <w:rsid w:val="00D0533C"/>
    <w:rsid w:val="00D05E0E"/>
    <w:rsid w:val="00D05EDF"/>
    <w:rsid w:val="00D061B0"/>
    <w:rsid w:val="00D06563"/>
    <w:rsid w:val="00D066E7"/>
    <w:rsid w:val="00D0683A"/>
    <w:rsid w:val="00D06992"/>
    <w:rsid w:val="00D07934"/>
    <w:rsid w:val="00D101EC"/>
    <w:rsid w:val="00D10249"/>
    <w:rsid w:val="00D104DD"/>
    <w:rsid w:val="00D104E1"/>
    <w:rsid w:val="00D104FE"/>
    <w:rsid w:val="00D10F1F"/>
    <w:rsid w:val="00D10F51"/>
    <w:rsid w:val="00D115C3"/>
    <w:rsid w:val="00D11727"/>
    <w:rsid w:val="00D11897"/>
    <w:rsid w:val="00D11CCD"/>
    <w:rsid w:val="00D11EDA"/>
    <w:rsid w:val="00D12113"/>
    <w:rsid w:val="00D12223"/>
    <w:rsid w:val="00D12560"/>
    <w:rsid w:val="00D1274F"/>
    <w:rsid w:val="00D12A42"/>
    <w:rsid w:val="00D12BB8"/>
    <w:rsid w:val="00D13135"/>
    <w:rsid w:val="00D13171"/>
    <w:rsid w:val="00D132B6"/>
    <w:rsid w:val="00D13929"/>
    <w:rsid w:val="00D1398A"/>
    <w:rsid w:val="00D13A3D"/>
    <w:rsid w:val="00D13AB5"/>
    <w:rsid w:val="00D13E4E"/>
    <w:rsid w:val="00D143CD"/>
    <w:rsid w:val="00D147A7"/>
    <w:rsid w:val="00D14895"/>
    <w:rsid w:val="00D149C7"/>
    <w:rsid w:val="00D14AA3"/>
    <w:rsid w:val="00D14B67"/>
    <w:rsid w:val="00D14D5E"/>
    <w:rsid w:val="00D14FB5"/>
    <w:rsid w:val="00D156B0"/>
    <w:rsid w:val="00D1598A"/>
    <w:rsid w:val="00D162E4"/>
    <w:rsid w:val="00D163E6"/>
    <w:rsid w:val="00D166C2"/>
    <w:rsid w:val="00D16C15"/>
    <w:rsid w:val="00D1731C"/>
    <w:rsid w:val="00D17345"/>
    <w:rsid w:val="00D17933"/>
    <w:rsid w:val="00D17AD4"/>
    <w:rsid w:val="00D17BAC"/>
    <w:rsid w:val="00D17D53"/>
    <w:rsid w:val="00D2001F"/>
    <w:rsid w:val="00D2022A"/>
    <w:rsid w:val="00D20296"/>
    <w:rsid w:val="00D202EE"/>
    <w:rsid w:val="00D20B30"/>
    <w:rsid w:val="00D20BD5"/>
    <w:rsid w:val="00D21136"/>
    <w:rsid w:val="00D220C7"/>
    <w:rsid w:val="00D22AA8"/>
    <w:rsid w:val="00D22C4A"/>
    <w:rsid w:val="00D22E7D"/>
    <w:rsid w:val="00D239A7"/>
    <w:rsid w:val="00D23AF5"/>
    <w:rsid w:val="00D23E5B"/>
    <w:rsid w:val="00D23F47"/>
    <w:rsid w:val="00D24885"/>
    <w:rsid w:val="00D250E7"/>
    <w:rsid w:val="00D2550A"/>
    <w:rsid w:val="00D2560D"/>
    <w:rsid w:val="00D2584F"/>
    <w:rsid w:val="00D259B6"/>
    <w:rsid w:val="00D25AB7"/>
    <w:rsid w:val="00D25AEE"/>
    <w:rsid w:val="00D25C3F"/>
    <w:rsid w:val="00D27544"/>
    <w:rsid w:val="00D27FC6"/>
    <w:rsid w:val="00D30239"/>
    <w:rsid w:val="00D30423"/>
    <w:rsid w:val="00D30668"/>
    <w:rsid w:val="00D30A43"/>
    <w:rsid w:val="00D30C94"/>
    <w:rsid w:val="00D31572"/>
    <w:rsid w:val="00D315C2"/>
    <w:rsid w:val="00D3166A"/>
    <w:rsid w:val="00D31BF4"/>
    <w:rsid w:val="00D31F51"/>
    <w:rsid w:val="00D32049"/>
    <w:rsid w:val="00D327AC"/>
    <w:rsid w:val="00D32FCE"/>
    <w:rsid w:val="00D33014"/>
    <w:rsid w:val="00D3326E"/>
    <w:rsid w:val="00D33E24"/>
    <w:rsid w:val="00D340C3"/>
    <w:rsid w:val="00D3443C"/>
    <w:rsid w:val="00D34553"/>
    <w:rsid w:val="00D34673"/>
    <w:rsid w:val="00D348D7"/>
    <w:rsid w:val="00D34920"/>
    <w:rsid w:val="00D34B7B"/>
    <w:rsid w:val="00D34CE5"/>
    <w:rsid w:val="00D350F4"/>
    <w:rsid w:val="00D352C8"/>
    <w:rsid w:val="00D35430"/>
    <w:rsid w:val="00D35486"/>
    <w:rsid w:val="00D357F7"/>
    <w:rsid w:val="00D358F1"/>
    <w:rsid w:val="00D35A4B"/>
    <w:rsid w:val="00D35A75"/>
    <w:rsid w:val="00D35DEE"/>
    <w:rsid w:val="00D368CC"/>
    <w:rsid w:val="00D36AEB"/>
    <w:rsid w:val="00D36E71"/>
    <w:rsid w:val="00D371BC"/>
    <w:rsid w:val="00D37D87"/>
    <w:rsid w:val="00D40689"/>
    <w:rsid w:val="00D406DE"/>
    <w:rsid w:val="00D40B33"/>
    <w:rsid w:val="00D40CA7"/>
    <w:rsid w:val="00D40D85"/>
    <w:rsid w:val="00D40E37"/>
    <w:rsid w:val="00D411ED"/>
    <w:rsid w:val="00D418AD"/>
    <w:rsid w:val="00D41C65"/>
    <w:rsid w:val="00D41EB8"/>
    <w:rsid w:val="00D42163"/>
    <w:rsid w:val="00D42BC7"/>
    <w:rsid w:val="00D42D78"/>
    <w:rsid w:val="00D4301F"/>
    <w:rsid w:val="00D4318F"/>
    <w:rsid w:val="00D435C4"/>
    <w:rsid w:val="00D438BF"/>
    <w:rsid w:val="00D43CCE"/>
    <w:rsid w:val="00D440F8"/>
    <w:rsid w:val="00D4412F"/>
    <w:rsid w:val="00D445B7"/>
    <w:rsid w:val="00D445C0"/>
    <w:rsid w:val="00D447A0"/>
    <w:rsid w:val="00D44B52"/>
    <w:rsid w:val="00D44C90"/>
    <w:rsid w:val="00D45089"/>
    <w:rsid w:val="00D45481"/>
    <w:rsid w:val="00D454DA"/>
    <w:rsid w:val="00D458A6"/>
    <w:rsid w:val="00D45960"/>
    <w:rsid w:val="00D45B39"/>
    <w:rsid w:val="00D45D32"/>
    <w:rsid w:val="00D45EBB"/>
    <w:rsid w:val="00D46697"/>
    <w:rsid w:val="00D473E9"/>
    <w:rsid w:val="00D47499"/>
    <w:rsid w:val="00D50DCC"/>
    <w:rsid w:val="00D51296"/>
    <w:rsid w:val="00D5190D"/>
    <w:rsid w:val="00D51BD6"/>
    <w:rsid w:val="00D51CFE"/>
    <w:rsid w:val="00D51E69"/>
    <w:rsid w:val="00D52D46"/>
    <w:rsid w:val="00D52FE1"/>
    <w:rsid w:val="00D5301E"/>
    <w:rsid w:val="00D53408"/>
    <w:rsid w:val="00D53966"/>
    <w:rsid w:val="00D53C74"/>
    <w:rsid w:val="00D53CF7"/>
    <w:rsid w:val="00D54082"/>
    <w:rsid w:val="00D54184"/>
    <w:rsid w:val="00D545B3"/>
    <w:rsid w:val="00D546FF"/>
    <w:rsid w:val="00D54C9D"/>
    <w:rsid w:val="00D54E74"/>
    <w:rsid w:val="00D54EE1"/>
    <w:rsid w:val="00D550BE"/>
    <w:rsid w:val="00D550D4"/>
    <w:rsid w:val="00D552DF"/>
    <w:rsid w:val="00D558B9"/>
    <w:rsid w:val="00D55AD5"/>
    <w:rsid w:val="00D55D9C"/>
    <w:rsid w:val="00D5642D"/>
    <w:rsid w:val="00D567F5"/>
    <w:rsid w:val="00D56A42"/>
    <w:rsid w:val="00D57203"/>
    <w:rsid w:val="00D575C6"/>
    <w:rsid w:val="00D576CA"/>
    <w:rsid w:val="00D577BE"/>
    <w:rsid w:val="00D578CB"/>
    <w:rsid w:val="00D57B80"/>
    <w:rsid w:val="00D57BA2"/>
    <w:rsid w:val="00D57C63"/>
    <w:rsid w:val="00D60139"/>
    <w:rsid w:val="00D6051E"/>
    <w:rsid w:val="00D6069D"/>
    <w:rsid w:val="00D60916"/>
    <w:rsid w:val="00D6098E"/>
    <w:rsid w:val="00D60C4E"/>
    <w:rsid w:val="00D613B2"/>
    <w:rsid w:val="00D618AC"/>
    <w:rsid w:val="00D61A8D"/>
    <w:rsid w:val="00D61AF5"/>
    <w:rsid w:val="00D61B2E"/>
    <w:rsid w:val="00D62031"/>
    <w:rsid w:val="00D62761"/>
    <w:rsid w:val="00D62C80"/>
    <w:rsid w:val="00D62CF1"/>
    <w:rsid w:val="00D6307D"/>
    <w:rsid w:val="00D6316D"/>
    <w:rsid w:val="00D63593"/>
    <w:rsid w:val="00D635CF"/>
    <w:rsid w:val="00D63976"/>
    <w:rsid w:val="00D63BFD"/>
    <w:rsid w:val="00D6409C"/>
    <w:rsid w:val="00D6415F"/>
    <w:rsid w:val="00D649B7"/>
    <w:rsid w:val="00D64A71"/>
    <w:rsid w:val="00D64D2D"/>
    <w:rsid w:val="00D6502E"/>
    <w:rsid w:val="00D6514A"/>
    <w:rsid w:val="00D652B5"/>
    <w:rsid w:val="00D65391"/>
    <w:rsid w:val="00D65499"/>
    <w:rsid w:val="00D6590A"/>
    <w:rsid w:val="00D65B9E"/>
    <w:rsid w:val="00D65C48"/>
    <w:rsid w:val="00D66016"/>
    <w:rsid w:val="00D660EA"/>
    <w:rsid w:val="00D66155"/>
    <w:rsid w:val="00D663E7"/>
    <w:rsid w:val="00D66438"/>
    <w:rsid w:val="00D66675"/>
    <w:rsid w:val="00D6674E"/>
    <w:rsid w:val="00D66A89"/>
    <w:rsid w:val="00D66AA5"/>
    <w:rsid w:val="00D66B26"/>
    <w:rsid w:val="00D6744E"/>
    <w:rsid w:val="00D67472"/>
    <w:rsid w:val="00D675B6"/>
    <w:rsid w:val="00D675F3"/>
    <w:rsid w:val="00D67C69"/>
    <w:rsid w:val="00D67FC8"/>
    <w:rsid w:val="00D70372"/>
    <w:rsid w:val="00D708B0"/>
    <w:rsid w:val="00D70F8E"/>
    <w:rsid w:val="00D71587"/>
    <w:rsid w:val="00D71BBD"/>
    <w:rsid w:val="00D71E05"/>
    <w:rsid w:val="00D7202F"/>
    <w:rsid w:val="00D7208C"/>
    <w:rsid w:val="00D722CD"/>
    <w:rsid w:val="00D7240D"/>
    <w:rsid w:val="00D72B17"/>
    <w:rsid w:val="00D72E38"/>
    <w:rsid w:val="00D7306A"/>
    <w:rsid w:val="00D73181"/>
    <w:rsid w:val="00D7382D"/>
    <w:rsid w:val="00D739AE"/>
    <w:rsid w:val="00D73AC9"/>
    <w:rsid w:val="00D73DE5"/>
    <w:rsid w:val="00D74083"/>
    <w:rsid w:val="00D7429D"/>
    <w:rsid w:val="00D744AD"/>
    <w:rsid w:val="00D7457F"/>
    <w:rsid w:val="00D74889"/>
    <w:rsid w:val="00D74BA9"/>
    <w:rsid w:val="00D74DEA"/>
    <w:rsid w:val="00D74E44"/>
    <w:rsid w:val="00D74F7D"/>
    <w:rsid w:val="00D7538F"/>
    <w:rsid w:val="00D7581C"/>
    <w:rsid w:val="00D75C8D"/>
    <w:rsid w:val="00D75CD9"/>
    <w:rsid w:val="00D766C2"/>
    <w:rsid w:val="00D76766"/>
    <w:rsid w:val="00D76F93"/>
    <w:rsid w:val="00D777DD"/>
    <w:rsid w:val="00D77AC2"/>
    <w:rsid w:val="00D77B1D"/>
    <w:rsid w:val="00D8008E"/>
    <w:rsid w:val="00D8021F"/>
    <w:rsid w:val="00D80383"/>
    <w:rsid w:val="00D80803"/>
    <w:rsid w:val="00D80A32"/>
    <w:rsid w:val="00D80CAC"/>
    <w:rsid w:val="00D80CDA"/>
    <w:rsid w:val="00D81051"/>
    <w:rsid w:val="00D8180A"/>
    <w:rsid w:val="00D823C6"/>
    <w:rsid w:val="00D8262A"/>
    <w:rsid w:val="00D826F6"/>
    <w:rsid w:val="00D82BDC"/>
    <w:rsid w:val="00D82E9E"/>
    <w:rsid w:val="00D831A6"/>
    <w:rsid w:val="00D831B7"/>
    <w:rsid w:val="00D83236"/>
    <w:rsid w:val="00D8327F"/>
    <w:rsid w:val="00D83871"/>
    <w:rsid w:val="00D83DA2"/>
    <w:rsid w:val="00D848F0"/>
    <w:rsid w:val="00D84D7B"/>
    <w:rsid w:val="00D84EF6"/>
    <w:rsid w:val="00D854FD"/>
    <w:rsid w:val="00D85543"/>
    <w:rsid w:val="00D856B1"/>
    <w:rsid w:val="00D85A8F"/>
    <w:rsid w:val="00D85F83"/>
    <w:rsid w:val="00D86084"/>
    <w:rsid w:val="00D8672A"/>
    <w:rsid w:val="00D86C6F"/>
    <w:rsid w:val="00D86CA3"/>
    <w:rsid w:val="00D86FBD"/>
    <w:rsid w:val="00D871CE"/>
    <w:rsid w:val="00D872F0"/>
    <w:rsid w:val="00D87563"/>
    <w:rsid w:val="00D87A2F"/>
    <w:rsid w:val="00D90469"/>
    <w:rsid w:val="00D90488"/>
    <w:rsid w:val="00D90617"/>
    <w:rsid w:val="00D9067F"/>
    <w:rsid w:val="00D906FC"/>
    <w:rsid w:val="00D90B6F"/>
    <w:rsid w:val="00D90BEA"/>
    <w:rsid w:val="00D90F91"/>
    <w:rsid w:val="00D91676"/>
    <w:rsid w:val="00D916AA"/>
    <w:rsid w:val="00D916BF"/>
    <w:rsid w:val="00D91864"/>
    <w:rsid w:val="00D9191F"/>
    <w:rsid w:val="00D9196D"/>
    <w:rsid w:val="00D9259A"/>
    <w:rsid w:val="00D92982"/>
    <w:rsid w:val="00D929A4"/>
    <w:rsid w:val="00D929FF"/>
    <w:rsid w:val="00D92D0C"/>
    <w:rsid w:val="00D930D8"/>
    <w:rsid w:val="00D93327"/>
    <w:rsid w:val="00D937B5"/>
    <w:rsid w:val="00D93DFD"/>
    <w:rsid w:val="00D943B2"/>
    <w:rsid w:val="00D94C66"/>
    <w:rsid w:val="00D94DEE"/>
    <w:rsid w:val="00D94EB1"/>
    <w:rsid w:val="00D95375"/>
    <w:rsid w:val="00D95888"/>
    <w:rsid w:val="00D95ADB"/>
    <w:rsid w:val="00D95C44"/>
    <w:rsid w:val="00D95C59"/>
    <w:rsid w:val="00D95CDD"/>
    <w:rsid w:val="00D95E85"/>
    <w:rsid w:val="00D95FD4"/>
    <w:rsid w:val="00D963BE"/>
    <w:rsid w:val="00D96583"/>
    <w:rsid w:val="00D96C03"/>
    <w:rsid w:val="00D96C28"/>
    <w:rsid w:val="00D975AE"/>
    <w:rsid w:val="00D97629"/>
    <w:rsid w:val="00D977BF"/>
    <w:rsid w:val="00D97813"/>
    <w:rsid w:val="00D97A66"/>
    <w:rsid w:val="00D97B5E"/>
    <w:rsid w:val="00D97F16"/>
    <w:rsid w:val="00DA02F0"/>
    <w:rsid w:val="00DA0344"/>
    <w:rsid w:val="00DA041A"/>
    <w:rsid w:val="00DA0648"/>
    <w:rsid w:val="00DA0CE4"/>
    <w:rsid w:val="00DA0D0D"/>
    <w:rsid w:val="00DA145D"/>
    <w:rsid w:val="00DA17F9"/>
    <w:rsid w:val="00DA18B3"/>
    <w:rsid w:val="00DA1E7A"/>
    <w:rsid w:val="00DA2A15"/>
    <w:rsid w:val="00DA2A43"/>
    <w:rsid w:val="00DA305E"/>
    <w:rsid w:val="00DA32F0"/>
    <w:rsid w:val="00DA377E"/>
    <w:rsid w:val="00DA3A43"/>
    <w:rsid w:val="00DA3B73"/>
    <w:rsid w:val="00DA3C87"/>
    <w:rsid w:val="00DA3DCA"/>
    <w:rsid w:val="00DA3EB0"/>
    <w:rsid w:val="00DA41C9"/>
    <w:rsid w:val="00DA46EF"/>
    <w:rsid w:val="00DA4B1D"/>
    <w:rsid w:val="00DA4DAB"/>
    <w:rsid w:val="00DA5198"/>
    <w:rsid w:val="00DA52C9"/>
    <w:rsid w:val="00DA5417"/>
    <w:rsid w:val="00DA5682"/>
    <w:rsid w:val="00DA56E8"/>
    <w:rsid w:val="00DA56F5"/>
    <w:rsid w:val="00DA5AB3"/>
    <w:rsid w:val="00DA5AB6"/>
    <w:rsid w:val="00DA5D78"/>
    <w:rsid w:val="00DA6250"/>
    <w:rsid w:val="00DA6289"/>
    <w:rsid w:val="00DA6328"/>
    <w:rsid w:val="00DA6A2B"/>
    <w:rsid w:val="00DA6E94"/>
    <w:rsid w:val="00DA70A3"/>
    <w:rsid w:val="00DA7C15"/>
    <w:rsid w:val="00DB018C"/>
    <w:rsid w:val="00DB0240"/>
    <w:rsid w:val="00DB08D6"/>
    <w:rsid w:val="00DB0927"/>
    <w:rsid w:val="00DB0A59"/>
    <w:rsid w:val="00DB0A9F"/>
    <w:rsid w:val="00DB0ADF"/>
    <w:rsid w:val="00DB0F50"/>
    <w:rsid w:val="00DB0FD5"/>
    <w:rsid w:val="00DB11FA"/>
    <w:rsid w:val="00DB137A"/>
    <w:rsid w:val="00DB17B5"/>
    <w:rsid w:val="00DB1C27"/>
    <w:rsid w:val="00DB2136"/>
    <w:rsid w:val="00DB26F6"/>
    <w:rsid w:val="00DB2916"/>
    <w:rsid w:val="00DB2954"/>
    <w:rsid w:val="00DB34CC"/>
    <w:rsid w:val="00DB377D"/>
    <w:rsid w:val="00DB396E"/>
    <w:rsid w:val="00DB3AE3"/>
    <w:rsid w:val="00DB3E32"/>
    <w:rsid w:val="00DB426A"/>
    <w:rsid w:val="00DB4E40"/>
    <w:rsid w:val="00DB4EF1"/>
    <w:rsid w:val="00DB559B"/>
    <w:rsid w:val="00DB5618"/>
    <w:rsid w:val="00DB59CC"/>
    <w:rsid w:val="00DB5A7A"/>
    <w:rsid w:val="00DB5AAA"/>
    <w:rsid w:val="00DB5E00"/>
    <w:rsid w:val="00DB6217"/>
    <w:rsid w:val="00DB7486"/>
    <w:rsid w:val="00DB7775"/>
    <w:rsid w:val="00DB7A9F"/>
    <w:rsid w:val="00DC00E8"/>
    <w:rsid w:val="00DC0E07"/>
    <w:rsid w:val="00DC12A2"/>
    <w:rsid w:val="00DC132F"/>
    <w:rsid w:val="00DC1414"/>
    <w:rsid w:val="00DC1AC2"/>
    <w:rsid w:val="00DC1BE1"/>
    <w:rsid w:val="00DC1C04"/>
    <w:rsid w:val="00DC2012"/>
    <w:rsid w:val="00DC230B"/>
    <w:rsid w:val="00DC25F2"/>
    <w:rsid w:val="00DC2969"/>
    <w:rsid w:val="00DC2D36"/>
    <w:rsid w:val="00DC2E84"/>
    <w:rsid w:val="00DC3273"/>
    <w:rsid w:val="00DC37D5"/>
    <w:rsid w:val="00DC3CBB"/>
    <w:rsid w:val="00DC44E8"/>
    <w:rsid w:val="00DC466E"/>
    <w:rsid w:val="00DC4713"/>
    <w:rsid w:val="00DC4781"/>
    <w:rsid w:val="00DC479C"/>
    <w:rsid w:val="00DC4F1C"/>
    <w:rsid w:val="00DC5040"/>
    <w:rsid w:val="00DC5070"/>
    <w:rsid w:val="00DC531C"/>
    <w:rsid w:val="00DC53EF"/>
    <w:rsid w:val="00DC5BD1"/>
    <w:rsid w:val="00DC5DF3"/>
    <w:rsid w:val="00DC62B2"/>
    <w:rsid w:val="00DC6BED"/>
    <w:rsid w:val="00DC6D28"/>
    <w:rsid w:val="00DC753F"/>
    <w:rsid w:val="00DC78BB"/>
    <w:rsid w:val="00DC7FB9"/>
    <w:rsid w:val="00DD06D8"/>
    <w:rsid w:val="00DD0741"/>
    <w:rsid w:val="00DD1520"/>
    <w:rsid w:val="00DD1561"/>
    <w:rsid w:val="00DD160D"/>
    <w:rsid w:val="00DD1615"/>
    <w:rsid w:val="00DD1785"/>
    <w:rsid w:val="00DD198E"/>
    <w:rsid w:val="00DD1BC4"/>
    <w:rsid w:val="00DD1BD0"/>
    <w:rsid w:val="00DD2336"/>
    <w:rsid w:val="00DD24CB"/>
    <w:rsid w:val="00DD277E"/>
    <w:rsid w:val="00DD2925"/>
    <w:rsid w:val="00DD35FA"/>
    <w:rsid w:val="00DD39CD"/>
    <w:rsid w:val="00DD3CEB"/>
    <w:rsid w:val="00DD3DF8"/>
    <w:rsid w:val="00DD43F2"/>
    <w:rsid w:val="00DD4680"/>
    <w:rsid w:val="00DD4720"/>
    <w:rsid w:val="00DD5361"/>
    <w:rsid w:val="00DD54FB"/>
    <w:rsid w:val="00DD5598"/>
    <w:rsid w:val="00DD55A4"/>
    <w:rsid w:val="00DD5944"/>
    <w:rsid w:val="00DD5BCE"/>
    <w:rsid w:val="00DD5EFF"/>
    <w:rsid w:val="00DD6068"/>
    <w:rsid w:val="00DD61CF"/>
    <w:rsid w:val="00DD6948"/>
    <w:rsid w:val="00DD6B51"/>
    <w:rsid w:val="00DD6C8F"/>
    <w:rsid w:val="00DD7025"/>
    <w:rsid w:val="00DD7AF8"/>
    <w:rsid w:val="00DD7B3E"/>
    <w:rsid w:val="00DD7D1F"/>
    <w:rsid w:val="00DD7DF8"/>
    <w:rsid w:val="00DE01E4"/>
    <w:rsid w:val="00DE01EB"/>
    <w:rsid w:val="00DE03BF"/>
    <w:rsid w:val="00DE0A0F"/>
    <w:rsid w:val="00DE0CA0"/>
    <w:rsid w:val="00DE1D01"/>
    <w:rsid w:val="00DE1E35"/>
    <w:rsid w:val="00DE2110"/>
    <w:rsid w:val="00DE22BD"/>
    <w:rsid w:val="00DE2344"/>
    <w:rsid w:val="00DE237C"/>
    <w:rsid w:val="00DE2BB7"/>
    <w:rsid w:val="00DE2D45"/>
    <w:rsid w:val="00DE3068"/>
    <w:rsid w:val="00DE369C"/>
    <w:rsid w:val="00DE376B"/>
    <w:rsid w:val="00DE3944"/>
    <w:rsid w:val="00DE3D6E"/>
    <w:rsid w:val="00DE435D"/>
    <w:rsid w:val="00DE4AF6"/>
    <w:rsid w:val="00DE501D"/>
    <w:rsid w:val="00DE5229"/>
    <w:rsid w:val="00DE5608"/>
    <w:rsid w:val="00DE5644"/>
    <w:rsid w:val="00DE58D0"/>
    <w:rsid w:val="00DE5FBB"/>
    <w:rsid w:val="00DE63F9"/>
    <w:rsid w:val="00DE654F"/>
    <w:rsid w:val="00DE65F9"/>
    <w:rsid w:val="00DE729D"/>
    <w:rsid w:val="00DE759F"/>
    <w:rsid w:val="00DE7A1F"/>
    <w:rsid w:val="00DE7A58"/>
    <w:rsid w:val="00DF0573"/>
    <w:rsid w:val="00DF05A2"/>
    <w:rsid w:val="00DF0B6E"/>
    <w:rsid w:val="00DF0C63"/>
    <w:rsid w:val="00DF0ECC"/>
    <w:rsid w:val="00DF15E0"/>
    <w:rsid w:val="00DF19B8"/>
    <w:rsid w:val="00DF1DF2"/>
    <w:rsid w:val="00DF1EF5"/>
    <w:rsid w:val="00DF25DD"/>
    <w:rsid w:val="00DF2E10"/>
    <w:rsid w:val="00DF3120"/>
    <w:rsid w:val="00DF3713"/>
    <w:rsid w:val="00DF37A0"/>
    <w:rsid w:val="00DF3985"/>
    <w:rsid w:val="00DF3B46"/>
    <w:rsid w:val="00DF3B75"/>
    <w:rsid w:val="00DF3D29"/>
    <w:rsid w:val="00DF4434"/>
    <w:rsid w:val="00DF4A3A"/>
    <w:rsid w:val="00DF4B21"/>
    <w:rsid w:val="00DF4B52"/>
    <w:rsid w:val="00DF4B95"/>
    <w:rsid w:val="00DF4E64"/>
    <w:rsid w:val="00DF511A"/>
    <w:rsid w:val="00DF5839"/>
    <w:rsid w:val="00DF58F3"/>
    <w:rsid w:val="00DF6221"/>
    <w:rsid w:val="00DF64E4"/>
    <w:rsid w:val="00DF655A"/>
    <w:rsid w:val="00DF665D"/>
    <w:rsid w:val="00DF6AC1"/>
    <w:rsid w:val="00DF6B6A"/>
    <w:rsid w:val="00DF715A"/>
    <w:rsid w:val="00DF7348"/>
    <w:rsid w:val="00DF7683"/>
    <w:rsid w:val="00DF7EF9"/>
    <w:rsid w:val="00DF7FBA"/>
    <w:rsid w:val="00E0046E"/>
    <w:rsid w:val="00E004C8"/>
    <w:rsid w:val="00E00579"/>
    <w:rsid w:val="00E00656"/>
    <w:rsid w:val="00E0070F"/>
    <w:rsid w:val="00E00C96"/>
    <w:rsid w:val="00E00D1D"/>
    <w:rsid w:val="00E00F05"/>
    <w:rsid w:val="00E0101B"/>
    <w:rsid w:val="00E0106D"/>
    <w:rsid w:val="00E01377"/>
    <w:rsid w:val="00E0274F"/>
    <w:rsid w:val="00E028AC"/>
    <w:rsid w:val="00E02A12"/>
    <w:rsid w:val="00E02EC5"/>
    <w:rsid w:val="00E03307"/>
    <w:rsid w:val="00E03C28"/>
    <w:rsid w:val="00E041EB"/>
    <w:rsid w:val="00E0429B"/>
    <w:rsid w:val="00E04F13"/>
    <w:rsid w:val="00E04FB0"/>
    <w:rsid w:val="00E0545D"/>
    <w:rsid w:val="00E058A0"/>
    <w:rsid w:val="00E05D64"/>
    <w:rsid w:val="00E0654C"/>
    <w:rsid w:val="00E06665"/>
    <w:rsid w:val="00E06C12"/>
    <w:rsid w:val="00E06CFA"/>
    <w:rsid w:val="00E071EF"/>
    <w:rsid w:val="00E0726C"/>
    <w:rsid w:val="00E073DC"/>
    <w:rsid w:val="00E07BE5"/>
    <w:rsid w:val="00E07C88"/>
    <w:rsid w:val="00E07E8A"/>
    <w:rsid w:val="00E10094"/>
    <w:rsid w:val="00E103A0"/>
    <w:rsid w:val="00E1098C"/>
    <w:rsid w:val="00E10C31"/>
    <w:rsid w:val="00E10E6E"/>
    <w:rsid w:val="00E1108B"/>
    <w:rsid w:val="00E110E7"/>
    <w:rsid w:val="00E11277"/>
    <w:rsid w:val="00E1164F"/>
    <w:rsid w:val="00E11B20"/>
    <w:rsid w:val="00E11D46"/>
    <w:rsid w:val="00E12058"/>
    <w:rsid w:val="00E12794"/>
    <w:rsid w:val="00E12B4D"/>
    <w:rsid w:val="00E12F35"/>
    <w:rsid w:val="00E13244"/>
    <w:rsid w:val="00E132AD"/>
    <w:rsid w:val="00E13323"/>
    <w:rsid w:val="00E13B41"/>
    <w:rsid w:val="00E13B6E"/>
    <w:rsid w:val="00E13D67"/>
    <w:rsid w:val="00E13ECA"/>
    <w:rsid w:val="00E14C95"/>
    <w:rsid w:val="00E14E14"/>
    <w:rsid w:val="00E15667"/>
    <w:rsid w:val="00E156AA"/>
    <w:rsid w:val="00E156AD"/>
    <w:rsid w:val="00E158A5"/>
    <w:rsid w:val="00E1591F"/>
    <w:rsid w:val="00E15B1A"/>
    <w:rsid w:val="00E15CCF"/>
    <w:rsid w:val="00E162EC"/>
    <w:rsid w:val="00E163F4"/>
    <w:rsid w:val="00E16BAB"/>
    <w:rsid w:val="00E16F07"/>
    <w:rsid w:val="00E17489"/>
    <w:rsid w:val="00E17A66"/>
    <w:rsid w:val="00E17FA2"/>
    <w:rsid w:val="00E201FD"/>
    <w:rsid w:val="00E20459"/>
    <w:rsid w:val="00E20795"/>
    <w:rsid w:val="00E207F3"/>
    <w:rsid w:val="00E20B12"/>
    <w:rsid w:val="00E20BD9"/>
    <w:rsid w:val="00E2205D"/>
    <w:rsid w:val="00E22330"/>
    <w:rsid w:val="00E22C30"/>
    <w:rsid w:val="00E22EF3"/>
    <w:rsid w:val="00E23295"/>
    <w:rsid w:val="00E23797"/>
    <w:rsid w:val="00E237C1"/>
    <w:rsid w:val="00E23DC1"/>
    <w:rsid w:val="00E23DEE"/>
    <w:rsid w:val="00E2475D"/>
    <w:rsid w:val="00E24796"/>
    <w:rsid w:val="00E24C7C"/>
    <w:rsid w:val="00E24F6A"/>
    <w:rsid w:val="00E2511E"/>
    <w:rsid w:val="00E25548"/>
    <w:rsid w:val="00E25CC4"/>
    <w:rsid w:val="00E25CD4"/>
    <w:rsid w:val="00E25D99"/>
    <w:rsid w:val="00E260D7"/>
    <w:rsid w:val="00E263A0"/>
    <w:rsid w:val="00E26A13"/>
    <w:rsid w:val="00E270C3"/>
    <w:rsid w:val="00E2712A"/>
    <w:rsid w:val="00E2713C"/>
    <w:rsid w:val="00E27908"/>
    <w:rsid w:val="00E279A6"/>
    <w:rsid w:val="00E27C2F"/>
    <w:rsid w:val="00E27E22"/>
    <w:rsid w:val="00E27EDB"/>
    <w:rsid w:val="00E27F34"/>
    <w:rsid w:val="00E30B5A"/>
    <w:rsid w:val="00E3123D"/>
    <w:rsid w:val="00E3131C"/>
    <w:rsid w:val="00E31430"/>
    <w:rsid w:val="00E31461"/>
    <w:rsid w:val="00E3165F"/>
    <w:rsid w:val="00E317CA"/>
    <w:rsid w:val="00E31CAD"/>
    <w:rsid w:val="00E31D43"/>
    <w:rsid w:val="00E31EC3"/>
    <w:rsid w:val="00E32007"/>
    <w:rsid w:val="00E32608"/>
    <w:rsid w:val="00E3265B"/>
    <w:rsid w:val="00E3282F"/>
    <w:rsid w:val="00E32933"/>
    <w:rsid w:val="00E32A02"/>
    <w:rsid w:val="00E32EA7"/>
    <w:rsid w:val="00E32F39"/>
    <w:rsid w:val="00E32F9F"/>
    <w:rsid w:val="00E33C08"/>
    <w:rsid w:val="00E33C48"/>
    <w:rsid w:val="00E34188"/>
    <w:rsid w:val="00E343E6"/>
    <w:rsid w:val="00E3475E"/>
    <w:rsid w:val="00E349A2"/>
    <w:rsid w:val="00E34A21"/>
    <w:rsid w:val="00E34B6E"/>
    <w:rsid w:val="00E34F66"/>
    <w:rsid w:val="00E35229"/>
    <w:rsid w:val="00E353BE"/>
    <w:rsid w:val="00E35559"/>
    <w:rsid w:val="00E35753"/>
    <w:rsid w:val="00E3589C"/>
    <w:rsid w:val="00E363C9"/>
    <w:rsid w:val="00E3708B"/>
    <w:rsid w:val="00E3723A"/>
    <w:rsid w:val="00E37287"/>
    <w:rsid w:val="00E373B2"/>
    <w:rsid w:val="00E3766B"/>
    <w:rsid w:val="00E37860"/>
    <w:rsid w:val="00E37BBE"/>
    <w:rsid w:val="00E4075E"/>
    <w:rsid w:val="00E40C7B"/>
    <w:rsid w:val="00E40D2C"/>
    <w:rsid w:val="00E40D4B"/>
    <w:rsid w:val="00E41048"/>
    <w:rsid w:val="00E4104F"/>
    <w:rsid w:val="00E418A4"/>
    <w:rsid w:val="00E41D51"/>
    <w:rsid w:val="00E42188"/>
    <w:rsid w:val="00E421CC"/>
    <w:rsid w:val="00E422B9"/>
    <w:rsid w:val="00E42748"/>
    <w:rsid w:val="00E42993"/>
    <w:rsid w:val="00E429CD"/>
    <w:rsid w:val="00E42C0E"/>
    <w:rsid w:val="00E42D2B"/>
    <w:rsid w:val="00E42D59"/>
    <w:rsid w:val="00E430B7"/>
    <w:rsid w:val="00E437F6"/>
    <w:rsid w:val="00E43CDC"/>
    <w:rsid w:val="00E43FFE"/>
    <w:rsid w:val="00E441CD"/>
    <w:rsid w:val="00E44575"/>
    <w:rsid w:val="00E446F1"/>
    <w:rsid w:val="00E44B61"/>
    <w:rsid w:val="00E44F40"/>
    <w:rsid w:val="00E4505D"/>
    <w:rsid w:val="00E4537B"/>
    <w:rsid w:val="00E459AC"/>
    <w:rsid w:val="00E45EF4"/>
    <w:rsid w:val="00E4616A"/>
    <w:rsid w:val="00E46507"/>
    <w:rsid w:val="00E46886"/>
    <w:rsid w:val="00E46EEB"/>
    <w:rsid w:val="00E473FB"/>
    <w:rsid w:val="00E47548"/>
    <w:rsid w:val="00E475AF"/>
    <w:rsid w:val="00E47689"/>
    <w:rsid w:val="00E47807"/>
    <w:rsid w:val="00E47AEF"/>
    <w:rsid w:val="00E47C55"/>
    <w:rsid w:val="00E50298"/>
    <w:rsid w:val="00E50505"/>
    <w:rsid w:val="00E5070F"/>
    <w:rsid w:val="00E50A63"/>
    <w:rsid w:val="00E50A7A"/>
    <w:rsid w:val="00E50BA4"/>
    <w:rsid w:val="00E50CAF"/>
    <w:rsid w:val="00E50E43"/>
    <w:rsid w:val="00E5139C"/>
    <w:rsid w:val="00E51824"/>
    <w:rsid w:val="00E518BE"/>
    <w:rsid w:val="00E51A43"/>
    <w:rsid w:val="00E51B66"/>
    <w:rsid w:val="00E527C5"/>
    <w:rsid w:val="00E53108"/>
    <w:rsid w:val="00E531FD"/>
    <w:rsid w:val="00E533A4"/>
    <w:rsid w:val="00E53A18"/>
    <w:rsid w:val="00E53B75"/>
    <w:rsid w:val="00E53E6D"/>
    <w:rsid w:val="00E541AB"/>
    <w:rsid w:val="00E5490E"/>
    <w:rsid w:val="00E54AFA"/>
    <w:rsid w:val="00E54E3B"/>
    <w:rsid w:val="00E55450"/>
    <w:rsid w:val="00E55A27"/>
    <w:rsid w:val="00E55F25"/>
    <w:rsid w:val="00E5645B"/>
    <w:rsid w:val="00E566C5"/>
    <w:rsid w:val="00E569E5"/>
    <w:rsid w:val="00E56D37"/>
    <w:rsid w:val="00E56DDC"/>
    <w:rsid w:val="00E571C6"/>
    <w:rsid w:val="00E57565"/>
    <w:rsid w:val="00E5768D"/>
    <w:rsid w:val="00E6005B"/>
    <w:rsid w:val="00E60587"/>
    <w:rsid w:val="00E6101E"/>
    <w:rsid w:val="00E6102C"/>
    <w:rsid w:val="00E61076"/>
    <w:rsid w:val="00E610B8"/>
    <w:rsid w:val="00E618C7"/>
    <w:rsid w:val="00E61F6D"/>
    <w:rsid w:val="00E624E9"/>
    <w:rsid w:val="00E62510"/>
    <w:rsid w:val="00E62AB7"/>
    <w:rsid w:val="00E63444"/>
    <w:rsid w:val="00E63445"/>
    <w:rsid w:val="00E6350B"/>
    <w:rsid w:val="00E63706"/>
    <w:rsid w:val="00E637A6"/>
    <w:rsid w:val="00E63838"/>
    <w:rsid w:val="00E6389D"/>
    <w:rsid w:val="00E63F22"/>
    <w:rsid w:val="00E64434"/>
    <w:rsid w:val="00E64454"/>
    <w:rsid w:val="00E64467"/>
    <w:rsid w:val="00E649C4"/>
    <w:rsid w:val="00E64A80"/>
    <w:rsid w:val="00E64AFB"/>
    <w:rsid w:val="00E64DF2"/>
    <w:rsid w:val="00E64F3C"/>
    <w:rsid w:val="00E64FA9"/>
    <w:rsid w:val="00E651F3"/>
    <w:rsid w:val="00E65F59"/>
    <w:rsid w:val="00E66084"/>
    <w:rsid w:val="00E663FC"/>
    <w:rsid w:val="00E66658"/>
    <w:rsid w:val="00E669B0"/>
    <w:rsid w:val="00E66E62"/>
    <w:rsid w:val="00E67861"/>
    <w:rsid w:val="00E67B0E"/>
    <w:rsid w:val="00E67C51"/>
    <w:rsid w:val="00E7011A"/>
    <w:rsid w:val="00E704A4"/>
    <w:rsid w:val="00E70637"/>
    <w:rsid w:val="00E707C7"/>
    <w:rsid w:val="00E707E7"/>
    <w:rsid w:val="00E7129E"/>
    <w:rsid w:val="00E714F3"/>
    <w:rsid w:val="00E7173C"/>
    <w:rsid w:val="00E719A0"/>
    <w:rsid w:val="00E71EFC"/>
    <w:rsid w:val="00E71FC8"/>
    <w:rsid w:val="00E72113"/>
    <w:rsid w:val="00E72355"/>
    <w:rsid w:val="00E72AFC"/>
    <w:rsid w:val="00E72B8E"/>
    <w:rsid w:val="00E72EFC"/>
    <w:rsid w:val="00E72F44"/>
    <w:rsid w:val="00E73019"/>
    <w:rsid w:val="00E737D8"/>
    <w:rsid w:val="00E737E5"/>
    <w:rsid w:val="00E73D0F"/>
    <w:rsid w:val="00E749D8"/>
    <w:rsid w:val="00E74FE3"/>
    <w:rsid w:val="00E752AD"/>
    <w:rsid w:val="00E752DF"/>
    <w:rsid w:val="00E756B1"/>
    <w:rsid w:val="00E758EC"/>
    <w:rsid w:val="00E75D7E"/>
    <w:rsid w:val="00E75FE3"/>
    <w:rsid w:val="00E7692C"/>
    <w:rsid w:val="00E76A55"/>
    <w:rsid w:val="00E76C02"/>
    <w:rsid w:val="00E76D45"/>
    <w:rsid w:val="00E76FE0"/>
    <w:rsid w:val="00E7700E"/>
    <w:rsid w:val="00E7705B"/>
    <w:rsid w:val="00E771C3"/>
    <w:rsid w:val="00E772E7"/>
    <w:rsid w:val="00E773B9"/>
    <w:rsid w:val="00E77EFC"/>
    <w:rsid w:val="00E80229"/>
    <w:rsid w:val="00E8065F"/>
    <w:rsid w:val="00E8070D"/>
    <w:rsid w:val="00E807EA"/>
    <w:rsid w:val="00E80B12"/>
    <w:rsid w:val="00E80F79"/>
    <w:rsid w:val="00E81A2D"/>
    <w:rsid w:val="00E81E1B"/>
    <w:rsid w:val="00E8234C"/>
    <w:rsid w:val="00E82559"/>
    <w:rsid w:val="00E82C80"/>
    <w:rsid w:val="00E8354C"/>
    <w:rsid w:val="00E83663"/>
    <w:rsid w:val="00E83A3B"/>
    <w:rsid w:val="00E83AA9"/>
    <w:rsid w:val="00E83EBB"/>
    <w:rsid w:val="00E8435C"/>
    <w:rsid w:val="00E84420"/>
    <w:rsid w:val="00E849F9"/>
    <w:rsid w:val="00E84E27"/>
    <w:rsid w:val="00E84E81"/>
    <w:rsid w:val="00E85313"/>
    <w:rsid w:val="00E8571B"/>
    <w:rsid w:val="00E8577C"/>
    <w:rsid w:val="00E858A6"/>
    <w:rsid w:val="00E85928"/>
    <w:rsid w:val="00E85E69"/>
    <w:rsid w:val="00E85F12"/>
    <w:rsid w:val="00E86948"/>
    <w:rsid w:val="00E869B1"/>
    <w:rsid w:val="00E86D42"/>
    <w:rsid w:val="00E87822"/>
    <w:rsid w:val="00E87873"/>
    <w:rsid w:val="00E87924"/>
    <w:rsid w:val="00E87A4A"/>
    <w:rsid w:val="00E87A9B"/>
    <w:rsid w:val="00E87F38"/>
    <w:rsid w:val="00E9017D"/>
    <w:rsid w:val="00E90395"/>
    <w:rsid w:val="00E9053D"/>
    <w:rsid w:val="00E90B23"/>
    <w:rsid w:val="00E90D57"/>
    <w:rsid w:val="00E90E49"/>
    <w:rsid w:val="00E91298"/>
    <w:rsid w:val="00E912DD"/>
    <w:rsid w:val="00E91592"/>
    <w:rsid w:val="00E915CA"/>
    <w:rsid w:val="00E9164D"/>
    <w:rsid w:val="00E91734"/>
    <w:rsid w:val="00E917F9"/>
    <w:rsid w:val="00E919AE"/>
    <w:rsid w:val="00E920DE"/>
    <w:rsid w:val="00E928A3"/>
    <w:rsid w:val="00E9291C"/>
    <w:rsid w:val="00E9292C"/>
    <w:rsid w:val="00E929E3"/>
    <w:rsid w:val="00E92B96"/>
    <w:rsid w:val="00E92EF1"/>
    <w:rsid w:val="00E932B6"/>
    <w:rsid w:val="00E93643"/>
    <w:rsid w:val="00E9382A"/>
    <w:rsid w:val="00E9392B"/>
    <w:rsid w:val="00E93BE2"/>
    <w:rsid w:val="00E93FFE"/>
    <w:rsid w:val="00E940F7"/>
    <w:rsid w:val="00E9455F"/>
    <w:rsid w:val="00E94A9E"/>
    <w:rsid w:val="00E94F8A"/>
    <w:rsid w:val="00E953F4"/>
    <w:rsid w:val="00E95714"/>
    <w:rsid w:val="00E95B2A"/>
    <w:rsid w:val="00E96114"/>
    <w:rsid w:val="00E964F6"/>
    <w:rsid w:val="00E967FF"/>
    <w:rsid w:val="00E96952"/>
    <w:rsid w:val="00E96B32"/>
    <w:rsid w:val="00E97F89"/>
    <w:rsid w:val="00EA01B6"/>
    <w:rsid w:val="00EA0351"/>
    <w:rsid w:val="00EA03F3"/>
    <w:rsid w:val="00EA0A47"/>
    <w:rsid w:val="00EA132A"/>
    <w:rsid w:val="00EA133B"/>
    <w:rsid w:val="00EA1647"/>
    <w:rsid w:val="00EA17DE"/>
    <w:rsid w:val="00EA1819"/>
    <w:rsid w:val="00EA19DD"/>
    <w:rsid w:val="00EA1AE6"/>
    <w:rsid w:val="00EA208B"/>
    <w:rsid w:val="00EA219C"/>
    <w:rsid w:val="00EA2997"/>
    <w:rsid w:val="00EA32A6"/>
    <w:rsid w:val="00EA35DA"/>
    <w:rsid w:val="00EA3996"/>
    <w:rsid w:val="00EA49E3"/>
    <w:rsid w:val="00EA4E13"/>
    <w:rsid w:val="00EA5357"/>
    <w:rsid w:val="00EA5367"/>
    <w:rsid w:val="00EA5388"/>
    <w:rsid w:val="00EA5D12"/>
    <w:rsid w:val="00EA5D28"/>
    <w:rsid w:val="00EA5DCD"/>
    <w:rsid w:val="00EA5E55"/>
    <w:rsid w:val="00EA5FF6"/>
    <w:rsid w:val="00EA6204"/>
    <w:rsid w:val="00EA62D7"/>
    <w:rsid w:val="00EA67C5"/>
    <w:rsid w:val="00EA6EC0"/>
    <w:rsid w:val="00EA7290"/>
    <w:rsid w:val="00EA72BE"/>
    <w:rsid w:val="00EA7752"/>
    <w:rsid w:val="00EA7760"/>
    <w:rsid w:val="00EA777E"/>
    <w:rsid w:val="00EA7A41"/>
    <w:rsid w:val="00EB0081"/>
    <w:rsid w:val="00EB034F"/>
    <w:rsid w:val="00EB05F0"/>
    <w:rsid w:val="00EB077B"/>
    <w:rsid w:val="00EB0853"/>
    <w:rsid w:val="00EB0FA8"/>
    <w:rsid w:val="00EB107C"/>
    <w:rsid w:val="00EB17F7"/>
    <w:rsid w:val="00EB1FAB"/>
    <w:rsid w:val="00EB21C4"/>
    <w:rsid w:val="00EB2297"/>
    <w:rsid w:val="00EB2849"/>
    <w:rsid w:val="00EB2941"/>
    <w:rsid w:val="00EB30B3"/>
    <w:rsid w:val="00EB3873"/>
    <w:rsid w:val="00EB3CFE"/>
    <w:rsid w:val="00EB4263"/>
    <w:rsid w:val="00EB4A44"/>
    <w:rsid w:val="00EB4A99"/>
    <w:rsid w:val="00EB4EA2"/>
    <w:rsid w:val="00EB50D7"/>
    <w:rsid w:val="00EB521D"/>
    <w:rsid w:val="00EB541C"/>
    <w:rsid w:val="00EB542F"/>
    <w:rsid w:val="00EB5834"/>
    <w:rsid w:val="00EB5A84"/>
    <w:rsid w:val="00EB6005"/>
    <w:rsid w:val="00EB624D"/>
    <w:rsid w:val="00EB6452"/>
    <w:rsid w:val="00EB659B"/>
    <w:rsid w:val="00EB65C8"/>
    <w:rsid w:val="00EB6C27"/>
    <w:rsid w:val="00EB6DCD"/>
    <w:rsid w:val="00EB6EB3"/>
    <w:rsid w:val="00EB72B9"/>
    <w:rsid w:val="00EB735C"/>
    <w:rsid w:val="00EB7514"/>
    <w:rsid w:val="00EB75BE"/>
    <w:rsid w:val="00EB7F53"/>
    <w:rsid w:val="00EC072E"/>
    <w:rsid w:val="00EC091E"/>
    <w:rsid w:val="00EC09DA"/>
    <w:rsid w:val="00EC0A57"/>
    <w:rsid w:val="00EC105E"/>
    <w:rsid w:val="00EC193F"/>
    <w:rsid w:val="00EC1B8F"/>
    <w:rsid w:val="00EC21EA"/>
    <w:rsid w:val="00EC2333"/>
    <w:rsid w:val="00EC24D5"/>
    <w:rsid w:val="00EC2714"/>
    <w:rsid w:val="00EC279E"/>
    <w:rsid w:val="00EC27C6"/>
    <w:rsid w:val="00EC2A6F"/>
    <w:rsid w:val="00EC2C70"/>
    <w:rsid w:val="00EC2CBA"/>
    <w:rsid w:val="00EC2ED6"/>
    <w:rsid w:val="00EC3127"/>
    <w:rsid w:val="00EC31FD"/>
    <w:rsid w:val="00EC34D8"/>
    <w:rsid w:val="00EC370F"/>
    <w:rsid w:val="00EC3C8C"/>
    <w:rsid w:val="00EC3D4E"/>
    <w:rsid w:val="00EC4207"/>
    <w:rsid w:val="00EC448F"/>
    <w:rsid w:val="00EC45E9"/>
    <w:rsid w:val="00EC49DC"/>
    <w:rsid w:val="00EC4A5A"/>
    <w:rsid w:val="00EC4EFA"/>
    <w:rsid w:val="00EC5653"/>
    <w:rsid w:val="00EC654D"/>
    <w:rsid w:val="00EC6B5C"/>
    <w:rsid w:val="00EC6CBE"/>
    <w:rsid w:val="00EC7174"/>
    <w:rsid w:val="00EC71CE"/>
    <w:rsid w:val="00EC74EC"/>
    <w:rsid w:val="00EC7814"/>
    <w:rsid w:val="00EC7AA9"/>
    <w:rsid w:val="00EC7AB4"/>
    <w:rsid w:val="00EC7B61"/>
    <w:rsid w:val="00ED09EF"/>
    <w:rsid w:val="00ED0BD8"/>
    <w:rsid w:val="00ED0C24"/>
    <w:rsid w:val="00ED0DFC"/>
    <w:rsid w:val="00ED0EE1"/>
    <w:rsid w:val="00ED1006"/>
    <w:rsid w:val="00ED10C7"/>
    <w:rsid w:val="00ED125F"/>
    <w:rsid w:val="00ED15C3"/>
    <w:rsid w:val="00ED1657"/>
    <w:rsid w:val="00ED1754"/>
    <w:rsid w:val="00ED1AE2"/>
    <w:rsid w:val="00ED1C80"/>
    <w:rsid w:val="00ED2B5A"/>
    <w:rsid w:val="00ED2B73"/>
    <w:rsid w:val="00ED2D03"/>
    <w:rsid w:val="00ED353E"/>
    <w:rsid w:val="00ED378A"/>
    <w:rsid w:val="00ED3837"/>
    <w:rsid w:val="00ED393F"/>
    <w:rsid w:val="00ED39FE"/>
    <w:rsid w:val="00ED3A02"/>
    <w:rsid w:val="00ED3A62"/>
    <w:rsid w:val="00ED3F88"/>
    <w:rsid w:val="00ED3FE2"/>
    <w:rsid w:val="00ED445A"/>
    <w:rsid w:val="00ED504F"/>
    <w:rsid w:val="00ED5191"/>
    <w:rsid w:val="00ED56CC"/>
    <w:rsid w:val="00ED5BDD"/>
    <w:rsid w:val="00ED5C08"/>
    <w:rsid w:val="00ED5F9F"/>
    <w:rsid w:val="00ED6686"/>
    <w:rsid w:val="00ED70EC"/>
    <w:rsid w:val="00ED7186"/>
    <w:rsid w:val="00ED728D"/>
    <w:rsid w:val="00ED72AE"/>
    <w:rsid w:val="00ED7388"/>
    <w:rsid w:val="00ED7800"/>
    <w:rsid w:val="00ED781B"/>
    <w:rsid w:val="00ED7AD1"/>
    <w:rsid w:val="00ED7C51"/>
    <w:rsid w:val="00EE034D"/>
    <w:rsid w:val="00EE035A"/>
    <w:rsid w:val="00EE0484"/>
    <w:rsid w:val="00EE0DA0"/>
    <w:rsid w:val="00EE0E1D"/>
    <w:rsid w:val="00EE1007"/>
    <w:rsid w:val="00EE10F1"/>
    <w:rsid w:val="00EE1197"/>
    <w:rsid w:val="00EE16ED"/>
    <w:rsid w:val="00EE16F5"/>
    <w:rsid w:val="00EE173D"/>
    <w:rsid w:val="00EE1A9A"/>
    <w:rsid w:val="00EE1FBF"/>
    <w:rsid w:val="00EE231F"/>
    <w:rsid w:val="00EE252A"/>
    <w:rsid w:val="00EE264D"/>
    <w:rsid w:val="00EE2A51"/>
    <w:rsid w:val="00EE307C"/>
    <w:rsid w:val="00EE30F1"/>
    <w:rsid w:val="00EE332A"/>
    <w:rsid w:val="00EE3483"/>
    <w:rsid w:val="00EE3594"/>
    <w:rsid w:val="00EE363F"/>
    <w:rsid w:val="00EE3640"/>
    <w:rsid w:val="00EE3A90"/>
    <w:rsid w:val="00EE4451"/>
    <w:rsid w:val="00EE4997"/>
    <w:rsid w:val="00EE49B7"/>
    <w:rsid w:val="00EE529D"/>
    <w:rsid w:val="00EE5684"/>
    <w:rsid w:val="00EE5870"/>
    <w:rsid w:val="00EE5C1A"/>
    <w:rsid w:val="00EE6B09"/>
    <w:rsid w:val="00EE78FE"/>
    <w:rsid w:val="00EE7A32"/>
    <w:rsid w:val="00EE7B9D"/>
    <w:rsid w:val="00EE7CF8"/>
    <w:rsid w:val="00EE7D68"/>
    <w:rsid w:val="00EF01A6"/>
    <w:rsid w:val="00EF028D"/>
    <w:rsid w:val="00EF029D"/>
    <w:rsid w:val="00EF04F7"/>
    <w:rsid w:val="00EF0B98"/>
    <w:rsid w:val="00EF14F6"/>
    <w:rsid w:val="00EF18FE"/>
    <w:rsid w:val="00EF1C71"/>
    <w:rsid w:val="00EF1D9E"/>
    <w:rsid w:val="00EF22DB"/>
    <w:rsid w:val="00EF25B0"/>
    <w:rsid w:val="00EF25F4"/>
    <w:rsid w:val="00EF2897"/>
    <w:rsid w:val="00EF2BEC"/>
    <w:rsid w:val="00EF2D4D"/>
    <w:rsid w:val="00EF3196"/>
    <w:rsid w:val="00EF3720"/>
    <w:rsid w:val="00EF3B3C"/>
    <w:rsid w:val="00EF3F70"/>
    <w:rsid w:val="00EF4510"/>
    <w:rsid w:val="00EF4881"/>
    <w:rsid w:val="00EF4AB9"/>
    <w:rsid w:val="00EF5787"/>
    <w:rsid w:val="00EF597E"/>
    <w:rsid w:val="00EF59BE"/>
    <w:rsid w:val="00EF6065"/>
    <w:rsid w:val="00EF60D0"/>
    <w:rsid w:val="00EF6157"/>
    <w:rsid w:val="00EF6659"/>
    <w:rsid w:val="00EF6BA7"/>
    <w:rsid w:val="00EF6ED1"/>
    <w:rsid w:val="00EF6F23"/>
    <w:rsid w:val="00EF6FC8"/>
    <w:rsid w:val="00EF7646"/>
    <w:rsid w:val="00EF7826"/>
    <w:rsid w:val="00EF7C2D"/>
    <w:rsid w:val="00F0004D"/>
    <w:rsid w:val="00F0028F"/>
    <w:rsid w:val="00F01677"/>
    <w:rsid w:val="00F020CF"/>
    <w:rsid w:val="00F0290F"/>
    <w:rsid w:val="00F030B9"/>
    <w:rsid w:val="00F0358B"/>
    <w:rsid w:val="00F03974"/>
    <w:rsid w:val="00F03DA9"/>
    <w:rsid w:val="00F0435F"/>
    <w:rsid w:val="00F04639"/>
    <w:rsid w:val="00F0464E"/>
    <w:rsid w:val="00F050A3"/>
    <w:rsid w:val="00F0514E"/>
    <w:rsid w:val="00F0525A"/>
    <w:rsid w:val="00F0528D"/>
    <w:rsid w:val="00F05C04"/>
    <w:rsid w:val="00F05EBF"/>
    <w:rsid w:val="00F06105"/>
    <w:rsid w:val="00F06B74"/>
    <w:rsid w:val="00F06C67"/>
    <w:rsid w:val="00F06D45"/>
    <w:rsid w:val="00F06DCD"/>
    <w:rsid w:val="00F06DFD"/>
    <w:rsid w:val="00F071D1"/>
    <w:rsid w:val="00F07533"/>
    <w:rsid w:val="00F07596"/>
    <w:rsid w:val="00F076ED"/>
    <w:rsid w:val="00F07794"/>
    <w:rsid w:val="00F079FB"/>
    <w:rsid w:val="00F07B59"/>
    <w:rsid w:val="00F07C5F"/>
    <w:rsid w:val="00F07CE5"/>
    <w:rsid w:val="00F10629"/>
    <w:rsid w:val="00F10889"/>
    <w:rsid w:val="00F10A5C"/>
    <w:rsid w:val="00F10D4E"/>
    <w:rsid w:val="00F11A80"/>
    <w:rsid w:val="00F11DCE"/>
    <w:rsid w:val="00F12245"/>
    <w:rsid w:val="00F124B0"/>
    <w:rsid w:val="00F12531"/>
    <w:rsid w:val="00F126E0"/>
    <w:rsid w:val="00F1276B"/>
    <w:rsid w:val="00F134B0"/>
    <w:rsid w:val="00F134B3"/>
    <w:rsid w:val="00F1385E"/>
    <w:rsid w:val="00F13EC0"/>
    <w:rsid w:val="00F143D3"/>
    <w:rsid w:val="00F145E9"/>
    <w:rsid w:val="00F145EC"/>
    <w:rsid w:val="00F1497C"/>
    <w:rsid w:val="00F14C31"/>
    <w:rsid w:val="00F14DF3"/>
    <w:rsid w:val="00F14E09"/>
    <w:rsid w:val="00F150D0"/>
    <w:rsid w:val="00F151DC"/>
    <w:rsid w:val="00F1555D"/>
    <w:rsid w:val="00F15953"/>
    <w:rsid w:val="00F15E14"/>
    <w:rsid w:val="00F15FA5"/>
    <w:rsid w:val="00F15FBA"/>
    <w:rsid w:val="00F15FEC"/>
    <w:rsid w:val="00F16253"/>
    <w:rsid w:val="00F16269"/>
    <w:rsid w:val="00F16B00"/>
    <w:rsid w:val="00F16D3B"/>
    <w:rsid w:val="00F172EF"/>
    <w:rsid w:val="00F1797B"/>
    <w:rsid w:val="00F17D05"/>
    <w:rsid w:val="00F17E5F"/>
    <w:rsid w:val="00F20623"/>
    <w:rsid w:val="00F20692"/>
    <w:rsid w:val="00F2069E"/>
    <w:rsid w:val="00F209B7"/>
    <w:rsid w:val="00F2113B"/>
    <w:rsid w:val="00F21233"/>
    <w:rsid w:val="00F21577"/>
    <w:rsid w:val="00F21A91"/>
    <w:rsid w:val="00F21C7B"/>
    <w:rsid w:val="00F21CFB"/>
    <w:rsid w:val="00F22027"/>
    <w:rsid w:val="00F22280"/>
    <w:rsid w:val="00F2245F"/>
    <w:rsid w:val="00F2279C"/>
    <w:rsid w:val="00F227F1"/>
    <w:rsid w:val="00F22AAB"/>
    <w:rsid w:val="00F22F11"/>
    <w:rsid w:val="00F23177"/>
    <w:rsid w:val="00F2331D"/>
    <w:rsid w:val="00F233B9"/>
    <w:rsid w:val="00F233DA"/>
    <w:rsid w:val="00F2376F"/>
    <w:rsid w:val="00F23889"/>
    <w:rsid w:val="00F23A68"/>
    <w:rsid w:val="00F23ADF"/>
    <w:rsid w:val="00F23B59"/>
    <w:rsid w:val="00F243D8"/>
    <w:rsid w:val="00F24BB4"/>
    <w:rsid w:val="00F24DDF"/>
    <w:rsid w:val="00F26864"/>
    <w:rsid w:val="00F26DB6"/>
    <w:rsid w:val="00F2704F"/>
    <w:rsid w:val="00F272C4"/>
    <w:rsid w:val="00F27357"/>
    <w:rsid w:val="00F274B5"/>
    <w:rsid w:val="00F27867"/>
    <w:rsid w:val="00F30155"/>
    <w:rsid w:val="00F30252"/>
    <w:rsid w:val="00F305FE"/>
    <w:rsid w:val="00F3074F"/>
    <w:rsid w:val="00F30828"/>
    <w:rsid w:val="00F30A4E"/>
    <w:rsid w:val="00F30BBC"/>
    <w:rsid w:val="00F30BC2"/>
    <w:rsid w:val="00F30D1B"/>
    <w:rsid w:val="00F313B4"/>
    <w:rsid w:val="00F313D6"/>
    <w:rsid w:val="00F319F6"/>
    <w:rsid w:val="00F31FD7"/>
    <w:rsid w:val="00F3203F"/>
    <w:rsid w:val="00F32377"/>
    <w:rsid w:val="00F3247A"/>
    <w:rsid w:val="00F324F8"/>
    <w:rsid w:val="00F32614"/>
    <w:rsid w:val="00F32BC5"/>
    <w:rsid w:val="00F32E08"/>
    <w:rsid w:val="00F32E3A"/>
    <w:rsid w:val="00F3358A"/>
    <w:rsid w:val="00F33E97"/>
    <w:rsid w:val="00F342BD"/>
    <w:rsid w:val="00F34CFF"/>
    <w:rsid w:val="00F34E2A"/>
    <w:rsid w:val="00F34F71"/>
    <w:rsid w:val="00F3509F"/>
    <w:rsid w:val="00F356C1"/>
    <w:rsid w:val="00F357E2"/>
    <w:rsid w:val="00F358B5"/>
    <w:rsid w:val="00F358B8"/>
    <w:rsid w:val="00F36AAD"/>
    <w:rsid w:val="00F37019"/>
    <w:rsid w:val="00F37AA0"/>
    <w:rsid w:val="00F37DEC"/>
    <w:rsid w:val="00F40262"/>
    <w:rsid w:val="00F4058D"/>
    <w:rsid w:val="00F40F0C"/>
    <w:rsid w:val="00F411DD"/>
    <w:rsid w:val="00F41DF3"/>
    <w:rsid w:val="00F4203D"/>
    <w:rsid w:val="00F420A8"/>
    <w:rsid w:val="00F4218E"/>
    <w:rsid w:val="00F423AE"/>
    <w:rsid w:val="00F42B24"/>
    <w:rsid w:val="00F432A3"/>
    <w:rsid w:val="00F43489"/>
    <w:rsid w:val="00F436CD"/>
    <w:rsid w:val="00F43875"/>
    <w:rsid w:val="00F43AB1"/>
    <w:rsid w:val="00F444B1"/>
    <w:rsid w:val="00F448CC"/>
    <w:rsid w:val="00F44F00"/>
    <w:rsid w:val="00F4509A"/>
    <w:rsid w:val="00F4516F"/>
    <w:rsid w:val="00F45AC3"/>
    <w:rsid w:val="00F45B7F"/>
    <w:rsid w:val="00F45D47"/>
    <w:rsid w:val="00F45E93"/>
    <w:rsid w:val="00F463DB"/>
    <w:rsid w:val="00F46504"/>
    <w:rsid w:val="00F4675A"/>
    <w:rsid w:val="00F468D0"/>
    <w:rsid w:val="00F4699B"/>
    <w:rsid w:val="00F47521"/>
    <w:rsid w:val="00F4766C"/>
    <w:rsid w:val="00F478AE"/>
    <w:rsid w:val="00F47ACE"/>
    <w:rsid w:val="00F47D65"/>
    <w:rsid w:val="00F47F20"/>
    <w:rsid w:val="00F47F90"/>
    <w:rsid w:val="00F5060E"/>
    <w:rsid w:val="00F50720"/>
    <w:rsid w:val="00F507D1"/>
    <w:rsid w:val="00F509B2"/>
    <w:rsid w:val="00F50CB4"/>
    <w:rsid w:val="00F51411"/>
    <w:rsid w:val="00F51415"/>
    <w:rsid w:val="00F519CE"/>
    <w:rsid w:val="00F51ADA"/>
    <w:rsid w:val="00F51DB4"/>
    <w:rsid w:val="00F52155"/>
    <w:rsid w:val="00F52824"/>
    <w:rsid w:val="00F5282D"/>
    <w:rsid w:val="00F52DB2"/>
    <w:rsid w:val="00F53158"/>
    <w:rsid w:val="00F537E8"/>
    <w:rsid w:val="00F53C64"/>
    <w:rsid w:val="00F53CB5"/>
    <w:rsid w:val="00F541BC"/>
    <w:rsid w:val="00F543DA"/>
    <w:rsid w:val="00F545FB"/>
    <w:rsid w:val="00F5467A"/>
    <w:rsid w:val="00F546AE"/>
    <w:rsid w:val="00F5498E"/>
    <w:rsid w:val="00F54A42"/>
    <w:rsid w:val="00F54BE0"/>
    <w:rsid w:val="00F54C3A"/>
    <w:rsid w:val="00F55021"/>
    <w:rsid w:val="00F553CE"/>
    <w:rsid w:val="00F55B16"/>
    <w:rsid w:val="00F560AB"/>
    <w:rsid w:val="00F563B5"/>
    <w:rsid w:val="00F56410"/>
    <w:rsid w:val="00F5679E"/>
    <w:rsid w:val="00F568BD"/>
    <w:rsid w:val="00F56A9C"/>
    <w:rsid w:val="00F56EC6"/>
    <w:rsid w:val="00F570E1"/>
    <w:rsid w:val="00F578FF"/>
    <w:rsid w:val="00F60203"/>
    <w:rsid w:val="00F604D4"/>
    <w:rsid w:val="00F607C5"/>
    <w:rsid w:val="00F608AF"/>
    <w:rsid w:val="00F609CE"/>
    <w:rsid w:val="00F60A23"/>
    <w:rsid w:val="00F60A64"/>
    <w:rsid w:val="00F60D54"/>
    <w:rsid w:val="00F60DEA"/>
    <w:rsid w:val="00F61114"/>
    <w:rsid w:val="00F6135F"/>
    <w:rsid w:val="00F616C7"/>
    <w:rsid w:val="00F61BD1"/>
    <w:rsid w:val="00F620D4"/>
    <w:rsid w:val="00F6233A"/>
    <w:rsid w:val="00F627E5"/>
    <w:rsid w:val="00F62A8A"/>
    <w:rsid w:val="00F6302A"/>
    <w:rsid w:val="00F63191"/>
    <w:rsid w:val="00F6357A"/>
    <w:rsid w:val="00F6374A"/>
    <w:rsid w:val="00F638A0"/>
    <w:rsid w:val="00F63926"/>
    <w:rsid w:val="00F63950"/>
    <w:rsid w:val="00F63967"/>
    <w:rsid w:val="00F63E54"/>
    <w:rsid w:val="00F63E6F"/>
    <w:rsid w:val="00F64030"/>
    <w:rsid w:val="00F642C1"/>
    <w:rsid w:val="00F6465C"/>
    <w:rsid w:val="00F64C2B"/>
    <w:rsid w:val="00F64D4B"/>
    <w:rsid w:val="00F651BE"/>
    <w:rsid w:val="00F6571F"/>
    <w:rsid w:val="00F65BD2"/>
    <w:rsid w:val="00F65C90"/>
    <w:rsid w:val="00F660DA"/>
    <w:rsid w:val="00F6622F"/>
    <w:rsid w:val="00F66326"/>
    <w:rsid w:val="00F66458"/>
    <w:rsid w:val="00F6654B"/>
    <w:rsid w:val="00F66F99"/>
    <w:rsid w:val="00F6764B"/>
    <w:rsid w:val="00F67F52"/>
    <w:rsid w:val="00F67F53"/>
    <w:rsid w:val="00F6FC33"/>
    <w:rsid w:val="00F700D4"/>
    <w:rsid w:val="00F70375"/>
    <w:rsid w:val="00F703BE"/>
    <w:rsid w:val="00F7090E"/>
    <w:rsid w:val="00F70D8E"/>
    <w:rsid w:val="00F70DD9"/>
    <w:rsid w:val="00F70E23"/>
    <w:rsid w:val="00F715DA"/>
    <w:rsid w:val="00F7163E"/>
    <w:rsid w:val="00F7166D"/>
    <w:rsid w:val="00F71781"/>
    <w:rsid w:val="00F71837"/>
    <w:rsid w:val="00F71975"/>
    <w:rsid w:val="00F71C8F"/>
    <w:rsid w:val="00F71E6C"/>
    <w:rsid w:val="00F71F69"/>
    <w:rsid w:val="00F72286"/>
    <w:rsid w:val="00F7249F"/>
    <w:rsid w:val="00F72B72"/>
    <w:rsid w:val="00F7498E"/>
    <w:rsid w:val="00F74A27"/>
    <w:rsid w:val="00F74BB9"/>
    <w:rsid w:val="00F75085"/>
    <w:rsid w:val="00F75582"/>
    <w:rsid w:val="00F75890"/>
    <w:rsid w:val="00F766B3"/>
    <w:rsid w:val="00F76941"/>
    <w:rsid w:val="00F76EFA"/>
    <w:rsid w:val="00F7701D"/>
    <w:rsid w:val="00F770CF"/>
    <w:rsid w:val="00F77942"/>
    <w:rsid w:val="00F77B35"/>
    <w:rsid w:val="00F77BA2"/>
    <w:rsid w:val="00F77C0A"/>
    <w:rsid w:val="00F77E0E"/>
    <w:rsid w:val="00F77E9F"/>
    <w:rsid w:val="00F804BE"/>
    <w:rsid w:val="00F807F2"/>
    <w:rsid w:val="00F81154"/>
    <w:rsid w:val="00F812FB"/>
    <w:rsid w:val="00F8137A"/>
    <w:rsid w:val="00F817CE"/>
    <w:rsid w:val="00F8221A"/>
    <w:rsid w:val="00F824DE"/>
    <w:rsid w:val="00F825F6"/>
    <w:rsid w:val="00F82BBD"/>
    <w:rsid w:val="00F82E1A"/>
    <w:rsid w:val="00F82FCF"/>
    <w:rsid w:val="00F83157"/>
    <w:rsid w:val="00F83223"/>
    <w:rsid w:val="00F83618"/>
    <w:rsid w:val="00F836B5"/>
    <w:rsid w:val="00F83B05"/>
    <w:rsid w:val="00F83E8A"/>
    <w:rsid w:val="00F84253"/>
    <w:rsid w:val="00F843B7"/>
    <w:rsid w:val="00F84517"/>
    <w:rsid w:val="00F8456C"/>
    <w:rsid w:val="00F849CE"/>
    <w:rsid w:val="00F84BBC"/>
    <w:rsid w:val="00F84D7A"/>
    <w:rsid w:val="00F851CA"/>
    <w:rsid w:val="00F854D6"/>
    <w:rsid w:val="00F859D8"/>
    <w:rsid w:val="00F85D70"/>
    <w:rsid w:val="00F860E8"/>
    <w:rsid w:val="00F861E9"/>
    <w:rsid w:val="00F8645C"/>
    <w:rsid w:val="00F86486"/>
    <w:rsid w:val="00F868F5"/>
    <w:rsid w:val="00F86B66"/>
    <w:rsid w:val="00F86F60"/>
    <w:rsid w:val="00F8744F"/>
    <w:rsid w:val="00F876F3"/>
    <w:rsid w:val="00F87DB5"/>
    <w:rsid w:val="00F90330"/>
    <w:rsid w:val="00F90496"/>
    <w:rsid w:val="00F9056A"/>
    <w:rsid w:val="00F90613"/>
    <w:rsid w:val="00F90D4B"/>
    <w:rsid w:val="00F90F8D"/>
    <w:rsid w:val="00F914BE"/>
    <w:rsid w:val="00F91903"/>
    <w:rsid w:val="00F91F85"/>
    <w:rsid w:val="00F91F8A"/>
    <w:rsid w:val="00F92106"/>
    <w:rsid w:val="00F92782"/>
    <w:rsid w:val="00F93685"/>
    <w:rsid w:val="00F93844"/>
    <w:rsid w:val="00F939AF"/>
    <w:rsid w:val="00F93AA9"/>
    <w:rsid w:val="00F93B32"/>
    <w:rsid w:val="00F93DFE"/>
    <w:rsid w:val="00F93E46"/>
    <w:rsid w:val="00F93F12"/>
    <w:rsid w:val="00F9411B"/>
    <w:rsid w:val="00F94687"/>
    <w:rsid w:val="00F947B5"/>
    <w:rsid w:val="00F94897"/>
    <w:rsid w:val="00F948A6"/>
    <w:rsid w:val="00F94F3D"/>
    <w:rsid w:val="00F958E1"/>
    <w:rsid w:val="00F9590F"/>
    <w:rsid w:val="00F95C15"/>
    <w:rsid w:val="00F95D0D"/>
    <w:rsid w:val="00F95D2E"/>
    <w:rsid w:val="00F95D39"/>
    <w:rsid w:val="00F96687"/>
    <w:rsid w:val="00F96793"/>
    <w:rsid w:val="00F9694C"/>
    <w:rsid w:val="00F96985"/>
    <w:rsid w:val="00F96BB2"/>
    <w:rsid w:val="00F96F52"/>
    <w:rsid w:val="00F974CF"/>
    <w:rsid w:val="00F9778C"/>
    <w:rsid w:val="00F97838"/>
    <w:rsid w:val="00F9795D"/>
    <w:rsid w:val="00F97A36"/>
    <w:rsid w:val="00F97C5E"/>
    <w:rsid w:val="00FA0B6D"/>
    <w:rsid w:val="00FA0DB5"/>
    <w:rsid w:val="00FA10F3"/>
    <w:rsid w:val="00FA151A"/>
    <w:rsid w:val="00FA1FA9"/>
    <w:rsid w:val="00FA226D"/>
    <w:rsid w:val="00FA24E8"/>
    <w:rsid w:val="00FA257C"/>
    <w:rsid w:val="00FA2BB3"/>
    <w:rsid w:val="00FA2D08"/>
    <w:rsid w:val="00FA3081"/>
    <w:rsid w:val="00FA373C"/>
    <w:rsid w:val="00FA3AF2"/>
    <w:rsid w:val="00FA3F9E"/>
    <w:rsid w:val="00FA403B"/>
    <w:rsid w:val="00FA44D2"/>
    <w:rsid w:val="00FA4563"/>
    <w:rsid w:val="00FA4664"/>
    <w:rsid w:val="00FA48FD"/>
    <w:rsid w:val="00FA4B5A"/>
    <w:rsid w:val="00FA57C0"/>
    <w:rsid w:val="00FA5D66"/>
    <w:rsid w:val="00FA6382"/>
    <w:rsid w:val="00FA63B9"/>
    <w:rsid w:val="00FA6B44"/>
    <w:rsid w:val="00FA6D8B"/>
    <w:rsid w:val="00FA737B"/>
    <w:rsid w:val="00FA77CC"/>
    <w:rsid w:val="00FA789F"/>
    <w:rsid w:val="00FA7CC3"/>
    <w:rsid w:val="00FA7D9C"/>
    <w:rsid w:val="00FB00E2"/>
    <w:rsid w:val="00FB04A6"/>
    <w:rsid w:val="00FB09C3"/>
    <w:rsid w:val="00FB0DD6"/>
    <w:rsid w:val="00FB0DD7"/>
    <w:rsid w:val="00FB0E2B"/>
    <w:rsid w:val="00FB1256"/>
    <w:rsid w:val="00FB167F"/>
    <w:rsid w:val="00FB1DA9"/>
    <w:rsid w:val="00FB1EA9"/>
    <w:rsid w:val="00FB203D"/>
    <w:rsid w:val="00FB2630"/>
    <w:rsid w:val="00FB27C0"/>
    <w:rsid w:val="00FB287C"/>
    <w:rsid w:val="00FB295F"/>
    <w:rsid w:val="00FB2994"/>
    <w:rsid w:val="00FB2BD6"/>
    <w:rsid w:val="00FB2E55"/>
    <w:rsid w:val="00FB2F1A"/>
    <w:rsid w:val="00FB309C"/>
    <w:rsid w:val="00FB332C"/>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A04"/>
    <w:rsid w:val="00FB5B17"/>
    <w:rsid w:val="00FB5C43"/>
    <w:rsid w:val="00FB6057"/>
    <w:rsid w:val="00FB6109"/>
    <w:rsid w:val="00FB6226"/>
    <w:rsid w:val="00FB6602"/>
    <w:rsid w:val="00FB6A6A"/>
    <w:rsid w:val="00FB6B99"/>
    <w:rsid w:val="00FB6E41"/>
    <w:rsid w:val="00FB6EE9"/>
    <w:rsid w:val="00FB6F24"/>
    <w:rsid w:val="00FB6F5D"/>
    <w:rsid w:val="00FB71AA"/>
    <w:rsid w:val="00FB75B9"/>
    <w:rsid w:val="00FB766D"/>
    <w:rsid w:val="00FB7A3C"/>
    <w:rsid w:val="00FB7E1B"/>
    <w:rsid w:val="00FC0017"/>
    <w:rsid w:val="00FC0408"/>
    <w:rsid w:val="00FC09CD"/>
    <w:rsid w:val="00FC0CA5"/>
    <w:rsid w:val="00FC0E5F"/>
    <w:rsid w:val="00FC18EA"/>
    <w:rsid w:val="00FC1E72"/>
    <w:rsid w:val="00FC231D"/>
    <w:rsid w:val="00FC2332"/>
    <w:rsid w:val="00FC24D7"/>
    <w:rsid w:val="00FC2945"/>
    <w:rsid w:val="00FC2A5C"/>
    <w:rsid w:val="00FC2B3E"/>
    <w:rsid w:val="00FC2BC4"/>
    <w:rsid w:val="00FC2BFE"/>
    <w:rsid w:val="00FC2D00"/>
    <w:rsid w:val="00FC31A0"/>
    <w:rsid w:val="00FC3726"/>
    <w:rsid w:val="00FC3CC2"/>
    <w:rsid w:val="00FC3EAD"/>
    <w:rsid w:val="00FC462C"/>
    <w:rsid w:val="00FC48B7"/>
    <w:rsid w:val="00FC49F1"/>
    <w:rsid w:val="00FC4A27"/>
    <w:rsid w:val="00FC4FDB"/>
    <w:rsid w:val="00FC55F1"/>
    <w:rsid w:val="00FC57EE"/>
    <w:rsid w:val="00FC59AD"/>
    <w:rsid w:val="00FC6533"/>
    <w:rsid w:val="00FC6871"/>
    <w:rsid w:val="00FC6F7E"/>
    <w:rsid w:val="00FC732E"/>
    <w:rsid w:val="00FC7429"/>
    <w:rsid w:val="00FC75BF"/>
    <w:rsid w:val="00FC7F49"/>
    <w:rsid w:val="00FD07DD"/>
    <w:rsid w:val="00FD07F6"/>
    <w:rsid w:val="00FD0C0E"/>
    <w:rsid w:val="00FD0E10"/>
    <w:rsid w:val="00FD11EE"/>
    <w:rsid w:val="00FD1650"/>
    <w:rsid w:val="00FD1C1A"/>
    <w:rsid w:val="00FD1EC8"/>
    <w:rsid w:val="00FD22D4"/>
    <w:rsid w:val="00FD22DF"/>
    <w:rsid w:val="00FD2418"/>
    <w:rsid w:val="00FD2815"/>
    <w:rsid w:val="00FD2818"/>
    <w:rsid w:val="00FD295B"/>
    <w:rsid w:val="00FD2CAA"/>
    <w:rsid w:val="00FD2E7B"/>
    <w:rsid w:val="00FD2FC5"/>
    <w:rsid w:val="00FD330F"/>
    <w:rsid w:val="00FD3CE3"/>
    <w:rsid w:val="00FD3EC3"/>
    <w:rsid w:val="00FD46CD"/>
    <w:rsid w:val="00FD46EB"/>
    <w:rsid w:val="00FD47ED"/>
    <w:rsid w:val="00FD48C2"/>
    <w:rsid w:val="00FD4B5E"/>
    <w:rsid w:val="00FD4F7E"/>
    <w:rsid w:val="00FD5514"/>
    <w:rsid w:val="00FD583D"/>
    <w:rsid w:val="00FD5BE7"/>
    <w:rsid w:val="00FD5DB7"/>
    <w:rsid w:val="00FD5E34"/>
    <w:rsid w:val="00FD603D"/>
    <w:rsid w:val="00FD65A7"/>
    <w:rsid w:val="00FD6815"/>
    <w:rsid w:val="00FD69C1"/>
    <w:rsid w:val="00FD6B8F"/>
    <w:rsid w:val="00FD6BD1"/>
    <w:rsid w:val="00FD6DE0"/>
    <w:rsid w:val="00FD6EF8"/>
    <w:rsid w:val="00FD71E6"/>
    <w:rsid w:val="00FD74DB"/>
    <w:rsid w:val="00FD7660"/>
    <w:rsid w:val="00FD77A9"/>
    <w:rsid w:val="00FD780F"/>
    <w:rsid w:val="00FD7A37"/>
    <w:rsid w:val="00FD7A76"/>
    <w:rsid w:val="00FD7A84"/>
    <w:rsid w:val="00FD7B7E"/>
    <w:rsid w:val="00FE03C9"/>
    <w:rsid w:val="00FE0655"/>
    <w:rsid w:val="00FE0CCB"/>
    <w:rsid w:val="00FE0ECF"/>
    <w:rsid w:val="00FE143B"/>
    <w:rsid w:val="00FE1533"/>
    <w:rsid w:val="00FE18F2"/>
    <w:rsid w:val="00FE1AF3"/>
    <w:rsid w:val="00FE1CE1"/>
    <w:rsid w:val="00FE1DC7"/>
    <w:rsid w:val="00FE2365"/>
    <w:rsid w:val="00FE2513"/>
    <w:rsid w:val="00FE2806"/>
    <w:rsid w:val="00FE29AD"/>
    <w:rsid w:val="00FE2C0A"/>
    <w:rsid w:val="00FE2F21"/>
    <w:rsid w:val="00FE2FBD"/>
    <w:rsid w:val="00FE324C"/>
    <w:rsid w:val="00FE36E3"/>
    <w:rsid w:val="00FE37D7"/>
    <w:rsid w:val="00FE3A67"/>
    <w:rsid w:val="00FE3A72"/>
    <w:rsid w:val="00FE42ED"/>
    <w:rsid w:val="00FE435F"/>
    <w:rsid w:val="00FE43E8"/>
    <w:rsid w:val="00FE47F7"/>
    <w:rsid w:val="00FE4930"/>
    <w:rsid w:val="00FE4C7B"/>
    <w:rsid w:val="00FE5522"/>
    <w:rsid w:val="00FE56CF"/>
    <w:rsid w:val="00FE5AC6"/>
    <w:rsid w:val="00FE5F0D"/>
    <w:rsid w:val="00FE601A"/>
    <w:rsid w:val="00FE607A"/>
    <w:rsid w:val="00FE62CC"/>
    <w:rsid w:val="00FE62E0"/>
    <w:rsid w:val="00FE6500"/>
    <w:rsid w:val="00FE6791"/>
    <w:rsid w:val="00FE68B0"/>
    <w:rsid w:val="00FE6932"/>
    <w:rsid w:val="00FE7019"/>
    <w:rsid w:val="00FE7157"/>
    <w:rsid w:val="00FE7336"/>
    <w:rsid w:val="00FE7699"/>
    <w:rsid w:val="00FE7806"/>
    <w:rsid w:val="00FE787C"/>
    <w:rsid w:val="00FE7CD0"/>
    <w:rsid w:val="00FE7FD8"/>
    <w:rsid w:val="00FF0022"/>
    <w:rsid w:val="00FF09E5"/>
    <w:rsid w:val="00FF09F6"/>
    <w:rsid w:val="00FF0A71"/>
    <w:rsid w:val="00FF0B62"/>
    <w:rsid w:val="00FF0C5C"/>
    <w:rsid w:val="00FF1111"/>
    <w:rsid w:val="00FF11F7"/>
    <w:rsid w:val="00FF12EE"/>
    <w:rsid w:val="00FF14D2"/>
    <w:rsid w:val="00FF154F"/>
    <w:rsid w:val="00FF1C49"/>
    <w:rsid w:val="00FF1C5C"/>
    <w:rsid w:val="00FF2451"/>
    <w:rsid w:val="00FF24F5"/>
    <w:rsid w:val="00FF256F"/>
    <w:rsid w:val="00FF28A6"/>
    <w:rsid w:val="00FF2CEC"/>
    <w:rsid w:val="00FF2E17"/>
    <w:rsid w:val="00FF318E"/>
    <w:rsid w:val="00FF33C3"/>
    <w:rsid w:val="00FF39B2"/>
    <w:rsid w:val="00FF3E70"/>
    <w:rsid w:val="00FF40F2"/>
    <w:rsid w:val="00FF40F9"/>
    <w:rsid w:val="00FF45A5"/>
    <w:rsid w:val="00FF4821"/>
    <w:rsid w:val="00FF4962"/>
    <w:rsid w:val="00FF4CAC"/>
    <w:rsid w:val="00FF51AC"/>
    <w:rsid w:val="00FF56E7"/>
    <w:rsid w:val="00FF5A6F"/>
    <w:rsid w:val="00FF5AC4"/>
    <w:rsid w:val="00FF5C91"/>
    <w:rsid w:val="00FF5EB3"/>
    <w:rsid w:val="00FF6130"/>
    <w:rsid w:val="00FF6313"/>
    <w:rsid w:val="00FF684D"/>
    <w:rsid w:val="00FF6C3C"/>
    <w:rsid w:val="00FF6DF2"/>
    <w:rsid w:val="00FF6E81"/>
    <w:rsid w:val="00FF709C"/>
    <w:rsid w:val="00FF7112"/>
    <w:rsid w:val="00FF7113"/>
    <w:rsid w:val="00FF728C"/>
    <w:rsid w:val="00FF73D8"/>
    <w:rsid w:val="00FF76DA"/>
    <w:rsid w:val="00FF7B10"/>
    <w:rsid w:val="01435D19"/>
    <w:rsid w:val="01E24F0C"/>
    <w:rsid w:val="01EF9967"/>
    <w:rsid w:val="02710247"/>
    <w:rsid w:val="02A0C250"/>
    <w:rsid w:val="02A0F521"/>
    <w:rsid w:val="02B5F936"/>
    <w:rsid w:val="02B8EE8E"/>
    <w:rsid w:val="02C16E35"/>
    <w:rsid w:val="02D40927"/>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A5E8110"/>
    <w:rsid w:val="0B1EDBBD"/>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892620"/>
    <w:rsid w:val="10EC51CF"/>
    <w:rsid w:val="10ECB771"/>
    <w:rsid w:val="111C777A"/>
    <w:rsid w:val="1143F2CB"/>
    <w:rsid w:val="1163FE1F"/>
    <w:rsid w:val="116AAFA9"/>
    <w:rsid w:val="11AB2AB5"/>
    <w:rsid w:val="11BFFBF9"/>
    <w:rsid w:val="11C5B3D8"/>
    <w:rsid w:val="11EFEED3"/>
    <w:rsid w:val="12227163"/>
    <w:rsid w:val="122CA722"/>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140880"/>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5FB4CCE"/>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1C42E1"/>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AAF403"/>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A74234"/>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8C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758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58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33E1B"/>
    <w:pPr>
      <w:numPr>
        <w:numId w:val="2"/>
      </w:numPr>
      <w:tabs>
        <w:tab w:val="left" w:pos="1701"/>
      </w:tabs>
    </w:pPr>
    <w:rPr>
      <w:b/>
      <w:bCs/>
      <w:sz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qFormat/>
    <w:rsid w:val="00442236"/>
    <w:pPr>
      <w:numPr>
        <w:numId w:val="4"/>
      </w:numPr>
    </w:pPr>
    <w:rPr>
      <w:sz w:val="22"/>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en-US"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spacing w:before="100" w:beforeAutospacing="1" w:after="100" w:afterAutospacing="1"/>
    </w:p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 w:type="paragraph" w:customStyle="1" w:styleId="xxxmsonormal">
    <w:name w:val="x_x_x_msonormal"/>
    <w:basedOn w:val="Normal"/>
    <w:rsid w:val="008855FB"/>
    <w:pPr>
      <w:spacing w:after="0" w:line="240" w:lineRule="auto"/>
    </w:pPr>
    <w:rPr>
      <w:rFonts w:ascii="Times" w:hAnsi="Times" w:cs="Calibri"/>
      <w:sz w:val="24"/>
      <w:szCs w:val="24"/>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9235C7"/>
    <w:rPr>
      <w:rFonts w:asciiTheme="minorHAnsi" w:eastAsiaTheme="minorHAnsi" w:hAnsiTheme="minorHAnsi" w:cstheme="minorBidi"/>
      <w:b/>
      <w:sz w:val="22"/>
      <w:szCs w:val="22"/>
      <w:lang w:val="en-US"/>
    </w:rPr>
  </w:style>
  <w:style w:type="paragraph" w:styleId="NormalWeb">
    <w:name w:val="Normal (Web)"/>
    <w:basedOn w:val="Normal"/>
    <w:uiPriority w:val="99"/>
    <w:unhideWhenUsed/>
    <w:rsid w:val="00923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9235C7"/>
  </w:style>
  <w:style w:type="character" w:customStyle="1" w:styleId="ObservationChar">
    <w:name w:val="Observation Char"/>
    <w:basedOn w:val="DefaultParagraphFont"/>
    <w:link w:val="Observation"/>
    <w:rsid w:val="005A2FE7"/>
    <w:rPr>
      <w:rFonts w:asciiTheme="minorHAnsi" w:eastAsiaTheme="minorHAnsi" w:hAnsiTheme="minorHAnsi" w:cstheme="minorBidi"/>
      <w:b/>
      <w:bCs/>
      <w:sz w:val="22"/>
      <w:szCs w:val="22"/>
      <w:lang w:val="en-US" w:eastAsia="ja-JP"/>
    </w:rPr>
  </w:style>
  <w:style w:type="character" w:customStyle="1" w:styleId="ProposalChar">
    <w:name w:val="Proposal Char"/>
    <w:link w:val="Proposal"/>
    <w:qFormat/>
    <w:locked/>
    <w:rsid w:val="004B4837"/>
    <w:rPr>
      <w:rFonts w:asciiTheme="minorHAnsi" w:eastAsiaTheme="minorHAnsi" w:hAnsiTheme="minorHAnsi" w:cstheme="minorBidi"/>
      <w:b/>
      <w:bCs/>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1">
      <w:bodyDiv w:val="1"/>
      <w:marLeft w:val="0"/>
      <w:marRight w:val="0"/>
      <w:marTop w:val="0"/>
      <w:marBottom w:val="0"/>
      <w:divBdr>
        <w:top w:val="none" w:sz="0" w:space="0" w:color="auto"/>
        <w:left w:val="none" w:sz="0" w:space="0" w:color="auto"/>
        <w:bottom w:val="none" w:sz="0" w:space="0" w:color="auto"/>
        <w:right w:val="none" w:sz="0" w:space="0" w:color="auto"/>
      </w:divBdr>
    </w:div>
    <w:div w:id="14549747">
      <w:bodyDiv w:val="1"/>
      <w:marLeft w:val="0"/>
      <w:marRight w:val="0"/>
      <w:marTop w:val="0"/>
      <w:marBottom w:val="0"/>
      <w:divBdr>
        <w:top w:val="none" w:sz="0" w:space="0" w:color="auto"/>
        <w:left w:val="none" w:sz="0" w:space="0" w:color="auto"/>
        <w:bottom w:val="none" w:sz="0" w:space="0" w:color="auto"/>
        <w:right w:val="none" w:sz="0" w:space="0" w:color="auto"/>
      </w:divBdr>
    </w:div>
    <w:div w:id="30883198">
      <w:bodyDiv w:val="1"/>
      <w:marLeft w:val="0"/>
      <w:marRight w:val="0"/>
      <w:marTop w:val="0"/>
      <w:marBottom w:val="0"/>
      <w:divBdr>
        <w:top w:val="none" w:sz="0" w:space="0" w:color="auto"/>
        <w:left w:val="none" w:sz="0" w:space="0" w:color="auto"/>
        <w:bottom w:val="none" w:sz="0" w:space="0" w:color="auto"/>
        <w:right w:val="none" w:sz="0" w:space="0" w:color="auto"/>
      </w:divBdr>
    </w:div>
    <w:div w:id="39404330">
      <w:bodyDiv w:val="1"/>
      <w:marLeft w:val="0"/>
      <w:marRight w:val="0"/>
      <w:marTop w:val="0"/>
      <w:marBottom w:val="0"/>
      <w:divBdr>
        <w:top w:val="none" w:sz="0" w:space="0" w:color="auto"/>
        <w:left w:val="none" w:sz="0" w:space="0" w:color="auto"/>
        <w:bottom w:val="none" w:sz="0" w:space="0" w:color="auto"/>
        <w:right w:val="none" w:sz="0" w:space="0" w:color="auto"/>
      </w:divBdr>
    </w:div>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431444">
      <w:bodyDiv w:val="1"/>
      <w:marLeft w:val="0"/>
      <w:marRight w:val="0"/>
      <w:marTop w:val="0"/>
      <w:marBottom w:val="0"/>
      <w:divBdr>
        <w:top w:val="none" w:sz="0" w:space="0" w:color="auto"/>
        <w:left w:val="none" w:sz="0" w:space="0" w:color="auto"/>
        <w:bottom w:val="none" w:sz="0" w:space="0" w:color="auto"/>
        <w:right w:val="none" w:sz="0" w:space="0" w:color="auto"/>
      </w:divBdr>
    </w:div>
    <w:div w:id="166097716">
      <w:bodyDiv w:val="1"/>
      <w:marLeft w:val="0"/>
      <w:marRight w:val="0"/>
      <w:marTop w:val="0"/>
      <w:marBottom w:val="0"/>
      <w:divBdr>
        <w:top w:val="none" w:sz="0" w:space="0" w:color="auto"/>
        <w:left w:val="none" w:sz="0" w:space="0" w:color="auto"/>
        <w:bottom w:val="none" w:sz="0" w:space="0" w:color="auto"/>
        <w:right w:val="none" w:sz="0" w:space="0" w:color="auto"/>
      </w:divBdr>
    </w:div>
    <w:div w:id="176626145">
      <w:bodyDiv w:val="1"/>
      <w:marLeft w:val="0"/>
      <w:marRight w:val="0"/>
      <w:marTop w:val="0"/>
      <w:marBottom w:val="0"/>
      <w:divBdr>
        <w:top w:val="none" w:sz="0" w:space="0" w:color="auto"/>
        <w:left w:val="none" w:sz="0" w:space="0" w:color="auto"/>
        <w:bottom w:val="none" w:sz="0" w:space="0" w:color="auto"/>
        <w:right w:val="none" w:sz="0" w:space="0" w:color="auto"/>
      </w:divBdr>
    </w:div>
    <w:div w:id="213084561">
      <w:bodyDiv w:val="1"/>
      <w:marLeft w:val="0"/>
      <w:marRight w:val="0"/>
      <w:marTop w:val="0"/>
      <w:marBottom w:val="0"/>
      <w:divBdr>
        <w:top w:val="none" w:sz="0" w:space="0" w:color="auto"/>
        <w:left w:val="none" w:sz="0" w:space="0" w:color="auto"/>
        <w:bottom w:val="none" w:sz="0" w:space="0" w:color="auto"/>
        <w:right w:val="none" w:sz="0" w:space="0" w:color="auto"/>
      </w:divBdr>
    </w:div>
    <w:div w:id="232207018">
      <w:bodyDiv w:val="1"/>
      <w:marLeft w:val="0"/>
      <w:marRight w:val="0"/>
      <w:marTop w:val="0"/>
      <w:marBottom w:val="0"/>
      <w:divBdr>
        <w:top w:val="none" w:sz="0" w:space="0" w:color="auto"/>
        <w:left w:val="none" w:sz="0" w:space="0" w:color="auto"/>
        <w:bottom w:val="none" w:sz="0" w:space="0" w:color="auto"/>
        <w:right w:val="none" w:sz="0" w:space="0" w:color="auto"/>
      </w:divBdr>
    </w:div>
    <w:div w:id="234248970">
      <w:bodyDiv w:val="1"/>
      <w:marLeft w:val="0"/>
      <w:marRight w:val="0"/>
      <w:marTop w:val="0"/>
      <w:marBottom w:val="0"/>
      <w:divBdr>
        <w:top w:val="none" w:sz="0" w:space="0" w:color="auto"/>
        <w:left w:val="none" w:sz="0" w:space="0" w:color="auto"/>
        <w:bottom w:val="none" w:sz="0" w:space="0" w:color="auto"/>
        <w:right w:val="none" w:sz="0" w:space="0" w:color="auto"/>
      </w:divBdr>
    </w:div>
    <w:div w:id="235634034">
      <w:bodyDiv w:val="1"/>
      <w:marLeft w:val="0"/>
      <w:marRight w:val="0"/>
      <w:marTop w:val="0"/>
      <w:marBottom w:val="0"/>
      <w:divBdr>
        <w:top w:val="none" w:sz="0" w:space="0" w:color="auto"/>
        <w:left w:val="none" w:sz="0" w:space="0" w:color="auto"/>
        <w:bottom w:val="none" w:sz="0" w:space="0" w:color="auto"/>
        <w:right w:val="none" w:sz="0" w:space="0" w:color="auto"/>
      </w:divBdr>
    </w:div>
    <w:div w:id="242227959">
      <w:bodyDiv w:val="1"/>
      <w:marLeft w:val="0"/>
      <w:marRight w:val="0"/>
      <w:marTop w:val="0"/>
      <w:marBottom w:val="0"/>
      <w:divBdr>
        <w:top w:val="none" w:sz="0" w:space="0" w:color="auto"/>
        <w:left w:val="none" w:sz="0" w:space="0" w:color="auto"/>
        <w:bottom w:val="none" w:sz="0" w:space="0" w:color="auto"/>
        <w:right w:val="none" w:sz="0" w:space="0" w:color="auto"/>
      </w:divBdr>
    </w:div>
    <w:div w:id="313922159">
      <w:bodyDiv w:val="1"/>
      <w:marLeft w:val="0"/>
      <w:marRight w:val="0"/>
      <w:marTop w:val="0"/>
      <w:marBottom w:val="0"/>
      <w:divBdr>
        <w:top w:val="none" w:sz="0" w:space="0" w:color="auto"/>
        <w:left w:val="none" w:sz="0" w:space="0" w:color="auto"/>
        <w:bottom w:val="none" w:sz="0" w:space="0" w:color="auto"/>
        <w:right w:val="none" w:sz="0" w:space="0" w:color="auto"/>
      </w:divBdr>
    </w:div>
    <w:div w:id="313994308">
      <w:bodyDiv w:val="1"/>
      <w:marLeft w:val="0"/>
      <w:marRight w:val="0"/>
      <w:marTop w:val="0"/>
      <w:marBottom w:val="0"/>
      <w:divBdr>
        <w:top w:val="none" w:sz="0" w:space="0" w:color="auto"/>
        <w:left w:val="none" w:sz="0" w:space="0" w:color="auto"/>
        <w:bottom w:val="none" w:sz="0" w:space="0" w:color="auto"/>
        <w:right w:val="none" w:sz="0" w:space="0" w:color="auto"/>
      </w:divBdr>
    </w:div>
    <w:div w:id="371613866">
      <w:bodyDiv w:val="1"/>
      <w:marLeft w:val="0"/>
      <w:marRight w:val="0"/>
      <w:marTop w:val="0"/>
      <w:marBottom w:val="0"/>
      <w:divBdr>
        <w:top w:val="none" w:sz="0" w:space="0" w:color="auto"/>
        <w:left w:val="none" w:sz="0" w:space="0" w:color="auto"/>
        <w:bottom w:val="none" w:sz="0" w:space="0" w:color="auto"/>
        <w:right w:val="none" w:sz="0" w:space="0" w:color="auto"/>
      </w:divBdr>
    </w:div>
    <w:div w:id="393116446">
      <w:bodyDiv w:val="1"/>
      <w:marLeft w:val="0"/>
      <w:marRight w:val="0"/>
      <w:marTop w:val="0"/>
      <w:marBottom w:val="0"/>
      <w:divBdr>
        <w:top w:val="none" w:sz="0" w:space="0" w:color="auto"/>
        <w:left w:val="none" w:sz="0" w:space="0" w:color="auto"/>
        <w:bottom w:val="none" w:sz="0" w:space="0" w:color="auto"/>
        <w:right w:val="none" w:sz="0" w:space="0" w:color="auto"/>
      </w:divBdr>
    </w:div>
    <w:div w:id="403725930">
      <w:bodyDiv w:val="1"/>
      <w:marLeft w:val="0"/>
      <w:marRight w:val="0"/>
      <w:marTop w:val="0"/>
      <w:marBottom w:val="0"/>
      <w:divBdr>
        <w:top w:val="none" w:sz="0" w:space="0" w:color="auto"/>
        <w:left w:val="none" w:sz="0" w:space="0" w:color="auto"/>
        <w:bottom w:val="none" w:sz="0" w:space="0" w:color="auto"/>
        <w:right w:val="none" w:sz="0" w:space="0" w:color="auto"/>
      </w:divBdr>
    </w:div>
    <w:div w:id="429199891">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3801224">
      <w:bodyDiv w:val="1"/>
      <w:marLeft w:val="0"/>
      <w:marRight w:val="0"/>
      <w:marTop w:val="0"/>
      <w:marBottom w:val="0"/>
      <w:divBdr>
        <w:top w:val="none" w:sz="0" w:space="0" w:color="auto"/>
        <w:left w:val="none" w:sz="0" w:space="0" w:color="auto"/>
        <w:bottom w:val="none" w:sz="0" w:space="0" w:color="auto"/>
        <w:right w:val="none" w:sz="0" w:space="0" w:color="auto"/>
      </w:divBdr>
      <w:divsChild>
        <w:div w:id="706443113">
          <w:marLeft w:val="850"/>
          <w:marRight w:val="0"/>
          <w:marTop w:val="160"/>
          <w:marBottom w:val="0"/>
          <w:divBdr>
            <w:top w:val="none" w:sz="0" w:space="0" w:color="auto"/>
            <w:left w:val="none" w:sz="0" w:space="0" w:color="auto"/>
            <w:bottom w:val="none" w:sz="0" w:space="0" w:color="auto"/>
            <w:right w:val="none" w:sz="0" w:space="0" w:color="auto"/>
          </w:divBdr>
        </w:div>
        <w:div w:id="2064985282">
          <w:marLeft w:val="418"/>
          <w:marRight w:val="0"/>
          <w:marTop w:val="160"/>
          <w:marBottom w:val="0"/>
          <w:divBdr>
            <w:top w:val="none" w:sz="0" w:space="0" w:color="auto"/>
            <w:left w:val="none" w:sz="0" w:space="0" w:color="auto"/>
            <w:bottom w:val="none" w:sz="0" w:space="0" w:color="auto"/>
            <w:right w:val="none" w:sz="0" w:space="0" w:color="auto"/>
          </w:divBdr>
        </w:div>
      </w:divsChild>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693727476">
      <w:bodyDiv w:val="1"/>
      <w:marLeft w:val="0"/>
      <w:marRight w:val="0"/>
      <w:marTop w:val="0"/>
      <w:marBottom w:val="0"/>
      <w:divBdr>
        <w:top w:val="none" w:sz="0" w:space="0" w:color="auto"/>
        <w:left w:val="none" w:sz="0" w:space="0" w:color="auto"/>
        <w:bottom w:val="none" w:sz="0" w:space="0" w:color="auto"/>
        <w:right w:val="none" w:sz="0" w:space="0" w:color="auto"/>
      </w:divBdr>
    </w:div>
    <w:div w:id="706299149">
      <w:bodyDiv w:val="1"/>
      <w:marLeft w:val="0"/>
      <w:marRight w:val="0"/>
      <w:marTop w:val="0"/>
      <w:marBottom w:val="0"/>
      <w:divBdr>
        <w:top w:val="none" w:sz="0" w:space="0" w:color="auto"/>
        <w:left w:val="none" w:sz="0" w:space="0" w:color="auto"/>
        <w:bottom w:val="none" w:sz="0" w:space="0" w:color="auto"/>
        <w:right w:val="none" w:sz="0" w:space="0" w:color="auto"/>
      </w:divBdr>
    </w:div>
    <w:div w:id="769080727">
      <w:bodyDiv w:val="1"/>
      <w:marLeft w:val="0"/>
      <w:marRight w:val="0"/>
      <w:marTop w:val="0"/>
      <w:marBottom w:val="0"/>
      <w:divBdr>
        <w:top w:val="none" w:sz="0" w:space="0" w:color="auto"/>
        <w:left w:val="none" w:sz="0" w:space="0" w:color="auto"/>
        <w:bottom w:val="none" w:sz="0" w:space="0" w:color="auto"/>
        <w:right w:val="none" w:sz="0" w:space="0" w:color="auto"/>
      </w:divBdr>
    </w:div>
    <w:div w:id="782114188">
      <w:bodyDiv w:val="1"/>
      <w:marLeft w:val="0"/>
      <w:marRight w:val="0"/>
      <w:marTop w:val="0"/>
      <w:marBottom w:val="0"/>
      <w:divBdr>
        <w:top w:val="none" w:sz="0" w:space="0" w:color="auto"/>
        <w:left w:val="none" w:sz="0" w:space="0" w:color="auto"/>
        <w:bottom w:val="none" w:sz="0" w:space="0" w:color="auto"/>
        <w:right w:val="none" w:sz="0" w:space="0" w:color="auto"/>
      </w:divBdr>
    </w:div>
    <w:div w:id="841165121">
      <w:bodyDiv w:val="1"/>
      <w:marLeft w:val="0"/>
      <w:marRight w:val="0"/>
      <w:marTop w:val="0"/>
      <w:marBottom w:val="0"/>
      <w:divBdr>
        <w:top w:val="none" w:sz="0" w:space="0" w:color="auto"/>
        <w:left w:val="none" w:sz="0" w:space="0" w:color="auto"/>
        <w:bottom w:val="none" w:sz="0" w:space="0" w:color="auto"/>
        <w:right w:val="none" w:sz="0" w:space="0" w:color="auto"/>
      </w:divBdr>
    </w:div>
    <w:div w:id="857353844">
      <w:bodyDiv w:val="1"/>
      <w:marLeft w:val="0"/>
      <w:marRight w:val="0"/>
      <w:marTop w:val="0"/>
      <w:marBottom w:val="0"/>
      <w:divBdr>
        <w:top w:val="none" w:sz="0" w:space="0" w:color="auto"/>
        <w:left w:val="none" w:sz="0" w:space="0" w:color="auto"/>
        <w:bottom w:val="none" w:sz="0" w:space="0" w:color="auto"/>
        <w:right w:val="none" w:sz="0" w:space="0" w:color="auto"/>
      </w:divBdr>
    </w:div>
    <w:div w:id="921332241">
      <w:bodyDiv w:val="1"/>
      <w:marLeft w:val="0"/>
      <w:marRight w:val="0"/>
      <w:marTop w:val="0"/>
      <w:marBottom w:val="0"/>
      <w:divBdr>
        <w:top w:val="none" w:sz="0" w:space="0" w:color="auto"/>
        <w:left w:val="none" w:sz="0" w:space="0" w:color="auto"/>
        <w:bottom w:val="none" w:sz="0" w:space="0" w:color="auto"/>
        <w:right w:val="none" w:sz="0" w:space="0" w:color="auto"/>
      </w:divBdr>
    </w:div>
    <w:div w:id="996879145">
      <w:bodyDiv w:val="1"/>
      <w:marLeft w:val="0"/>
      <w:marRight w:val="0"/>
      <w:marTop w:val="0"/>
      <w:marBottom w:val="0"/>
      <w:divBdr>
        <w:top w:val="none" w:sz="0" w:space="0" w:color="auto"/>
        <w:left w:val="none" w:sz="0" w:space="0" w:color="auto"/>
        <w:bottom w:val="none" w:sz="0" w:space="0" w:color="auto"/>
        <w:right w:val="none" w:sz="0" w:space="0" w:color="auto"/>
      </w:divBdr>
      <w:divsChild>
        <w:div w:id="888952005">
          <w:marLeft w:val="850"/>
          <w:marRight w:val="0"/>
          <w:marTop w:val="160"/>
          <w:marBottom w:val="0"/>
          <w:divBdr>
            <w:top w:val="none" w:sz="0" w:space="0" w:color="auto"/>
            <w:left w:val="none" w:sz="0" w:space="0" w:color="auto"/>
            <w:bottom w:val="none" w:sz="0" w:space="0" w:color="auto"/>
            <w:right w:val="none" w:sz="0" w:space="0" w:color="auto"/>
          </w:divBdr>
        </w:div>
        <w:div w:id="1232960960">
          <w:marLeft w:val="850"/>
          <w:marRight w:val="0"/>
          <w:marTop w:val="160"/>
          <w:marBottom w:val="0"/>
          <w:divBdr>
            <w:top w:val="none" w:sz="0" w:space="0" w:color="auto"/>
            <w:left w:val="none" w:sz="0" w:space="0" w:color="auto"/>
            <w:bottom w:val="none" w:sz="0" w:space="0" w:color="auto"/>
            <w:right w:val="none" w:sz="0" w:space="0" w:color="auto"/>
          </w:divBdr>
        </w:div>
      </w:divsChild>
    </w:div>
    <w:div w:id="1024985315">
      <w:bodyDiv w:val="1"/>
      <w:marLeft w:val="0"/>
      <w:marRight w:val="0"/>
      <w:marTop w:val="0"/>
      <w:marBottom w:val="0"/>
      <w:divBdr>
        <w:top w:val="none" w:sz="0" w:space="0" w:color="auto"/>
        <w:left w:val="none" w:sz="0" w:space="0" w:color="auto"/>
        <w:bottom w:val="none" w:sz="0" w:space="0" w:color="auto"/>
        <w:right w:val="none" w:sz="0" w:space="0" w:color="auto"/>
      </w:divBdr>
    </w:div>
    <w:div w:id="1030492420">
      <w:bodyDiv w:val="1"/>
      <w:marLeft w:val="0"/>
      <w:marRight w:val="0"/>
      <w:marTop w:val="0"/>
      <w:marBottom w:val="0"/>
      <w:divBdr>
        <w:top w:val="none" w:sz="0" w:space="0" w:color="auto"/>
        <w:left w:val="none" w:sz="0" w:space="0" w:color="auto"/>
        <w:bottom w:val="none" w:sz="0" w:space="0" w:color="auto"/>
        <w:right w:val="none" w:sz="0" w:space="0" w:color="auto"/>
      </w:divBdr>
    </w:div>
    <w:div w:id="1085102940">
      <w:bodyDiv w:val="1"/>
      <w:marLeft w:val="0"/>
      <w:marRight w:val="0"/>
      <w:marTop w:val="0"/>
      <w:marBottom w:val="0"/>
      <w:divBdr>
        <w:top w:val="none" w:sz="0" w:space="0" w:color="auto"/>
        <w:left w:val="none" w:sz="0" w:space="0" w:color="auto"/>
        <w:bottom w:val="none" w:sz="0" w:space="0" w:color="auto"/>
        <w:right w:val="none" w:sz="0" w:space="0" w:color="auto"/>
      </w:divBdr>
    </w:div>
    <w:div w:id="1094782785">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148087050">
      <w:bodyDiv w:val="1"/>
      <w:marLeft w:val="0"/>
      <w:marRight w:val="0"/>
      <w:marTop w:val="0"/>
      <w:marBottom w:val="0"/>
      <w:divBdr>
        <w:top w:val="none" w:sz="0" w:space="0" w:color="auto"/>
        <w:left w:val="none" w:sz="0" w:space="0" w:color="auto"/>
        <w:bottom w:val="none" w:sz="0" w:space="0" w:color="auto"/>
        <w:right w:val="none" w:sz="0" w:space="0" w:color="auto"/>
      </w:divBdr>
    </w:div>
    <w:div w:id="1249273443">
      <w:bodyDiv w:val="1"/>
      <w:marLeft w:val="0"/>
      <w:marRight w:val="0"/>
      <w:marTop w:val="0"/>
      <w:marBottom w:val="0"/>
      <w:divBdr>
        <w:top w:val="none" w:sz="0" w:space="0" w:color="auto"/>
        <w:left w:val="none" w:sz="0" w:space="0" w:color="auto"/>
        <w:bottom w:val="none" w:sz="0" w:space="0" w:color="auto"/>
        <w:right w:val="none" w:sz="0" w:space="0" w:color="auto"/>
      </w:divBdr>
    </w:div>
    <w:div w:id="1266422400">
      <w:bodyDiv w:val="1"/>
      <w:marLeft w:val="0"/>
      <w:marRight w:val="0"/>
      <w:marTop w:val="0"/>
      <w:marBottom w:val="0"/>
      <w:divBdr>
        <w:top w:val="none" w:sz="0" w:space="0" w:color="auto"/>
        <w:left w:val="none" w:sz="0" w:space="0" w:color="auto"/>
        <w:bottom w:val="none" w:sz="0" w:space="0" w:color="auto"/>
        <w:right w:val="none" w:sz="0" w:space="0" w:color="auto"/>
      </w:divBdr>
      <w:divsChild>
        <w:div w:id="316804292">
          <w:marLeft w:val="850"/>
          <w:marRight w:val="0"/>
          <w:marTop w:val="160"/>
          <w:marBottom w:val="0"/>
          <w:divBdr>
            <w:top w:val="none" w:sz="0" w:space="0" w:color="auto"/>
            <w:left w:val="none" w:sz="0" w:space="0" w:color="auto"/>
            <w:bottom w:val="none" w:sz="0" w:space="0" w:color="auto"/>
            <w:right w:val="none" w:sz="0" w:space="0" w:color="auto"/>
          </w:divBdr>
        </w:div>
        <w:div w:id="476727931">
          <w:marLeft w:val="418"/>
          <w:marRight w:val="0"/>
          <w:marTop w:val="160"/>
          <w:marBottom w:val="0"/>
          <w:divBdr>
            <w:top w:val="none" w:sz="0" w:space="0" w:color="auto"/>
            <w:left w:val="none" w:sz="0" w:space="0" w:color="auto"/>
            <w:bottom w:val="none" w:sz="0" w:space="0" w:color="auto"/>
            <w:right w:val="none" w:sz="0" w:space="0" w:color="auto"/>
          </w:divBdr>
        </w:div>
      </w:divsChild>
    </w:div>
    <w:div w:id="1292130460">
      <w:bodyDiv w:val="1"/>
      <w:marLeft w:val="0"/>
      <w:marRight w:val="0"/>
      <w:marTop w:val="0"/>
      <w:marBottom w:val="0"/>
      <w:divBdr>
        <w:top w:val="none" w:sz="0" w:space="0" w:color="auto"/>
        <w:left w:val="none" w:sz="0" w:space="0" w:color="auto"/>
        <w:bottom w:val="none" w:sz="0" w:space="0" w:color="auto"/>
        <w:right w:val="none" w:sz="0" w:space="0" w:color="auto"/>
      </w:divBdr>
    </w:div>
    <w:div w:id="1318728995">
      <w:bodyDiv w:val="1"/>
      <w:marLeft w:val="0"/>
      <w:marRight w:val="0"/>
      <w:marTop w:val="0"/>
      <w:marBottom w:val="0"/>
      <w:divBdr>
        <w:top w:val="none" w:sz="0" w:space="0" w:color="auto"/>
        <w:left w:val="none" w:sz="0" w:space="0" w:color="auto"/>
        <w:bottom w:val="none" w:sz="0" w:space="0" w:color="auto"/>
        <w:right w:val="none" w:sz="0" w:space="0" w:color="auto"/>
      </w:divBdr>
    </w:div>
    <w:div w:id="1361735672">
      <w:bodyDiv w:val="1"/>
      <w:marLeft w:val="0"/>
      <w:marRight w:val="0"/>
      <w:marTop w:val="0"/>
      <w:marBottom w:val="0"/>
      <w:divBdr>
        <w:top w:val="none" w:sz="0" w:space="0" w:color="auto"/>
        <w:left w:val="none" w:sz="0" w:space="0" w:color="auto"/>
        <w:bottom w:val="none" w:sz="0" w:space="0" w:color="auto"/>
        <w:right w:val="none" w:sz="0" w:space="0" w:color="auto"/>
      </w:divBdr>
      <w:divsChild>
        <w:div w:id="888224597">
          <w:marLeft w:val="418"/>
          <w:marRight w:val="0"/>
          <w:marTop w:val="160"/>
          <w:marBottom w:val="0"/>
          <w:divBdr>
            <w:top w:val="none" w:sz="0" w:space="0" w:color="auto"/>
            <w:left w:val="none" w:sz="0" w:space="0" w:color="auto"/>
            <w:bottom w:val="none" w:sz="0" w:space="0" w:color="auto"/>
            <w:right w:val="none" w:sz="0" w:space="0" w:color="auto"/>
          </w:divBdr>
        </w:div>
      </w:divsChild>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378580309">
      <w:bodyDiv w:val="1"/>
      <w:marLeft w:val="0"/>
      <w:marRight w:val="0"/>
      <w:marTop w:val="0"/>
      <w:marBottom w:val="0"/>
      <w:divBdr>
        <w:top w:val="none" w:sz="0" w:space="0" w:color="auto"/>
        <w:left w:val="none" w:sz="0" w:space="0" w:color="auto"/>
        <w:bottom w:val="none" w:sz="0" w:space="0" w:color="auto"/>
        <w:right w:val="none" w:sz="0" w:space="0" w:color="auto"/>
      </w:divBdr>
    </w:div>
    <w:div w:id="1412702614">
      <w:bodyDiv w:val="1"/>
      <w:marLeft w:val="0"/>
      <w:marRight w:val="0"/>
      <w:marTop w:val="0"/>
      <w:marBottom w:val="0"/>
      <w:divBdr>
        <w:top w:val="none" w:sz="0" w:space="0" w:color="auto"/>
        <w:left w:val="none" w:sz="0" w:space="0" w:color="auto"/>
        <w:bottom w:val="none" w:sz="0" w:space="0" w:color="auto"/>
        <w:right w:val="none" w:sz="0" w:space="0" w:color="auto"/>
      </w:divBdr>
    </w:div>
    <w:div w:id="1424574481">
      <w:bodyDiv w:val="1"/>
      <w:marLeft w:val="0"/>
      <w:marRight w:val="0"/>
      <w:marTop w:val="0"/>
      <w:marBottom w:val="0"/>
      <w:divBdr>
        <w:top w:val="none" w:sz="0" w:space="0" w:color="auto"/>
        <w:left w:val="none" w:sz="0" w:space="0" w:color="auto"/>
        <w:bottom w:val="none" w:sz="0" w:space="0" w:color="auto"/>
        <w:right w:val="none" w:sz="0" w:space="0" w:color="auto"/>
      </w:divBdr>
    </w:div>
    <w:div w:id="1428619480">
      <w:bodyDiv w:val="1"/>
      <w:marLeft w:val="0"/>
      <w:marRight w:val="0"/>
      <w:marTop w:val="0"/>
      <w:marBottom w:val="0"/>
      <w:divBdr>
        <w:top w:val="none" w:sz="0" w:space="0" w:color="auto"/>
        <w:left w:val="none" w:sz="0" w:space="0" w:color="auto"/>
        <w:bottom w:val="none" w:sz="0" w:space="0" w:color="auto"/>
        <w:right w:val="none" w:sz="0" w:space="0" w:color="auto"/>
      </w:divBdr>
    </w:div>
    <w:div w:id="1451433427">
      <w:bodyDiv w:val="1"/>
      <w:marLeft w:val="0"/>
      <w:marRight w:val="0"/>
      <w:marTop w:val="0"/>
      <w:marBottom w:val="0"/>
      <w:divBdr>
        <w:top w:val="none" w:sz="0" w:space="0" w:color="auto"/>
        <w:left w:val="none" w:sz="0" w:space="0" w:color="auto"/>
        <w:bottom w:val="none" w:sz="0" w:space="0" w:color="auto"/>
        <w:right w:val="none" w:sz="0" w:space="0" w:color="auto"/>
      </w:divBdr>
      <w:divsChild>
        <w:div w:id="486938212">
          <w:marLeft w:val="850"/>
          <w:marRight w:val="0"/>
          <w:marTop w:val="160"/>
          <w:marBottom w:val="0"/>
          <w:divBdr>
            <w:top w:val="none" w:sz="0" w:space="0" w:color="auto"/>
            <w:left w:val="none" w:sz="0" w:space="0" w:color="auto"/>
            <w:bottom w:val="none" w:sz="0" w:space="0" w:color="auto"/>
            <w:right w:val="none" w:sz="0" w:space="0" w:color="auto"/>
          </w:divBdr>
        </w:div>
        <w:div w:id="825584518">
          <w:marLeft w:val="1267"/>
          <w:marRight w:val="0"/>
          <w:marTop w:val="160"/>
          <w:marBottom w:val="0"/>
          <w:divBdr>
            <w:top w:val="none" w:sz="0" w:space="0" w:color="auto"/>
            <w:left w:val="none" w:sz="0" w:space="0" w:color="auto"/>
            <w:bottom w:val="none" w:sz="0" w:space="0" w:color="auto"/>
            <w:right w:val="none" w:sz="0" w:space="0" w:color="auto"/>
          </w:divBdr>
        </w:div>
        <w:div w:id="904221130">
          <w:marLeft w:val="1267"/>
          <w:marRight w:val="0"/>
          <w:marTop w:val="160"/>
          <w:marBottom w:val="0"/>
          <w:divBdr>
            <w:top w:val="none" w:sz="0" w:space="0" w:color="auto"/>
            <w:left w:val="none" w:sz="0" w:space="0" w:color="auto"/>
            <w:bottom w:val="none" w:sz="0" w:space="0" w:color="auto"/>
            <w:right w:val="none" w:sz="0" w:space="0" w:color="auto"/>
          </w:divBdr>
        </w:div>
        <w:div w:id="924610846">
          <w:marLeft w:val="1267"/>
          <w:marRight w:val="0"/>
          <w:marTop w:val="160"/>
          <w:marBottom w:val="0"/>
          <w:divBdr>
            <w:top w:val="none" w:sz="0" w:space="0" w:color="auto"/>
            <w:left w:val="none" w:sz="0" w:space="0" w:color="auto"/>
            <w:bottom w:val="none" w:sz="0" w:space="0" w:color="auto"/>
            <w:right w:val="none" w:sz="0" w:space="0" w:color="auto"/>
          </w:divBdr>
        </w:div>
        <w:div w:id="1798838672">
          <w:marLeft w:val="850"/>
          <w:marRight w:val="0"/>
          <w:marTop w:val="160"/>
          <w:marBottom w:val="0"/>
          <w:divBdr>
            <w:top w:val="none" w:sz="0" w:space="0" w:color="auto"/>
            <w:left w:val="none" w:sz="0" w:space="0" w:color="auto"/>
            <w:bottom w:val="none" w:sz="0" w:space="0" w:color="auto"/>
            <w:right w:val="none" w:sz="0" w:space="0" w:color="auto"/>
          </w:divBdr>
        </w:div>
      </w:divsChild>
    </w:div>
    <w:div w:id="1621299097">
      <w:bodyDiv w:val="1"/>
      <w:marLeft w:val="0"/>
      <w:marRight w:val="0"/>
      <w:marTop w:val="0"/>
      <w:marBottom w:val="0"/>
      <w:divBdr>
        <w:top w:val="none" w:sz="0" w:space="0" w:color="auto"/>
        <w:left w:val="none" w:sz="0" w:space="0" w:color="auto"/>
        <w:bottom w:val="none" w:sz="0" w:space="0" w:color="auto"/>
        <w:right w:val="none" w:sz="0" w:space="0" w:color="auto"/>
      </w:divBdr>
    </w:div>
    <w:div w:id="1630086598">
      <w:bodyDiv w:val="1"/>
      <w:marLeft w:val="0"/>
      <w:marRight w:val="0"/>
      <w:marTop w:val="0"/>
      <w:marBottom w:val="0"/>
      <w:divBdr>
        <w:top w:val="none" w:sz="0" w:space="0" w:color="auto"/>
        <w:left w:val="none" w:sz="0" w:space="0" w:color="auto"/>
        <w:bottom w:val="none" w:sz="0" w:space="0" w:color="auto"/>
        <w:right w:val="none" w:sz="0" w:space="0" w:color="auto"/>
      </w:divBdr>
    </w:div>
    <w:div w:id="1631010136">
      <w:bodyDiv w:val="1"/>
      <w:marLeft w:val="0"/>
      <w:marRight w:val="0"/>
      <w:marTop w:val="0"/>
      <w:marBottom w:val="0"/>
      <w:divBdr>
        <w:top w:val="none" w:sz="0" w:space="0" w:color="auto"/>
        <w:left w:val="none" w:sz="0" w:space="0" w:color="auto"/>
        <w:bottom w:val="none" w:sz="0" w:space="0" w:color="auto"/>
        <w:right w:val="none" w:sz="0" w:space="0" w:color="auto"/>
      </w:divBdr>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39265750">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1739132659">
      <w:bodyDiv w:val="1"/>
      <w:marLeft w:val="0"/>
      <w:marRight w:val="0"/>
      <w:marTop w:val="0"/>
      <w:marBottom w:val="0"/>
      <w:divBdr>
        <w:top w:val="none" w:sz="0" w:space="0" w:color="auto"/>
        <w:left w:val="none" w:sz="0" w:space="0" w:color="auto"/>
        <w:bottom w:val="none" w:sz="0" w:space="0" w:color="auto"/>
        <w:right w:val="none" w:sz="0" w:space="0" w:color="auto"/>
      </w:divBdr>
    </w:div>
    <w:div w:id="1753816249">
      <w:bodyDiv w:val="1"/>
      <w:marLeft w:val="0"/>
      <w:marRight w:val="0"/>
      <w:marTop w:val="0"/>
      <w:marBottom w:val="0"/>
      <w:divBdr>
        <w:top w:val="none" w:sz="0" w:space="0" w:color="auto"/>
        <w:left w:val="none" w:sz="0" w:space="0" w:color="auto"/>
        <w:bottom w:val="none" w:sz="0" w:space="0" w:color="auto"/>
        <w:right w:val="none" w:sz="0" w:space="0" w:color="auto"/>
      </w:divBdr>
    </w:div>
    <w:div w:id="1756971502">
      <w:bodyDiv w:val="1"/>
      <w:marLeft w:val="0"/>
      <w:marRight w:val="0"/>
      <w:marTop w:val="0"/>
      <w:marBottom w:val="0"/>
      <w:divBdr>
        <w:top w:val="none" w:sz="0" w:space="0" w:color="auto"/>
        <w:left w:val="none" w:sz="0" w:space="0" w:color="auto"/>
        <w:bottom w:val="none" w:sz="0" w:space="0" w:color="auto"/>
        <w:right w:val="none" w:sz="0" w:space="0" w:color="auto"/>
      </w:divBdr>
      <w:divsChild>
        <w:div w:id="697050507">
          <w:marLeft w:val="418"/>
          <w:marRight w:val="0"/>
          <w:marTop w:val="160"/>
          <w:marBottom w:val="0"/>
          <w:divBdr>
            <w:top w:val="none" w:sz="0" w:space="0" w:color="auto"/>
            <w:left w:val="none" w:sz="0" w:space="0" w:color="auto"/>
            <w:bottom w:val="none" w:sz="0" w:space="0" w:color="auto"/>
            <w:right w:val="none" w:sz="0" w:space="0" w:color="auto"/>
          </w:divBdr>
        </w:div>
        <w:div w:id="998534755">
          <w:marLeft w:val="418"/>
          <w:marRight w:val="0"/>
          <w:marTop w:val="160"/>
          <w:marBottom w:val="0"/>
          <w:divBdr>
            <w:top w:val="none" w:sz="0" w:space="0" w:color="auto"/>
            <w:left w:val="none" w:sz="0" w:space="0" w:color="auto"/>
            <w:bottom w:val="none" w:sz="0" w:space="0" w:color="auto"/>
            <w:right w:val="none" w:sz="0" w:space="0" w:color="auto"/>
          </w:divBdr>
        </w:div>
        <w:div w:id="1140341163">
          <w:marLeft w:val="850"/>
          <w:marRight w:val="0"/>
          <w:marTop w:val="160"/>
          <w:marBottom w:val="0"/>
          <w:divBdr>
            <w:top w:val="none" w:sz="0" w:space="0" w:color="auto"/>
            <w:left w:val="none" w:sz="0" w:space="0" w:color="auto"/>
            <w:bottom w:val="none" w:sz="0" w:space="0" w:color="auto"/>
            <w:right w:val="none" w:sz="0" w:space="0" w:color="auto"/>
          </w:divBdr>
        </w:div>
        <w:div w:id="1574849052">
          <w:marLeft w:val="418"/>
          <w:marRight w:val="0"/>
          <w:marTop w:val="160"/>
          <w:marBottom w:val="0"/>
          <w:divBdr>
            <w:top w:val="none" w:sz="0" w:space="0" w:color="auto"/>
            <w:left w:val="none" w:sz="0" w:space="0" w:color="auto"/>
            <w:bottom w:val="none" w:sz="0" w:space="0" w:color="auto"/>
            <w:right w:val="none" w:sz="0" w:space="0" w:color="auto"/>
          </w:divBdr>
        </w:div>
        <w:div w:id="1802310481">
          <w:marLeft w:val="418"/>
          <w:marRight w:val="0"/>
          <w:marTop w:val="160"/>
          <w:marBottom w:val="0"/>
          <w:divBdr>
            <w:top w:val="none" w:sz="0" w:space="0" w:color="auto"/>
            <w:left w:val="none" w:sz="0" w:space="0" w:color="auto"/>
            <w:bottom w:val="none" w:sz="0" w:space="0" w:color="auto"/>
            <w:right w:val="none" w:sz="0" w:space="0" w:color="auto"/>
          </w:divBdr>
        </w:div>
      </w:divsChild>
    </w:div>
    <w:div w:id="1788155219">
      <w:bodyDiv w:val="1"/>
      <w:marLeft w:val="0"/>
      <w:marRight w:val="0"/>
      <w:marTop w:val="0"/>
      <w:marBottom w:val="0"/>
      <w:divBdr>
        <w:top w:val="none" w:sz="0" w:space="0" w:color="auto"/>
        <w:left w:val="none" w:sz="0" w:space="0" w:color="auto"/>
        <w:bottom w:val="none" w:sz="0" w:space="0" w:color="auto"/>
        <w:right w:val="none" w:sz="0" w:space="0" w:color="auto"/>
      </w:divBdr>
    </w:div>
    <w:div w:id="1852723792">
      <w:bodyDiv w:val="1"/>
      <w:marLeft w:val="0"/>
      <w:marRight w:val="0"/>
      <w:marTop w:val="0"/>
      <w:marBottom w:val="0"/>
      <w:divBdr>
        <w:top w:val="none" w:sz="0" w:space="0" w:color="auto"/>
        <w:left w:val="none" w:sz="0" w:space="0" w:color="auto"/>
        <w:bottom w:val="none" w:sz="0" w:space="0" w:color="auto"/>
        <w:right w:val="none" w:sz="0" w:space="0" w:color="auto"/>
      </w:divBdr>
    </w:div>
    <w:div w:id="1862890259">
      <w:bodyDiv w:val="1"/>
      <w:marLeft w:val="0"/>
      <w:marRight w:val="0"/>
      <w:marTop w:val="0"/>
      <w:marBottom w:val="0"/>
      <w:divBdr>
        <w:top w:val="none" w:sz="0" w:space="0" w:color="auto"/>
        <w:left w:val="none" w:sz="0" w:space="0" w:color="auto"/>
        <w:bottom w:val="none" w:sz="0" w:space="0" w:color="auto"/>
        <w:right w:val="none" w:sz="0" w:space="0" w:color="auto"/>
      </w:divBdr>
      <w:divsChild>
        <w:div w:id="476847933">
          <w:marLeft w:val="850"/>
          <w:marRight w:val="0"/>
          <w:marTop w:val="160"/>
          <w:marBottom w:val="0"/>
          <w:divBdr>
            <w:top w:val="none" w:sz="0" w:space="0" w:color="auto"/>
            <w:left w:val="none" w:sz="0" w:space="0" w:color="auto"/>
            <w:bottom w:val="none" w:sz="0" w:space="0" w:color="auto"/>
            <w:right w:val="none" w:sz="0" w:space="0" w:color="auto"/>
          </w:divBdr>
        </w:div>
      </w:divsChild>
    </w:div>
    <w:div w:id="1895193258">
      <w:bodyDiv w:val="1"/>
      <w:marLeft w:val="0"/>
      <w:marRight w:val="0"/>
      <w:marTop w:val="0"/>
      <w:marBottom w:val="0"/>
      <w:divBdr>
        <w:top w:val="none" w:sz="0" w:space="0" w:color="auto"/>
        <w:left w:val="none" w:sz="0" w:space="0" w:color="auto"/>
        <w:bottom w:val="none" w:sz="0" w:space="0" w:color="auto"/>
        <w:right w:val="none" w:sz="0" w:space="0" w:color="auto"/>
      </w:divBdr>
    </w:div>
    <w:div w:id="1919367105">
      <w:bodyDiv w:val="1"/>
      <w:marLeft w:val="0"/>
      <w:marRight w:val="0"/>
      <w:marTop w:val="0"/>
      <w:marBottom w:val="0"/>
      <w:divBdr>
        <w:top w:val="none" w:sz="0" w:space="0" w:color="auto"/>
        <w:left w:val="none" w:sz="0" w:space="0" w:color="auto"/>
        <w:bottom w:val="none" w:sz="0" w:space="0" w:color="auto"/>
        <w:right w:val="none" w:sz="0" w:space="0" w:color="auto"/>
      </w:divBdr>
    </w:div>
    <w:div w:id="1971394789">
      <w:bodyDiv w:val="1"/>
      <w:marLeft w:val="0"/>
      <w:marRight w:val="0"/>
      <w:marTop w:val="0"/>
      <w:marBottom w:val="0"/>
      <w:divBdr>
        <w:top w:val="none" w:sz="0" w:space="0" w:color="auto"/>
        <w:left w:val="none" w:sz="0" w:space="0" w:color="auto"/>
        <w:bottom w:val="none" w:sz="0" w:space="0" w:color="auto"/>
        <w:right w:val="none" w:sz="0" w:space="0" w:color="auto"/>
      </w:divBdr>
    </w:div>
    <w:div w:id="1995717847">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 w:id="210634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B3784-C38F-42BB-ABC4-E70D26B76D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customXml/itemProps3.xml><?xml version="1.0" encoding="utf-8"?>
<ds:datastoreItem xmlns:ds="http://schemas.openxmlformats.org/officeDocument/2006/customXml" ds:itemID="{502356C2-4AEA-4B4A-BE7A-1670F74AC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11658-B6D2-4664-AD90-F1D26C8ECE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5974</Words>
  <Characters>34056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2023-08-25T11:41:00Z</dcterms:created>
  <dcterms:modified xsi:type="dcterms:W3CDTF">2023-08-25T11:41:00Z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